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0B67" w14:textId="77777777" w:rsidR="000375E5" w:rsidRDefault="000375E5">
      <w:pPr>
        <w:pStyle w:val="PlainText"/>
        <w:jc w:val="center"/>
        <w:rPr>
          <w:i/>
          <w:sz w:val="36"/>
        </w:rPr>
      </w:pPr>
    </w:p>
    <w:p w14:paraId="29A45E96" w14:textId="77777777" w:rsidR="000375E5" w:rsidRDefault="000375E5">
      <w:pPr>
        <w:pStyle w:val="PlainText"/>
        <w:jc w:val="center"/>
        <w:rPr>
          <w:i/>
          <w:sz w:val="36"/>
        </w:rPr>
      </w:pPr>
      <w:r>
        <w:rPr>
          <w:i/>
          <w:sz w:val="36"/>
        </w:rPr>
        <w:t>LIGO Laboratory / LIGO Scientific Collaboration</w:t>
      </w:r>
    </w:p>
    <w:p w14:paraId="21CD7730" w14:textId="77777777" w:rsidR="000375E5" w:rsidRDefault="000375E5">
      <w:pPr>
        <w:pStyle w:val="PlainText"/>
        <w:jc w:val="center"/>
        <w:rPr>
          <w:sz w:val="36"/>
        </w:rPr>
      </w:pPr>
    </w:p>
    <w:p w14:paraId="626225FB" w14:textId="77777777" w:rsidR="000375E5" w:rsidRDefault="000375E5">
      <w:pPr>
        <w:pStyle w:val="PlainText"/>
        <w:jc w:val="left"/>
        <w:rPr>
          <w:sz w:val="36"/>
        </w:rPr>
      </w:pPr>
    </w:p>
    <w:p w14:paraId="6A57FB34" w14:textId="77777777" w:rsidR="000375E5" w:rsidRDefault="000375E5">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LIGO-T000092-v</w:t>
      </w:r>
      <w:r w:rsidR="00607649">
        <w:t>4</w:t>
      </w:r>
      <w:r>
        <w:tab/>
      </w:r>
      <w:r>
        <w:rPr>
          <w:rFonts w:ascii="Times" w:hAnsi="Times"/>
          <w:i/>
          <w:color w:val="0000FF"/>
          <w:sz w:val="40"/>
        </w:rPr>
        <w:t>ADVANCED LIGO</w:t>
      </w:r>
      <w:r>
        <w:tab/>
      </w:r>
      <w:r w:rsidR="00684F53">
        <w:fldChar w:fldCharType="begin"/>
      </w:r>
      <w:r w:rsidR="00684F53">
        <w:instrText xml:space="preserve"> DATE  \@ "MMMM d, yyyy"  \* MERGEFORMAT </w:instrText>
      </w:r>
      <w:r w:rsidR="00684F53">
        <w:fldChar w:fldCharType="separate"/>
      </w:r>
      <w:r w:rsidR="00891EF4">
        <w:rPr>
          <w:noProof/>
        </w:rPr>
        <w:t>September 15, 2014</w:t>
      </w:r>
      <w:r w:rsidR="00684F53">
        <w:fldChar w:fldCharType="end"/>
      </w:r>
    </w:p>
    <w:p w14:paraId="4C4CDEBE" w14:textId="77777777" w:rsidR="000375E5" w:rsidRDefault="001258AE">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774C2475" wp14:editId="3F1F8B06">
                <wp:extent cx="6092190" cy="2286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2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79.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" fillcolor="gray" stroked="f">
                <w10:anchorlock/>
              </v:rect>
            </w:pict>
          </mc:Fallback>
        </mc:AlternateContent>
      </w:r>
    </w:p>
    <w:p w14:paraId="3C0A0B98" w14:textId="77777777" w:rsidR="000375E5" w:rsidRDefault="000375E5">
      <w:pPr>
        <w:pStyle w:val="BodyText"/>
        <w:pBdr>
          <w:top w:val="threeDEmboss" w:sz="24" w:space="1" w:color="auto"/>
          <w:left w:val="threeDEmboss" w:sz="24" w:space="4" w:color="auto"/>
          <w:bottom w:val="threeDEmboss" w:sz="24" w:space="1" w:color="auto"/>
          <w:right w:val="threeDEmboss" w:sz="24" w:space="4" w:color="auto"/>
        </w:pBdr>
      </w:pPr>
      <w:r>
        <w:t>Auxiliary Optics Support System</w:t>
      </w:r>
      <w:r>
        <w:br/>
        <w:t>Design Requirements Document, Vol. 1</w:t>
      </w:r>
      <w:r>
        <w:br/>
        <w:t>Thermal Compensation System</w:t>
      </w:r>
    </w:p>
    <w:p w14:paraId="686BA7A0" w14:textId="77777777" w:rsidR="000375E5" w:rsidRDefault="001258AE">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38253C06" wp14:editId="077C79AA">
                <wp:extent cx="6092190" cy="2286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2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79.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" fillcolor="gray" stroked="f">
                <w10:anchorlock/>
              </v:rect>
            </w:pict>
          </mc:Fallback>
        </mc:AlternateContent>
      </w:r>
    </w:p>
    <w:p w14:paraId="050A8410" w14:textId="77777777" w:rsidR="000375E5" w:rsidRDefault="0073421C">
      <w:pPr>
        <w:pBdr>
          <w:top w:val="threeDEmboss" w:sz="24" w:space="1" w:color="auto"/>
          <w:left w:val="threeDEmboss" w:sz="24" w:space="4" w:color="auto"/>
          <w:bottom w:val="threeDEmboss" w:sz="24" w:space="1" w:color="auto"/>
          <w:right w:val="threeDEmboss" w:sz="24" w:space="4" w:color="auto"/>
        </w:pBdr>
        <w:jc w:val="center"/>
      </w:pPr>
      <w:r>
        <w:t xml:space="preserve">Mindy Jacobson, </w:t>
      </w:r>
      <w:r w:rsidR="000375E5">
        <w:t>Michael Smith, Phil Willems</w:t>
      </w:r>
      <w:r w:rsidR="00607649">
        <w:t>, Aidan Brooks</w:t>
      </w:r>
    </w:p>
    <w:p w14:paraId="7F79129B" w14:textId="77777777" w:rsidR="000375E5" w:rsidRDefault="000375E5">
      <w:pPr>
        <w:pStyle w:val="PlainText"/>
        <w:spacing w:before="0"/>
        <w:jc w:val="center"/>
      </w:pPr>
    </w:p>
    <w:p w14:paraId="62CBB85F" w14:textId="77777777" w:rsidR="000375E5" w:rsidRDefault="000375E5">
      <w:pPr>
        <w:pStyle w:val="PlainText"/>
        <w:spacing w:before="0"/>
        <w:jc w:val="center"/>
      </w:pPr>
      <w:r>
        <w:t>Distribution of this document:</w:t>
      </w:r>
    </w:p>
    <w:p w14:paraId="3C6CFC4A" w14:textId="77777777" w:rsidR="000375E5" w:rsidRDefault="000375E5">
      <w:pPr>
        <w:pStyle w:val="PlainText"/>
        <w:spacing w:before="0"/>
        <w:jc w:val="center"/>
      </w:pPr>
      <w:r>
        <w:t>LIGO Science Collaboration</w:t>
      </w:r>
    </w:p>
    <w:p w14:paraId="3C176C50" w14:textId="77777777" w:rsidR="000375E5" w:rsidRDefault="000375E5">
      <w:pPr>
        <w:pStyle w:val="PlainText"/>
        <w:spacing w:before="0"/>
        <w:jc w:val="center"/>
      </w:pPr>
    </w:p>
    <w:p w14:paraId="69A31333" w14:textId="77777777" w:rsidR="000375E5" w:rsidRDefault="000375E5">
      <w:pPr>
        <w:pStyle w:val="PlainText"/>
        <w:spacing w:before="0"/>
        <w:jc w:val="center"/>
      </w:pPr>
      <w:r>
        <w:t>This is an internal working note</w:t>
      </w:r>
    </w:p>
    <w:p w14:paraId="30247913" w14:textId="77777777" w:rsidR="000375E5" w:rsidRDefault="000375E5">
      <w:pPr>
        <w:pStyle w:val="PlainText"/>
        <w:spacing w:before="0"/>
        <w:jc w:val="center"/>
      </w:pPr>
      <w:r>
        <w:t>of the LIGO Project.</w:t>
      </w:r>
    </w:p>
    <w:p w14:paraId="024596D0" w14:textId="77777777" w:rsidR="000375E5" w:rsidRDefault="000375E5">
      <w:pPr>
        <w:pStyle w:val="PlainText"/>
        <w:spacing w:before="0"/>
        <w:jc w:val="left"/>
      </w:pPr>
    </w:p>
    <w:tbl>
      <w:tblPr>
        <w:tblW w:w="0" w:type="auto"/>
        <w:tblLayout w:type="fixed"/>
        <w:tblLook w:val="0000" w:firstRow="0" w:lastRow="0" w:firstColumn="0" w:lastColumn="0" w:noHBand="0" w:noVBand="0"/>
      </w:tblPr>
      <w:tblGrid>
        <w:gridCol w:w="4903"/>
        <w:gridCol w:w="4903"/>
      </w:tblGrid>
      <w:tr w:rsidR="000375E5" w14:paraId="712D80A1" w14:textId="77777777">
        <w:tblPrEx>
          <w:tblCellMar>
            <w:top w:w="0" w:type="dxa"/>
            <w:bottom w:w="0" w:type="dxa"/>
          </w:tblCellMar>
        </w:tblPrEx>
        <w:tc>
          <w:tcPr>
            <w:tcW w:w="4903" w:type="dxa"/>
          </w:tcPr>
          <w:p w14:paraId="42B752EC" w14:textId="77777777" w:rsidR="000375E5" w:rsidRDefault="000375E5">
            <w:pPr>
              <w:pStyle w:val="PlainText"/>
              <w:spacing w:before="0"/>
              <w:jc w:val="center"/>
              <w:rPr>
                <w:b/>
                <w:color w:val="808080"/>
              </w:rPr>
            </w:pPr>
            <w:r>
              <w:rPr>
                <w:b/>
                <w:color w:val="808080"/>
              </w:rPr>
              <w:t>California Institute of Technology</w:t>
            </w:r>
          </w:p>
          <w:p w14:paraId="0DF50BC5" w14:textId="77777777" w:rsidR="000375E5" w:rsidRDefault="000375E5">
            <w:pPr>
              <w:pStyle w:val="PlainText"/>
              <w:spacing w:before="0"/>
              <w:jc w:val="center"/>
              <w:rPr>
                <w:b/>
                <w:color w:val="808080"/>
              </w:rPr>
            </w:pPr>
            <w:r>
              <w:rPr>
                <w:b/>
                <w:color w:val="808080"/>
              </w:rPr>
              <w:t>LIGO Project – MS 18-34</w:t>
            </w:r>
          </w:p>
          <w:p w14:paraId="0CD13B7E" w14:textId="77777777" w:rsidR="000375E5" w:rsidRPr="00D33E6F" w:rsidRDefault="000375E5">
            <w:pPr>
              <w:pStyle w:val="PlainText"/>
              <w:spacing w:before="0"/>
              <w:jc w:val="center"/>
              <w:rPr>
                <w:b/>
                <w:color w:val="808080"/>
                <w:lang w:val="it-IT"/>
              </w:rPr>
            </w:pPr>
            <w:r w:rsidRPr="00D33E6F">
              <w:rPr>
                <w:b/>
                <w:color w:val="808080"/>
                <w:lang w:val="it-IT"/>
              </w:rPr>
              <w:t>1200 E. California Blvd.</w:t>
            </w:r>
          </w:p>
          <w:p w14:paraId="51E409B8" w14:textId="77777777" w:rsidR="000375E5" w:rsidRPr="00D33E6F" w:rsidRDefault="000375E5">
            <w:pPr>
              <w:pStyle w:val="PlainText"/>
              <w:spacing w:before="0"/>
              <w:jc w:val="center"/>
              <w:rPr>
                <w:b/>
                <w:color w:val="808080"/>
                <w:lang w:val="it-IT"/>
              </w:rPr>
            </w:pPr>
            <w:r w:rsidRPr="00D33E6F">
              <w:rPr>
                <w:b/>
                <w:color w:val="808080"/>
                <w:lang w:val="it-IT"/>
              </w:rPr>
              <w:t>Pasadena, CA 91125</w:t>
            </w:r>
          </w:p>
          <w:p w14:paraId="3455B37B" w14:textId="77777777" w:rsidR="000375E5" w:rsidRPr="00D33E6F" w:rsidRDefault="000375E5">
            <w:pPr>
              <w:pStyle w:val="PlainText"/>
              <w:spacing w:before="0"/>
              <w:jc w:val="center"/>
              <w:rPr>
                <w:color w:val="808080"/>
                <w:lang w:val="fr-FR"/>
              </w:rPr>
            </w:pPr>
            <w:r w:rsidRPr="00D33E6F">
              <w:rPr>
                <w:color w:val="808080"/>
                <w:lang w:val="fr-FR"/>
              </w:rPr>
              <w:t>Phone (626) 395-2129</w:t>
            </w:r>
          </w:p>
          <w:p w14:paraId="56D35524" w14:textId="77777777" w:rsidR="000375E5" w:rsidRPr="00D33E6F" w:rsidRDefault="000375E5">
            <w:pPr>
              <w:pStyle w:val="PlainText"/>
              <w:spacing w:before="0"/>
              <w:jc w:val="center"/>
              <w:rPr>
                <w:color w:val="808080"/>
                <w:lang w:val="fr-FR"/>
              </w:rPr>
            </w:pPr>
            <w:r w:rsidRPr="00D33E6F">
              <w:rPr>
                <w:color w:val="808080"/>
                <w:lang w:val="fr-FR"/>
              </w:rPr>
              <w:t>Fax (626) 304-9834</w:t>
            </w:r>
          </w:p>
          <w:p w14:paraId="04762FA8" w14:textId="77777777" w:rsidR="000375E5" w:rsidRPr="00D33E6F" w:rsidRDefault="000375E5">
            <w:pPr>
              <w:pStyle w:val="PlainText"/>
              <w:spacing w:before="0"/>
              <w:jc w:val="center"/>
              <w:rPr>
                <w:color w:val="808080"/>
                <w:lang w:val="fr-FR"/>
              </w:rPr>
            </w:pPr>
            <w:r w:rsidRPr="00D33E6F">
              <w:rPr>
                <w:color w:val="808080"/>
                <w:lang w:val="fr-FR"/>
              </w:rPr>
              <w:t>E-mail: info@ligo.caltech.edu</w:t>
            </w:r>
          </w:p>
        </w:tc>
        <w:tc>
          <w:tcPr>
            <w:tcW w:w="4903" w:type="dxa"/>
          </w:tcPr>
          <w:p w14:paraId="450EF0E2" w14:textId="77777777" w:rsidR="000375E5" w:rsidRDefault="000375E5">
            <w:pPr>
              <w:pStyle w:val="PlainText"/>
              <w:spacing w:before="0"/>
              <w:jc w:val="center"/>
              <w:rPr>
                <w:b/>
                <w:color w:val="808080"/>
              </w:rPr>
            </w:pPr>
            <w:r>
              <w:rPr>
                <w:b/>
                <w:color w:val="808080"/>
              </w:rPr>
              <w:t>Massachusetts Institute of Technology</w:t>
            </w:r>
          </w:p>
          <w:p w14:paraId="693BF86C" w14:textId="77777777" w:rsidR="000375E5" w:rsidRDefault="000375E5">
            <w:pPr>
              <w:pStyle w:val="PlainText"/>
              <w:spacing w:before="0"/>
              <w:jc w:val="center"/>
              <w:rPr>
                <w:b/>
                <w:color w:val="808080"/>
              </w:rPr>
            </w:pPr>
            <w:r>
              <w:rPr>
                <w:b/>
                <w:color w:val="808080"/>
              </w:rPr>
              <w:t>LIGO Project – NW17-161</w:t>
            </w:r>
          </w:p>
          <w:p w14:paraId="3CB63DC5" w14:textId="77777777" w:rsidR="000375E5" w:rsidRDefault="000375E5">
            <w:pPr>
              <w:pStyle w:val="PlainText"/>
              <w:spacing w:before="0"/>
              <w:jc w:val="center"/>
              <w:rPr>
                <w:b/>
                <w:color w:val="808080"/>
              </w:rPr>
            </w:pPr>
            <w:r>
              <w:rPr>
                <w:b/>
                <w:color w:val="808080"/>
              </w:rPr>
              <w:t>175 Albany St</w:t>
            </w:r>
          </w:p>
          <w:p w14:paraId="366C960B" w14:textId="77777777" w:rsidR="000375E5" w:rsidRDefault="000375E5">
            <w:pPr>
              <w:pStyle w:val="PlainText"/>
              <w:spacing w:before="0"/>
              <w:jc w:val="center"/>
              <w:rPr>
                <w:b/>
                <w:color w:val="808080"/>
              </w:rPr>
            </w:pPr>
            <w:r>
              <w:rPr>
                <w:b/>
                <w:color w:val="808080"/>
              </w:rPr>
              <w:t>Cambridge, MA 02139</w:t>
            </w:r>
          </w:p>
          <w:p w14:paraId="7EC4F7EA" w14:textId="77777777" w:rsidR="000375E5" w:rsidRDefault="000375E5">
            <w:pPr>
              <w:pStyle w:val="PlainText"/>
              <w:spacing w:before="0"/>
              <w:jc w:val="center"/>
              <w:rPr>
                <w:color w:val="808080"/>
              </w:rPr>
            </w:pPr>
            <w:r>
              <w:rPr>
                <w:color w:val="808080"/>
              </w:rPr>
              <w:t>Phone (617) 253-4824</w:t>
            </w:r>
          </w:p>
          <w:p w14:paraId="6567B6A1" w14:textId="77777777" w:rsidR="000375E5" w:rsidRDefault="000375E5">
            <w:pPr>
              <w:pStyle w:val="PlainText"/>
              <w:spacing w:before="0"/>
              <w:jc w:val="center"/>
              <w:rPr>
                <w:color w:val="808080"/>
              </w:rPr>
            </w:pPr>
            <w:r>
              <w:rPr>
                <w:color w:val="808080"/>
              </w:rPr>
              <w:t>Fax (617) 253-7014</w:t>
            </w:r>
          </w:p>
          <w:p w14:paraId="56D62A9C" w14:textId="77777777" w:rsidR="000375E5" w:rsidRDefault="000375E5">
            <w:pPr>
              <w:pStyle w:val="PlainText"/>
              <w:spacing w:before="0"/>
              <w:jc w:val="center"/>
              <w:rPr>
                <w:color w:val="808080"/>
              </w:rPr>
            </w:pPr>
            <w:r>
              <w:rPr>
                <w:color w:val="808080"/>
              </w:rPr>
              <w:t>E-mail: info@ligo.mit.edu</w:t>
            </w:r>
          </w:p>
        </w:tc>
      </w:tr>
      <w:tr w:rsidR="000375E5" w14:paraId="4358E76A" w14:textId="77777777">
        <w:tblPrEx>
          <w:tblCellMar>
            <w:top w:w="0" w:type="dxa"/>
            <w:bottom w:w="0" w:type="dxa"/>
          </w:tblCellMar>
        </w:tblPrEx>
        <w:tc>
          <w:tcPr>
            <w:tcW w:w="4903" w:type="dxa"/>
          </w:tcPr>
          <w:p w14:paraId="79AC9825" w14:textId="77777777" w:rsidR="000375E5" w:rsidRDefault="000375E5">
            <w:pPr>
              <w:pStyle w:val="PlainText"/>
              <w:spacing w:before="0"/>
              <w:jc w:val="center"/>
              <w:rPr>
                <w:b/>
                <w:color w:val="808080"/>
              </w:rPr>
            </w:pPr>
          </w:p>
          <w:p w14:paraId="6D55C6CA" w14:textId="77777777" w:rsidR="000375E5" w:rsidRDefault="000375E5">
            <w:pPr>
              <w:pStyle w:val="PlainText"/>
              <w:spacing w:before="0"/>
              <w:jc w:val="center"/>
              <w:rPr>
                <w:b/>
                <w:color w:val="808080"/>
              </w:rPr>
            </w:pPr>
            <w:r>
              <w:rPr>
                <w:b/>
                <w:color w:val="808080"/>
              </w:rPr>
              <w:t>LIGO Hanford Observatory</w:t>
            </w:r>
          </w:p>
          <w:p w14:paraId="0EB81D43" w14:textId="77777777" w:rsidR="000375E5" w:rsidRDefault="000375E5">
            <w:pPr>
              <w:pStyle w:val="PlainText"/>
              <w:spacing w:before="0"/>
              <w:jc w:val="center"/>
              <w:rPr>
                <w:b/>
                <w:color w:val="808080"/>
              </w:rPr>
            </w:pPr>
            <w:r>
              <w:rPr>
                <w:b/>
                <w:color w:val="808080"/>
              </w:rPr>
              <w:t>P.O. Box 1970</w:t>
            </w:r>
          </w:p>
          <w:p w14:paraId="484739C7" w14:textId="77777777" w:rsidR="000375E5" w:rsidRDefault="000375E5">
            <w:pPr>
              <w:pStyle w:val="PlainText"/>
              <w:spacing w:before="0"/>
              <w:jc w:val="center"/>
              <w:rPr>
                <w:b/>
                <w:color w:val="808080"/>
              </w:rPr>
            </w:pPr>
            <w:r>
              <w:rPr>
                <w:b/>
                <w:color w:val="808080"/>
              </w:rPr>
              <w:t>Mail Stop S9-02</w:t>
            </w:r>
          </w:p>
          <w:p w14:paraId="6F806819" w14:textId="77777777" w:rsidR="000375E5" w:rsidRDefault="000375E5">
            <w:pPr>
              <w:pStyle w:val="PlainText"/>
              <w:spacing w:before="0"/>
              <w:jc w:val="center"/>
              <w:rPr>
                <w:b/>
                <w:color w:val="808080"/>
              </w:rPr>
            </w:pPr>
            <w:r>
              <w:rPr>
                <w:b/>
                <w:color w:val="808080"/>
              </w:rPr>
              <w:t>Richland, WA 99352</w:t>
            </w:r>
          </w:p>
          <w:p w14:paraId="2C267AFF" w14:textId="77777777" w:rsidR="000375E5" w:rsidRDefault="000375E5">
            <w:pPr>
              <w:pStyle w:val="PlainText"/>
              <w:spacing w:before="0"/>
              <w:jc w:val="center"/>
              <w:rPr>
                <w:color w:val="808080"/>
              </w:rPr>
            </w:pPr>
            <w:r>
              <w:rPr>
                <w:color w:val="808080"/>
              </w:rPr>
              <w:t>Phone 509-372-8106</w:t>
            </w:r>
          </w:p>
          <w:p w14:paraId="5B496279" w14:textId="77777777" w:rsidR="000375E5" w:rsidRDefault="000375E5">
            <w:pPr>
              <w:pStyle w:val="PlainText"/>
              <w:spacing w:before="0"/>
              <w:jc w:val="center"/>
              <w:rPr>
                <w:b/>
                <w:color w:val="808080"/>
              </w:rPr>
            </w:pPr>
            <w:r>
              <w:rPr>
                <w:color w:val="808080"/>
              </w:rPr>
              <w:t>Fax 509-372-8137</w:t>
            </w:r>
          </w:p>
        </w:tc>
        <w:tc>
          <w:tcPr>
            <w:tcW w:w="4903" w:type="dxa"/>
          </w:tcPr>
          <w:p w14:paraId="2953B3FE" w14:textId="77777777" w:rsidR="000375E5" w:rsidRDefault="000375E5">
            <w:pPr>
              <w:pStyle w:val="PlainText"/>
              <w:spacing w:before="0"/>
              <w:jc w:val="center"/>
              <w:rPr>
                <w:b/>
                <w:color w:val="808080"/>
              </w:rPr>
            </w:pPr>
          </w:p>
          <w:p w14:paraId="0B2CF0AB" w14:textId="77777777" w:rsidR="000375E5" w:rsidRDefault="000375E5">
            <w:pPr>
              <w:pStyle w:val="PlainText"/>
              <w:spacing w:before="0"/>
              <w:jc w:val="center"/>
              <w:rPr>
                <w:b/>
                <w:color w:val="808080"/>
              </w:rPr>
            </w:pPr>
            <w:r>
              <w:rPr>
                <w:b/>
                <w:color w:val="808080"/>
              </w:rPr>
              <w:t>LIGO Livingston Observatory</w:t>
            </w:r>
          </w:p>
          <w:p w14:paraId="561977FB" w14:textId="77777777" w:rsidR="000375E5" w:rsidRDefault="000375E5">
            <w:pPr>
              <w:pStyle w:val="PlainText"/>
              <w:spacing w:before="0"/>
              <w:jc w:val="center"/>
              <w:rPr>
                <w:b/>
                <w:color w:val="808080"/>
              </w:rPr>
            </w:pPr>
            <w:r>
              <w:rPr>
                <w:b/>
                <w:color w:val="808080"/>
              </w:rPr>
              <w:t>P.O. Box 940</w:t>
            </w:r>
          </w:p>
          <w:p w14:paraId="2A1CCA4D" w14:textId="77777777" w:rsidR="000375E5" w:rsidRDefault="000375E5">
            <w:pPr>
              <w:pStyle w:val="PlainText"/>
              <w:spacing w:before="0"/>
              <w:jc w:val="center"/>
              <w:rPr>
                <w:b/>
                <w:color w:val="808080"/>
              </w:rPr>
            </w:pPr>
            <w:r>
              <w:rPr>
                <w:b/>
                <w:color w:val="808080"/>
              </w:rPr>
              <w:t>Livingston, LA  70754</w:t>
            </w:r>
          </w:p>
          <w:p w14:paraId="2D89B7F4" w14:textId="77777777" w:rsidR="000375E5" w:rsidRDefault="000375E5">
            <w:pPr>
              <w:pStyle w:val="PlainText"/>
              <w:spacing w:before="0"/>
              <w:jc w:val="center"/>
              <w:rPr>
                <w:color w:val="808080"/>
              </w:rPr>
            </w:pPr>
            <w:r>
              <w:rPr>
                <w:color w:val="808080"/>
              </w:rPr>
              <w:t>Phone 225-686-3100</w:t>
            </w:r>
          </w:p>
          <w:p w14:paraId="1762C62A" w14:textId="77777777" w:rsidR="000375E5" w:rsidRDefault="000375E5">
            <w:pPr>
              <w:pStyle w:val="PlainText"/>
              <w:spacing w:before="0"/>
              <w:jc w:val="center"/>
              <w:rPr>
                <w:b/>
                <w:color w:val="808080"/>
              </w:rPr>
            </w:pPr>
            <w:r>
              <w:rPr>
                <w:color w:val="808080"/>
              </w:rPr>
              <w:t>Fax 225-686-7189</w:t>
            </w:r>
          </w:p>
        </w:tc>
      </w:tr>
    </w:tbl>
    <w:p w14:paraId="44B2A327" w14:textId="77777777" w:rsidR="000375E5" w:rsidRDefault="000375E5">
      <w:pPr>
        <w:pStyle w:val="PlainText"/>
        <w:jc w:val="center"/>
      </w:pPr>
      <w:r>
        <w:t>http://www.ligo.caltech.edu/</w:t>
      </w:r>
    </w:p>
    <w:p w14:paraId="1429DA40" w14:textId="77777777" w:rsidR="002E55E1" w:rsidRDefault="002E55E1" w:rsidP="002E55E1">
      <w:pPr>
        <w:pStyle w:val="Heading1"/>
        <w:numPr>
          <w:ilvl w:val="0"/>
          <w:numId w:val="0"/>
        </w:numPr>
        <w:ind w:left="432"/>
      </w:pPr>
      <w:bookmarkStart w:id="0" w:name="_Toc379381989"/>
      <w:r>
        <w:lastRenderedPageBreak/>
        <w:t>Revision Change Log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63"/>
        <w:gridCol w:w="1265"/>
        <w:gridCol w:w="6723"/>
      </w:tblGrid>
      <w:tr w:rsidR="0073421C" w:rsidRPr="00516CD6" w14:paraId="79F0A749" w14:textId="77777777" w:rsidTr="00964299">
        <w:tc>
          <w:tcPr>
            <w:tcW w:w="555" w:type="dxa"/>
            <w:shd w:val="clear" w:color="auto" w:fill="auto"/>
          </w:tcPr>
          <w:p w14:paraId="24A67CE1" w14:textId="77777777" w:rsidR="0073421C" w:rsidRPr="00964299" w:rsidRDefault="0073421C" w:rsidP="002E55E1">
            <w:pPr>
              <w:rPr>
                <w:rFonts w:ascii="Calibri" w:hAnsi="Calibri" w:cs="Calibri"/>
                <w:b/>
                <w:sz w:val="22"/>
              </w:rPr>
            </w:pPr>
            <w:r w:rsidRPr="00964299">
              <w:rPr>
                <w:rFonts w:ascii="Calibri" w:hAnsi="Calibri" w:cs="Calibri"/>
                <w:b/>
                <w:sz w:val="22"/>
              </w:rPr>
              <w:t>Rev</w:t>
            </w:r>
          </w:p>
        </w:tc>
        <w:tc>
          <w:tcPr>
            <w:tcW w:w="1263" w:type="dxa"/>
            <w:shd w:val="clear" w:color="auto" w:fill="auto"/>
          </w:tcPr>
          <w:p w14:paraId="22117CFC" w14:textId="77777777" w:rsidR="0073421C" w:rsidRPr="00964299" w:rsidRDefault="0073421C" w:rsidP="002E55E1">
            <w:pPr>
              <w:rPr>
                <w:rFonts w:ascii="Calibri" w:hAnsi="Calibri" w:cs="Calibri"/>
                <w:b/>
                <w:sz w:val="22"/>
              </w:rPr>
            </w:pPr>
            <w:r w:rsidRPr="00964299">
              <w:rPr>
                <w:rFonts w:ascii="Calibri" w:hAnsi="Calibri" w:cs="Calibri"/>
                <w:b/>
                <w:sz w:val="22"/>
              </w:rPr>
              <w:t>Date</w:t>
            </w:r>
          </w:p>
        </w:tc>
        <w:tc>
          <w:tcPr>
            <w:tcW w:w="1265" w:type="dxa"/>
            <w:shd w:val="clear" w:color="auto" w:fill="auto"/>
          </w:tcPr>
          <w:p w14:paraId="13F4A0B2" w14:textId="77777777" w:rsidR="0073421C" w:rsidRPr="00964299" w:rsidRDefault="0073421C" w:rsidP="002E55E1">
            <w:pPr>
              <w:rPr>
                <w:rFonts w:ascii="Calibri" w:hAnsi="Calibri" w:cs="Calibri"/>
                <w:b/>
                <w:sz w:val="22"/>
              </w:rPr>
            </w:pPr>
            <w:r w:rsidRPr="00964299">
              <w:rPr>
                <w:rFonts w:ascii="Calibri" w:hAnsi="Calibri" w:cs="Calibri"/>
                <w:b/>
                <w:sz w:val="22"/>
              </w:rPr>
              <w:t>Author</w:t>
            </w:r>
          </w:p>
        </w:tc>
        <w:tc>
          <w:tcPr>
            <w:tcW w:w="6723" w:type="dxa"/>
            <w:shd w:val="clear" w:color="auto" w:fill="auto"/>
          </w:tcPr>
          <w:p w14:paraId="2AC59BA4" w14:textId="77777777" w:rsidR="0073421C" w:rsidRPr="00964299" w:rsidRDefault="0073421C" w:rsidP="002E55E1">
            <w:pPr>
              <w:rPr>
                <w:rFonts w:ascii="Calibri" w:hAnsi="Calibri" w:cs="Calibri"/>
                <w:b/>
                <w:sz w:val="22"/>
              </w:rPr>
            </w:pPr>
            <w:r w:rsidRPr="00964299">
              <w:rPr>
                <w:rFonts w:ascii="Calibri" w:hAnsi="Calibri" w:cs="Calibri"/>
                <w:b/>
                <w:sz w:val="22"/>
              </w:rPr>
              <w:t xml:space="preserve">Description </w:t>
            </w:r>
          </w:p>
        </w:tc>
      </w:tr>
      <w:tr w:rsidR="0073421C" w:rsidRPr="00516CD6" w14:paraId="06AD52E9" w14:textId="77777777" w:rsidTr="00964299">
        <w:tc>
          <w:tcPr>
            <w:tcW w:w="555" w:type="dxa"/>
            <w:shd w:val="clear" w:color="auto" w:fill="auto"/>
          </w:tcPr>
          <w:p w14:paraId="204E8B04" w14:textId="77777777" w:rsidR="0073421C" w:rsidRPr="00964299" w:rsidRDefault="0073421C" w:rsidP="002E55E1">
            <w:pPr>
              <w:rPr>
                <w:sz w:val="20"/>
              </w:rPr>
            </w:pPr>
            <w:r w:rsidRPr="00964299">
              <w:rPr>
                <w:sz w:val="20"/>
              </w:rPr>
              <w:t>-v1</w:t>
            </w:r>
          </w:p>
        </w:tc>
        <w:tc>
          <w:tcPr>
            <w:tcW w:w="1263" w:type="dxa"/>
            <w:shd w:val="clear" w:color="auto" w:fill="auto"/>
          </w:tcPr>
          <w:p w14:paraId="0037D6B9" w14:textId="77777777" w:rsidR="0073421C" w:rsidRPr="00964299" w:rsidRDefault="0073421C" w:rsidP="002E55E1">
            <w:pPr>
              <w:rPr>
                <w:sz w:val="20"/>
              </w:rPr>
            </w:pPr>
            <w:r w:rsidRPr="00964299">
              <w:rPr>
                <w:sz w:val="20"/>
              </w:rPr>
              <w:t>07 Jul 2009</w:t>
            </w:r>
          </w:p>
        </w:tc>
        <w:tc>
          <w:tcPr>
            <w:tcW w:w="1265" w:type="dxa"/>
            <w:shd w:val="clear" w:color="auto" w:fill="auto"/>
          </w:tcPr>
          <w:p w14:paraId="79352882" w14:textId="77777777" w:rsidR="0073421C" w:rsidRPr="00964299" w:rsidRDefault="0073421C" w:rsidP="0073421C">
            <w:pPr>
              <w:rPr>
                <w:sz w:val="20"/>
              </w:rPr>
            </w:pPr>
            <w:r w:rsidRPr="00964299">
              <w:rPr>
                <w:sz w:val="20"/>
              </w:rPr>
              <w:t>P. Willems</w:t>
            </w:r>
          </w:p>
        </w:tc>
        <w:tc>
          <w:tcPr>
            <w:tcW w:w="6723" w:type="dxa"/>
            <w:shd w:val="clear" w:color="auto" w:fill="auto"/>
          </w:tcPr>
          <w:p w14:paraId="075FF100" w14:textId="77777777" w:rsidR="0073421C" w:rsidRPr="00964299" w:rsidRDefault="0073421C" w:rsidP="002E55E1">
            <w:pPr>
              <w:rPr>
                <w:sz w:val="20"/>
              </w:rPr>
            </w:pPr>
            <w:r w:rsidRPr="00964299">
              <w:rPr>
                <w:sz w:val="20"/>
              </w:rPr>
              <w:t>Initial release.</w:t>
            </w:r>
          </w:p>
        </w:tc>
      </w:tr>
      <w:tr w:rsidR="0073421C" w:rsidRPr="00516CD6" w14:paraId="265048AD" w14:textId="77777777" w:rsidTr="00964299">
        <w:tc>
          <w:tcPr>
            <w:tcW w:w="555" w:type="dxa"/>
            <w:shd w:val="clear" w:color="auto" w:fill="auto"/>
          </w:tcPr>
          <w:p w14:paraId="42527A2E" w14:textId="77777777" w:rsidR="0073421C" w:rsidRPr="00964299" w:rsidRDefault="0073421C" w:rsidP="002E55E1">
            <w:pPr>
              <w:rPr>
                <w:sz w:val="20"/>
              </w:rPr>
            </w:pPr>
            <w:r w:rsidRPr="00964299">
              <w:rPr>
                <w:sz w:val="20"/>
              </w:rPr>
              <w:t>-v2</w:t>
            </w:r>
          </w:p>
        </w:tc>
        <w:tc>
          <w:tcPr>
            <w:tcW w:w="1263" w:type="dxa"/>
            <w:shd w:val="clear" w:color="auto" w:fill="auto"/>
          </w:tcPr>
          <w:p w14:paraId="7125FFC3" w14:textId="77777777" w:rsidR="0073421C" w:rsidRPr="00964299" w:rsidRDefault="0073421C" w:rsidP="0073421C">
            <w:pPr>
              <w:rPr>
                <w:sz w:val="20"/>
              </w:rPr>
            </w:pPr>
            <w:r w:rsidRPr="00964299">
              <w:rPr>
                <w:sz w:val="20"/>
              </w:rPr>
              <w:t>02 Jun 2010</w:t>
            </w:r>
          </w:p>
        </w:tc>
        <w:tc>
          <w:tcPr>
            <w:tcW w:w="1265" w:type="dxa"/>
            <w:shd w:val="clear" w:color="auto" w:fill="auto"/>
          </w:tcPr>
          <w:p w14:paraId="59D1DFDD" w14:textId="77777777" w:rsidR="0073421C" w:rsidRPr="00964299" w:rsidRDefault="0073421C" w:rsidP="002E55E1">
            <w:pPr>
              <w:rPr>
                <w:sz w:val="20"/>
              </w:rPr>
            </w:pPr>
            <w:r w:rsidRPr="00964299">
              <w:rPr>
                <w:sz w:val="20"/>
              </w:rPr>
              <w:t>P. Willems</w:t>
            </w:r>
          </w:p>
        </w:tc>
        <w:tc>
          <w:tcPr>
            <w:tcW w:w="6723" w:type="dxa"/>
            <w:shd w:val="clear" w:color="auto" w:fill="auto"/>
          </w:tcPr>
          <w:p w14:paraId="6385FD38" w14:textId="77777777" w:rsidR="0073421C" w:rsidRPr="00964299" w:rsidRDefault="0073421C" w:rsidP="002E55E1">
            <w:pPr>
              <w:rPr>
                <w:sz w:val="20"/>
              </w:rPr>
            </w:pPr>
            <w:r w:rsidRPr="00964299">
              <w:rPr>
                <w:sz w:val="20"/>
              </w:rPr>
              <w:t>PDR- related edits.</w:t>
            </w:r>
          </w:p>
        </w:tc>
      </w:tr>
      <w:tr w:rsidR="0073421C" w:rsidRPr="00516CD6" w14:paraId="60081BB0" w14:textId="77777777" w:rsidTr="00964299">
        <w:tc>
          <w:tcPr>
            <w:tcW w:w="555" w:type="dxa"/>
            <w:shd w:val="clear" w:color="auto" w:fill="auto"/>
          </w:tcPr>
          <w:p w14:paraId="7100EDEF" w14:textId="77777777" w:rsidR="0073421C" w:rsidRPr="00964299" w:rsidRDefault="0073421C" w:rsidP="002E55E1">
            <w:pPr>
              <w:rPr>
                <w:sz w:val="20"/>
              </w:rPr>
            </w:pPr>
            <w:r w:rsidRPr="00964299">
              <w:rPr>
                <w:sz w:val="20"/>
              </w:rPr>
              <w:t>-v3</w:t>
            </w:r>
          </w:p>
        </w:tc>
        <w:tc>
          <w:tcPr>
            <w:tcW w:w="1263" w:type="dxa"/>
            <w:shd w:val="clear" w:color="auto" w:fill="auto"/>
          </w:tcPr>
          <w:p w14:paraId="4BB4E8E7" w14:textId="77777777" w:rsidR="0073421C" w:rsidRPr="00964299" w:rsidRDefault="004C76D6" w:rsidP="002E55E1">
            <w:pPr>
              <w:rPr>
                <w:sz w:val="20"/>
              </w:rPr>
            </w:pPr>
            <w:r w:rsidRPr="00964299">
              <w:rPr>
                <w:sz w:val="20"/>
              </w:rPr>
              <w:t>05 Feb</w:t>
            </w:r>
            <w:r w:rsidR="0073421C" w:rsidRPr="00964299">
              <w:rPr>
                <w:sz w:val="20"/>
              </w:rPr>
              <w:t xml:space="preserve"> 2014</w:t>
            </w:r>
          </w:p>
        </w:tc>
        <w:tc>
          <w:tcPr>
            <w:tcW w:w="1265" w:type="dxa"/>
            <w:shd w:val="clear" w:color="auto" w:fill="auto"/>
          </w:tcPr>
          <w:p w14:paraId="7657C227" w14:textId="77777777" w:rsidR="0073421C" w:rsidRPr="00964299" w:rsidRDefault="0073421C" w:rsidP="002E55E1">
            <w:pPr>
              <w:rPr>
                <w:sz w:val="20"/>
              </w:rPr>
            </w:pPr>
            <w:r w:rsidRPr="00964299">
              <w:rPr>
                <w:sz w:val="20"/>
              </w:rPr>
              <w:t>M. Jacobson</w:t>
            </w:r>
          </w:p>
        </w:tc>
        <w:tc>
          <w:tcPr>
            <w:tcW w:w="6723" w:type="dxa"/>
            <w:shd w:val="clear" w:color="auto" w:fill="auto"/>
          </w:tcPr>
          <w:p w14:paraId="1FC04303" w14:textId="77777777" w:rsidR="0073421C" w:rsidRPr="00964299" w:rsidRDefault="0073421C" w:rsidP="002E55E1">
            <w:pPr>
              <w:rPr>
                <w:sz w:val="20"/>
              </w:rPr>
            </w:pPr>
            <w:r w:rsidRPr="00964299">
              <w:rPr>
                <w:sz w:val="20"/>
              </w:rPr>
              <w:t>Updates and edits associated with the Acceptance Review Process, particularly:</w:t>
            </w:r>
          </w:p>
          <w:p w14:paraId="2DD792D9" w14:textId="77777777" w:rsidR="00514BFF" w:rsidRPr="00964299" w:rsidRDefault="00514BFF" w:rsidP="00964299">
            <w:pPr>
              <w:numPr>
                <w:ilvl w:val="0"/>
                <w:numId w:val="40"/>
              </w:numPr>
              <w:spacing w:before="0"/>
              <w:rPr>
                <w:sz w:val="20"/>
              </w:rPr>
            </w:pPr>
            <w:r w:rsidRPr="00964299">
              <w:rPr>
                <w:sz w:val="20"/>
              </w:rPr>
              <w:t xml:space="preserve">Nomenclature </w:t>
            </w:r>
          </w:p>
          <w:p w14:paraId="4229509F" w14:textId="77777777" w:rsidR="006A2AF0" w:rsidRPr="00964299" w:rsidRDefault="006A2AF0" w:rsidP="00964299">
            <w:pPr>
              <w:numPr>
                <w:ilvl w:val="0"/>
                <w:numId w:val="40"/>
              </w:numPr>
              <w:spacing w:before="0"/>
              <w:rPr>
                <w:sz w:val="20"/>
              </w:rPr>
            </w:pPr>
            <w:r w:rsidRPr="00964299">
              <w:rPr>
                <w:sz w:val="20"/>
              </w:rPr>
              <w:t>Figure 1</w:t>
            </w:r>
          </w:p>
          <w:p w14:paraId="4606A9AB" w14:textId="77777777" w:rsidR="00514BFF" w:rsidRPr="00964299" w:rsidRDefault="00514BFF" w:rsidP="00964299">
            <w:pPr>
              <w:numPr>
                <w:ilvl w:val="0"/>
                <w:numId w:val="40"/>
              </w:numPr>
              <w:spacing w:before="0"/>
              <w:rPr>
                <w:sz w:val="20"/>
              </w:rPr>
            </w:pPr>
            <w:r w:rsidRPr="00964299">
              <w:rPr>
                <w:sz w:val="20"/>
              </w:rPr>
              <w:t>Titles of Section 2 tables</w:t>
            </w:r>
          </w:p>
          <w:p w14:paraId="08A7F106" w14:textId="77777777" w:rsidR="001A5158" w:rsidRPr="00964299" w:rsidRDefault="001A5158" w:rsidP="00964299">
            <w:pPr>
              <w:numPr>
                <w:ilvl w:val="0"/>
                <w:numId w:val="40"/>
              </w:numPr>
              <w:spacing w:before="0"/>
              <w:rPr>
                <w:sz w:val="20"/>
              </w:rPr>
            </w:pPr>
            <w:r w:rsidRPr="00964299">
              <w:rPr>
                <w:sz w:val="20"/>
              </w:rPr>
              <w:t xml:space="preserve">Section 2.4.1 intentional omission of FM </w:t>
            </w:r>
            <w:r w:rsidR="00514BFF" w:rsidRPr="00964299">
              <w:rPr>
                <w:sz w:val="20"/>
              </w:rPr>
              <w:t>design parameters</w:t>
            </w:r>
          </w:p>
          <w:p w14:paraId="2DD615DF" w14:textId="77777777" w:rsidR="00514BFF" w:rsidRPr="00964299" w:rsidRDefault="00514BFF" w:rsidP="00964299">
            <w:pPr>
              <w:numPr>
                <w:ilvl w:val="0"/>
                <w:numId w:val="40"/>
              </w:numPr>
              <w:spacing w:before="0"/>
              <w:rPr>
                <w:sz w:val="20"/>
              </w:rPr>
            </w:pPr>
            <w:r w:rsidRPr="00964299">
              <w:rPr>
                <w:sz w:val="20"/>
              </w:rPr>
              <w:t>Context</w:t>
            </w:r>
            <w:r w:rsidR="00684F53" w:rsidRPr="00964299">
              <w:rPr>
                <w:sz w:val="20"/>
              </w:rPr>
              <w:t>ual description</w:t>
            </w:r>
            <w:r w:rsidRPr="00964299">
              <w:rPr>
                <w:sz w:val="20"/>
              </w:rPr>
              <w:t xml:space="preserve"> of Figure 2 added</w:t>
            </w:r>
          </w:p>
          <w:p w14:paraId="0911E9AD" w14:textId="77777777" w:rsidR="006A2AF0" w:rsidRPr="00964299" w:rsidRDefault="001A5158" w:rsidP="00964299">
            <w:pPr>
              <w:numPr>
                <w:ilvl w:val="0"/>
                <w:numId w:val="40"/>
              </w:numPr>
              <w:spacing w:before="0"/>
              <w:rPr>
                <w:sz w:val="20"/>
              </w:rPr>
            </w:pPr>
            <w:r w:rsidRPr="00964299">
              <w:rPr>
                <w:sz w:val="20"/>
              </w:rPr>
              <w:t>Section 3 preamble</w:t>
            </w:r>
          </w:p>
          <w:p w14:paraId="0F3E4746" w14:textId="77777777" w:rsidR="00511214" w:rsidRPr="00964299" w:rsidRDefault="00511214" w:rsidP="00964299">
            <w:pPr>
              <w:numPr>
                <w:ilvl w:val="0"/>
                <w:numId w:val="40"/>
              </w:numPr>
              <w:spacing w:before="0"/>
              <w:rPr>
                <w:sz w:val="20"/>
              </w:rPr>
            </w:pPr>
            <w:r w:rsidRPr="00964299">
              <w:rPr>
                <w:sz w:val="20"/>
              </w:rPr>
              <w:t>Clarified context of 3.1.2.1 requirement</w:t>
            </w:r>
          </w:p>
          <w:p w14:paraId="63410F76" w14:textId="77777777" w:rsidR="00511214" w:rsidRPr="00964299" w:rsidRDefault="0096326D" w:rsidP="00964299">
            <w:pPr>
              <w:numPr>
                <w:ilvl w:val="0"/>
                <w:numId w:val="40"/>
              </w:numPr>
              <w:spacing w:before="0"/>
              <w:rPr>
                <w:sz w:val="20"/>
              </w:rPr>
            </w:pPr>
            <w:r w:rsidRPr="00964299">
              <w:rPr>
                <w:sz w:val="20"/>
              </w:rPr>
              <w:t>Clarified context of 3.1.3.3</w:t>
            </w:r>
            <w:r w:rsidR="00511214" w:rsidRPr="00964299">
              <w:rPr>
                <w:sz w:val="20"/>
              </w:rPr>
              <w:t xml:space="preserve"> </w:t>
            </w:r>
            <w:r w:rsidRPr="00964299">
              <w:rPr>
                <w:sz w:val="20"/>
              </w:rPr>
              <w:t>requirement</w:t>
            </w:r>
          </w:p>
          <w:p w14:paraId="51FB0333" w14:textId="77777777" w:rsidR="0096326D" w:rsidRPr="00964299" w:rsidRDefault="0096326D" w:rsidP="00964299">
            <w:pPr>
              <w:numPr>
                <w:ilvl w:val="0"/>
                <w:numId w:val="40"/>
              </w:numPr>
              <w:spacing w:before="0"/>
              <w:rPr>
                <w:sz w:val="20"/>
              </w:rPr>
            </w:pPr>
            <w:r w:rsidRPr="00964299">
              <w:rPr>
                <w:sz w:val="20"/>
              </w:rPr>
              <w:t>Corrected typographical error in Section 3.1.4.1</w:t>
            </w:r>
          </w:p>
          <w:p w14:paraId="25B6937F" w14:textId="77777777" w:rsidR="00B15120" w:rsidRPr="00964299" w:rsidRDefault="00B15120" w:rsidP="00964299">
            <w:pPr>
              <w:numPr>
                <w:ilvl w:val="0"/>
                <w:numId w:val="40"/>
              </w:numPr>
              <w:spacing w:before="0"/>
              <w:rPr>
                <w:sz w:val="20"/>
              </w:rPr>
            </w:pPr>
            <w:r w:rsidRPr="00964299">
              <w:rPr>
                <w:sz w:val="20"/>
              </w:rPr>
              <w:t>Quantified mass requirement of Section 3.1.6.1.1</w:t>
            </w:r>
          </w:p>
          <w:p w14:paraId="68452C0D" w14:textId="77777777" w:rsidR="00035351" w:rsidRPr="00964299" w:rsidRDefault="00035351" w:rsidP="00964299">
            <w:pPr>
              <w:numPr>
                <w:ilvl w:val="0"/>
                <w:numId w:val="40"/>
              </w:numPr>
              <w:spacing w:before="0"/>
              <w:rPr>
                <w:sz w:val="20"/>
              </w:rPr>
            </w:pPr>
            <w:r w:rsidRPr="00964299">
              <w:rPr>
                <w:sz w:val="20"/>
              </w:rPr>
              <w:t>Corrected temperature values in Section 3.1.9.1.1</w:t>
            </w:r>
          </w:p>
          <w:p w14:paraId="40B7E26A" w14:textId="77777777" w:rsidR="00035351" w:rsidRPr="00964299" w:rsidRDefault="00035351" w:rsidP="00964299">
            <w:pPr>
              <w:numPr>
                <w:ilvl w:val="0"/>
                <w:numId w:val="40"/>
              </w:numPr>
              <w:spacing w:before="0"/>
              <w:rPr>
                <w:sz w:val="20"/>
              </w:rPr>
            </w:pPr>
            <w:r w:rsidRPr="00964299">
              <w:rPr>
                <w:sz w:val="20"/>
              </w:rPr>
              <w:t>Clarified language of Section 3.1.9.1.3</w:t>
            </w:r>
          </w:p>
          <w:p w14:paraId="6975C15D" w14:textId="77777777" w:rsidR="00684F53" w:rsidRPr="00964299" w:rsidRDefault="00684F53" w:rsidP="00964299">
            <w:pPr>
              <w:numPr>
                <w:ilvl w:val="0"/>
                <w:numId w:val="40"/>
              </w:numPr>
              <w:spacing w:before="0"/>
              <w:rPr>
                <w:sz w:val="20"/>
              </w:rPr>
            </w:pPr>
            <w:r w:rsidRPr="00964299">
              <w:rPr>
                <w:sz w:val="20"/>
              </w:rPr>
              <w:t>Quantified rounded edge requirement of Section 3.1.11.1.1</w:t>
            </w:r>
          </w:p>
          <w:p w14:paraId="65880A37" w14:textId="77777777" w:rsidR="00226773" w:rsidRPr="00964299" w:rsidRDefault="00226773" w:rsidP="00964299">
            <w:pPr>
              <w:numPr>
                <w:ilvl w:val="0"/>
                <w:numId w:val="40"/>
              </w:numPr>
              <w:spacing w:before="0"/>
              <w:rPr>
                <w:sz w:val="20"/>
              </w:rPr>
            </w:pPr>
            <w:r w:rsidRPr="00964299">
              <w:rPr>
                <w:sz w:val="20"/>
              </w:rPr>
              <w:t xml:space="preserve">Updated Section 3.1.13.1 (removed </w:t>
            </w:r>
            <w:r w:rsidR="00980686" w:rsidRPr="00964299">
              <w:rPr>
                <w:sz w:val="20"/>
              </w:rPr>
              <w:t>“</w:t>
            </w:r>
            <w:r w:rsidRPr="00964299">
              <w:rPr>
                <w:i/>
                <w:sz w:val="20"/>
              </w:rPr>
              <w:t>TBD</w:t>
            </w:r>
            <w:r w:rsidR="00980686" w:rsidRPr="00964299">
              <w:rPr>
                <w:i/>
                <w:sz w:val="20"/>
              </w:rPr>
              <w:t>”</w:t>
            </w:r>
            <w:r w:rsidRPr="00964299">
              <w:rPr>
                <w:sz w:val="20"/>
              </w:rPr>
              <w:t>)</w:t>
            </w:r>
          </w:p>
          <w:p w14:paraId="2EFCBC5E" w14:textId="77777777" w:rsidR="004D61C3" w:rsidRPr="00964299" w:rsidRDefault="004D61C3" w:rsidP="00964299">
            <w:pPr>
              <w:numPr>
                <w:ilvl w:val="0"/>
                <w:numId w:val="40"/>
              </w:numPr>
              <w:spacing w:before="0"/>
              <w:rPr>
                <w:sz w:val="20"/>
              </w:rPr>
            </w:pPr>
            <w:r w:rsidRPr="00964299">
              <w:rPr>
                <w:sz w:val="20"/>
              </w:rPr>
              <w:t>Added LIGO document reference to Section 3.1.13.6</w:t>
            </w:r>
          </w:p>
          <w:p w14:paraId="30D33A91" w14:textId="77777777" w:rsidR="0093697B" w:rsidRPr="00964299" w:rsidRDefault="0093697B" w:rsidP="00964299">
            <w:pPr>
              <w:numPr>
                <w:ilvl w:val="0"/>
                <w:numId w:val="40"/>
              </w:numPr>
              <w:spacing w:before="0"/>
              <w:rPr>
                <w:sz w:val="20"/>
              </w:rPr>
            </w:pPr>
            <w:r w:rsidRPr="00964299">
              <w:rPr>
                <w:sz w:val="20"/>
              </w:rPr>
              <w:t>Re-named Section 4.2, “Verification”</w:t>
            </w:r>
          </w:p>
          <w:p w14:paraId="327A8D0A" w14:textId="77777777" w:rsidR="008778C7" w:rsidRPr="00964299" w:rsidRDefault="008778C7" w:rsidP="00964299">
            <w:pPr>
              <w:numPr>
                <w:ilvl w:val="0"/>
                <w:numId w:val="40"/>
              </w:numPr>
              <w:spacing w:before="0"/>
              <w:rPr>
                <w:sz w:val="20"/>
              </w:rPr>
            </w:pPr>
            <w:r w:rsidRPr="00964299">
              <w:rPr>
                <w:sz w:val="20"/>
              </w:rPr>
              <w:t>Deleted Section 6 (</w:t>
            </w:r>
            <w:r w:rsidRPr="00964299">
              <w:rPr>
                <w:i/>
                <w:sz w:val="20"/>
              </w:rPr>
              <w:t>“Notes”</w:t>
            </w:r>
            <w:r w:rsidRPr="00964299">
              <w:rPr>
                <w:sz w:val="20"/>
              </w:rPr>
              <w:t>)</w:t>
            </w:r>
          </w:p>
          <w:p w14:paraId="22819399" w14:textId="77777777" w:rsidR="00DB2729" w:rsidRPr="00964299" w:rsidRDefault="00DB2729" w:rsidP="00964299">
            <w:pPr>
              <w:numPr>
                <w:ilvl w:val="0"/>
                <w:numId w:val="40"/>
              </w:numPr>
              <w:spacing w:before="0"/>
              <w:rPr>
                <w:sz w:val="20"/>
              </w:rPr>
            </w:pPr>
            <w:r w:rsidRPr="00964299">
              <w:rPr>
                <w:sz w:val="20"/>
              </w:rPr>
              <w:t>Verification matrix added to Appendix</w:t>
            </w:r>
          </w:p>
        </w:tc>
      </w:tr>
      <w:tr w:rsidR="00607649" w:rsidRPr="00516CD6" w14:paraId="0C90E862" w14:textId="77777777" w:rsidTr="00964299">
        <w:tc>
          <w:tcPr>
            <w:tcW w:w="555" w:type="dxa"/>
            <w:shd w:val="clear" w:color="auto" w:fill="auto"/>
          </w:tcPr>
          <w:p w14:paraId="321B173D" w14:textId="77777777" w:rsidR="00607649" w:rsidRPr="00964299" w:rsidRDefault="00607649" w:rsidP="002E55E1">
            <w:pPr>
              <w:rPr>
                <w:sz w:val="20"/>
              </w:rPr>
            </w:pPr>
            <w:r>
              <w:rPr>
                <w:sz w:val="20"/>
              </w:rPr>
              <w:t>-v4</w:t>
            </w:r>
          </w:p>
        </w:tc>
        <w:tc>
          <w:tcPr>
            <w:tcW w:w="1263" w:type="dxa"/>
            <w:shd w:val="clear" w:color="auto" w:fill="auto"/>
          </w:tcPr>
          <w:p w14:paraId="54575301" w14:textId="77777777" w:rsidR="00607649" w:rsidRPr="00964299" w:rsidRDefault="00607649" w:rsidP="002E55E1">
            <w:pPr>
              <w:rPr>
                <w:sz w:val="20"/>
              </w:rPr>
            </w:pPr>
            <w:r>
              <w:rPr>
                <w:sz w:val="20"/>
              </w:rPr>
              <w:t>15-Sep-14</w:t>
            </w:r>
          </w:p>
        </w:tc>
        <w:tc>
          <w:tcPr>
            <w:tcW w:w="1265" w:type="dxa"/>
            <w:shd w:val="clear" w:color="auto" w:fill="auto"/>
          </w:tcPr>
          <w:p w14:paraId="35183105" w14:textId="77777777" w:rsidR="00607649" w:rsidRPr="00964299" w:rsidRDefault="00607649" w:rsidP="002E55E1">
            <w:pPr>
              <w:rPr>
                <w:sz w:val="20"/>
              </w:rPr>
            </w:pPr>
            <w:r>
              <w:rPr>
                <w:sz w:val="20"/>
              </w:rPr>
              <w:t>A. Brooks</w:t>
            </w:r>
          </w:p>
        </w:tc>
        <w:tc>
          <w:tcPr>
            <w:tcW w:w="6723" w:type="dxa"/>
            <w:shd w:val="clear" w:color="auto" w:fill="auto"/>
          </w:tcPr>
          <w:p w14:paraId="7E1266A4" w14:textId="1450A447" w:rsidR="00891EF4" w:rsidRPr="00891EF4" w:rsidRDefault="00891EF4" w:rsidP="00891EF4">
            <w:pPr>
              <w:rPr>
                <w:sz w:val="20"/>
              </w:rPr>
            </w:pPr>
            <w:r w:rsidRPr="00891EF4">
              <w:rPr>
                <w:sz w:val="20"/>
              </w:rPr>
              <w:t xml:space="preserve">Figure 2, </w:t>
            </w:r>
            <w:r>
              <w:rPr>
                <w:sz w:val="20"/>
              </w:rPr>
              <w:t xml:space="preserve">added reference to </w:t>
            </w:r>
            <w:r w:rsidRPr="00891EF4">
              <w:rPr>
                <w:sz w:val="20"/>
              </w:rPr>
              <w:t>LIGO-T010075-v2 figure 6.</w:t>
            </w:r>
          </w:p>
          <w:p w14:paraId="3823DED0" w14:textId="45671F21" w:rsidR="00891EF4" w:rsidRPr="00891EF4" w:rsidRDefault="00891EF4" w:rsidP="00891EF4">
            <w:pPr>
              <w:rPr>
                <w:sz w:val="20"/>
              </w:rPr>
            </w:pPr>
            <w:r w:rsidRPr="00891EF4">
              <w:rPr>
                <w:sz w:val="20"/>
              </w:rPr>
              <w:t>Then sec. 3.1.2.1 —</w:t>
            </w:r>
            <w:r>
              <w:rPr>
                <w:sz w:val="20"/>
              </w:rPr>
              <w:t xml:space="preserve"> added note on how spot size changes</w:t>
            </w:r>
          </w:p>
          <w:p w14:paraId="34CA75E0" w14:textId="571B1B9E" w:rsidR="00891EF4" w:rsidRPr="00891EF4" w:rsidRDefault="00891EF4" w:rsidP="00891EF4">
            <w:pPr>
              <w:rPr>
                <w:sz w:val="20"/>
              </w:rPr>
            </w:pPr>
            <w:r w:rsidRPr="00891EF4">
              <w:rPr>
                <w:sz w:val="20"/>
              </w:rPr>
              <w:t xml:space="preserve">Sec 3.1.3.3: </w:t>
            </w:r>
            <w:r>
              <w:rPr>
                <w:sz w:val="20"/>
              </w:rPr>
              <w:t>Clarified the noise contribution in this requirement.</w:t>
            </w:r>
          </w:p>
          <w:p w14:paraId="124DCCA2" w14:textId="376EC382" w:rsidR="00891EF4" w:rsidRPr="00891EF4" w:rsidRDefault="00891EF4" w:rsidP="00891EF4">
            <w:pPr>
              <w:rPr>
                <w:sz w:val="20"/>
              </w:rPr>
            </w:pPr>
            <w:r w:rsidRPr="00891EF4">
              <w:rPr>
                <w:sz w:val="20"/>
              </w:rPr>
              <w:t>3.1.4.1, second paragraph.  </w:t>
            </w:r>
            <w:r>
              <w:rPr>
                <w:sz w:val="20"/>
              </w:rPr>
              <w:t>Replaced</w:t>
            </w:r>
            <w:r w:rsidRPr="00891EF4">
              <w:rPr>
                <w:sz w:val="20"/>
              </w:rPr>
              <w:t xml:space="preserve"> "ETM" be </w:t>
            </w:r>
            <w:r>
              <w:rPr>
                <w:sz w:val="20"/>
              </w:rPr>
              <w:t>with "ITM</w:t>
            </w:r>
            <w:r w:rsidRPr="00891EF4">
              <w:rPr>
                <w:sz w:val="20"/>
              </w:rPr>
              <w:t>"</w:t>
            </w:r>
          </w:p>
          <w:p w14:paraId="7985ECF7" w14:textId="2D10F706" w:rsidR="00891EF4" w:rsidRPr="00891EF4" w:rsidRDefault="00891EF4" w:rsidP="00891EF4">
            <w:pPr>
              <w:rPr>
                <w:sz w:val="20"/>
              </w:rPr>
            </w:pPr>
            <w:r w:rsidRPr="00891EF4">
              <w:rPr>
                <w:sz w:val="20"/>
              </w:rPr>
              <w:t xml:space="preserve">3.1.4.2 </w:t>
            </w:r>
            <w:r>
              <w:rPr>
                <w:sz w:val="20"/>
              </w:rPr>
              <w:t>Struck the comment about the 1mm centering accuracy</w:t>
            </w:r>
            <w:r w:rsidRPr="00891EF4">
              <w:rPr>
                <w:sz w:val="20"/>
              </w:rPr>
              <w:t>.</w:t>
            </w:r>
          </w:p>
          <w:p w14:paraId="466C62C8" w14:textId="29A3F2BA" w:rsidR="00891EF4" w:rsidRPr="00891EF4" w:rsidRDefault="00891EF4" w:rsidP="00891EF4">
            <w:pPr>
              <w:rPr>
                <w:sz w:val="20"/>
              </w:rPr>
            </w:pPr>
            <w:r w:rsidRPr="00891EF4">
              <w:rPr>
                <w:sz w:val="20"/>
              </w:rPr>
              <w:t xml:space="preserve">3.1.7: </w:t>
            </w:r>
            <w:r>
              <w:rPr>
                <w:sz w:val="20"/>
              </w:rPr>
              <w:t>added reference to SUS reliability numbers</w:t>
            </w:r>
            <w:r w:rsidRPr="00891EF4">
              <w:rPr>
                <w:sz w:val="20"/>
              </w:rPr>
              <w:t>. </w:t>
            </w:r>
          </w:p>
          <w:p w14:paraId="40C34787" w14:textId="48CA3DFA" w:rsidR="00891EF4" w:rsidRPr="00891EF4" w:rsidRDefault="00891EF4" w:rsidP="00891EF4">
            <w:pPr>
              <w:rPr>
                <w:sz w:val="20"/>
              </w:rPr>
            </w:pPr>
            <w:r w:rsidRPr="00891EF4">
              <w:rPr>
                <w:sz w:val="20"/>
              </w:rPr>
              <w:t>3.1.9.1.1 Table 4</w:t>
            </w:r>
            <w:r>
              <w:rPr>
                <w:sz w:val="20"/>
              </w:rPr>
              <w:t>: changed +40C to -40C</w:t>
            </w:r>
            <w:bookmarkStart w:id="1" w:name="_GoBack"/>
            <w:bookmarkEnd w:id="1"/>
            <w:r w:rsidRPr="00891EF4">
              <w:rPr>
                <w:sz w:val="20"/>
              </w:rPr>
              <w:t>.</w:t>
            </w:r>
          </w:p>
          <w:p w14:paraId="7C1D569E" w14:textId="77777777" w:rsidR="00607649" w:rsidRPr="00964299" w:rsidRDefault="00607649" w:rsidP="002E55E1">
            <w:pPr>
              <w:rPr>
                <w:sz w:val="20"/>
              </w:rPr>
            </w:pPr>
          </w:p>
        </w:tc>
      </w:tr>
    </w:tbl>
    <w:p w14:paraId="2E2FAA2E" w14:textId="77777777" w:rsidR="000375E5" w:rsidRDefault="000375E5">
      <w:pPr>
        <w:pStyle w:val="PlainText"/>
        <w:pageBreakBefore/>
        <w:jc w:val="center"/>
        <w:rPr>
          <w:b/>
          <w:u w:val="single"/>
        </w:rPr>
      </w:pPr>
      <w:r>
        <w:rPr>
          <w:b/>
          <w:u w:val="single"/>
        </w:rPr>
        <w:lastRenderedPageBreak/>
        <w:t>Table of Contents</w:t>
      </w:r>
    </w:p>
    <w:p w14:paraId="75A0717D" w14:textId="77777777" w:rsidR="00917411" w:rsidRPr="00964299" w:rsidRDefault="000375E5">
      <w:pPr>
        <w:pStyle w:val="TOC1"/>
        <w:tabs>
          <w:tab w:val="right" w:leader="dot" w:pos="9580"/>
        </w:tabs>
        <w:rPr>
          <w:rFonts w:ascii="Calibri" w:hAnsi="Calibri"/>
          <w:b w:val="0"/>
          <w:caps w:val="0"/>
          <w:noProof/>
          <w:sz w:val="22"/>
          <w:szCs w:val="22"/>
        </w:rPr>
      </w:pPr>
      <w:r>
        <w:rPr>
          <w:caps w:val="0"/>
        </w:rPr>
        <w:fldChar w:fldCharType="begin"/>
      </w:r>
      <w:r>
        <w:rPr>
          <w:caps w:val="0"/>
        </w:rPr>
        <w:instrText xml:space="preserve"> TOC \o "1-4" </w:instrText>
      </w:r>
      <w:r>
        <w:rPr>
          <w:caps w:val="0"/>
        </w:rPr>
        <w:fldChar w:fldCharType="separate"/>
      </w:r>
      <w:r w:rsidR="00917411">
        <w:rPr>
          <w:noProof/>
        </w:rPr>
        <w:t>Revision Change Log</w:t>
      </w:r>
      <w:r w:rsidR="00917411">
        <w:rPr>
          <w:noProof/>
        </w:rPr>
        <w:tab/>
      </w:r>
      <w:r w:rsidR="00917411">
        <w:rPr>
          <w:noProof/>
        </w:rPr>
        <w:fldChar w:fldCharType="begin"/>
      </w:r>
      <w:r w:rsidR="00917411">
        <w:rPr>
          <w:noProof/>
        </w:rPr>
        <w:instrText xml:space="preserve"> PAGEREF _Toc379381989 \h </w:instrText>
      </w:r>
      <w:r w:rsidR="00917411">
        <w:rPr>
          <w:noProof/>
        </w:rPr>
      </w:r>
      <w:r w:rsidR="00917411">
        <w:rPr>
          <w:noProof/>
        </w:rPr>
        <w:fldChar w:fldCharType="separate"/>
      </w:r>
      <w:r w:rsidR="00891EF4">
        <w:rPr>
          <w:noProof/>
        </w:rPr>
        <w:t>2</w:t>
      </w:r>
      <w:r w:rsidR="00917411">
        <w:rPr>
          <w:noProof/>
        </w:rPr>
        <w:fldChar w:fldCharType="end"/>
      </w:r>
    </w:p>
    <w:p w14:paraId="272EACE4" w14:textId="77777777" w:rsidR="00917411" w:rsidRPr="00964299" w:rsidRDefault="00917411">
      <w:pPr>
        <w:pStyle w:val="TOC1"/>
        <w:tabs>
          <w:tab w:val="left" w:pos="480"/>
          <w:tab w:val="right" w:leader="dot" w:pos="9580"/>
        </w:tabs>
        <w:rPr>
          <w:rFonts w:ascii="Calibri" w:hAnsi="Calibri"/>
          <w:b w:val="0"/>
          <w:caps w:val="0"/>
          <w:noProof/>
          <w:sz w:val="22"/>
          <w:szCs w:val="22"/>
        </w:rPr>
      </w:pPr>
      <w:r>
        <w:rPr>
          <w:noProof/>
        </w:rPr>
        <w:t>1</w:t>
      </w:r>
      <w:r w:rsidRPr="00964299">
        <w:rPr>
          <w:rFonts w:ascii="Calibri" w:hAnsi="Calibri"/>
          <w:b w:val="0"/>
          <w:caps w:val="0"/>
          <w:noProof/>
          <w:sz w:val="22"/>
          <w:szCs w:val="22"/>
        </w:rPr>
        <w:tab/>
      </w:r>
      <w:r>
        <w:rPr>
          <w:noProof/>
        </w:rPr>
        <w:t>Introduction</w:t>
      </w:r>
      <w:r>
        <w:rPr>
          <w:noProof/>
        </w:rPr>
        <w:tab/>
      </w:r>
      <w:r>
        <w:rPr>
          <w:noProof/>
        </w:rPr>
        <w:fldChar w:fldCharType="begin"/>
      </w:r>
      <w:r>
        <w:rPr>
          <w:noProof/>
        </w:rPr>
        <w:instrText xml:space="preserve"> PAGEREF _Toc379381990 \h </w:instrText>
      </w:r>
      <w:r>
        <w:rPr>
          <w:noProof/>
        </w:rPr>
      </w:r>
      <w:r>
        <w:rPr>
          <w:noProof/>
        </w:rPr>
        <w:fldChar w:fldCharType="separate"/>
      </w:r>
      <w:r w:rsidR="00891EF4">
        <w:rPr>
          <w:noProof/>
        </w:rPr>
        <w:t>5</w:t>
      </w:r>
      <w:r>
        <w:rPr>
          <w:noProof/>
        </w:rPr>
        <w:fldChar w:fldCharType="end"/>
      </w:r>
    </w:p>
    <w:p w14:paraId="44AB70A2"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1.1</w:t>
      </w:r>
      <w:r w:rsidRPr="00964299">
        <w:rPr>
          <w:rFonts w:ascii="Calibri" w:hAnsi="Calibri"/>
          <w:smallCaps w:val="0"/>
          <w:noProof/>
          <w:sz w:val="22"/>
          <w:szCs w:val="22"/>
        </w:rPr>
        <w:tab/>
      </w:r>
      <w:r>
        <w:rPr>
          <w:noProof/>
        </w:rPr>
        <w:t>Purpose</w:t>
      </w:r>
      <w:r>
        <w:rPr>
          <w:noProof/>
        </w:rPr>
        <w:tab/>
      </w:r>
      <w:r>
        <w:rPr>
          <w:noProof/>
        </w:rPr>
        <w:fldChar w:fldCharType="begin"/>
      </w:r>
      <w:r>
        <w:rPr>
          <w:noProof/>
        </w:rPr>
        <w:instrText xml:space="preserve"> PAGEREF _Toc379381991 \h </w:instrText>
      </w:r>
      <w:r>
        <w:rPr>
          <w:noProof/>
        </w:rPr>
      </w:r>
      <w:r>
        <w:rPr>
          <w:noProof/>
        </w:rPr>
        <w:fldChar w:fldCharType="separate"/>
      </w:r>
      <w:r w:rsidR="00891EF4">
        <w:rPr>
          <w:noProof/>
        </w:rPr>
        <w:t>5</w:t>
      </w:r>
      <w:r>
        <w:rPr>
          <w:noProof/>
        </w:rPr>
        <w:fldChar w:fldCharType="end"/>
      </w:r>
    </w:p>
    <w:p w14:paraId="000CCD79"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1.2</w:t>
      </w:r>
      <w:r w:rsidRPr="00964299">
        <w:rPr>
          <w:rFonts w:ascii="Calibri" w:hAnsi="Calibri"/>
          <w:smallCaps w:val="0"/>
          <w:noProof/>
          <w:sz w:val="22"/>
          <w:szCs w:val="22"/>
        </w:rPr>
        <w:tab/>
      </w:r>
      <w:r>
        <w:rPr>
          <w:noProof/>
        </w:rPr>
        <w:t>Scope</w:t>
      </w:r>
      <w:r>
        <w:rPr>
          <w:noProof/>
        </w:rPr>
        <w:tab/>
      </w:r>
      <w:r>
        <w:rPr>
          <w:noProof/>
        </w:rPr>
        <w:fldChar w:fldCharType="begin"/>
      </w:r>
      <w:r>
        <w:rPr>
          <w:noProof/>
        </w:rPr>
        <w:instrText xml:space="preserve"> PAGEREF _Toc379381992 \h </w:instrText>
      </w:r>
      <w:r>
        <w:rPr>
          <w:noProof/>
        </w:rPr>
      </w:r>
      <w:r>
        <w:rPr>
          <w:noProof/>
        </w:rPr>
        <w:fldChar w:fldCharType="separate"/>
      </w:r>
      <w:r w:rsidR="00891EF4">
        <w:rPr>
          <w:noProof/>
        </w:rPr>
        <w:t>5</w:t>
      </w:r>
      <w:r>
        <w:rPr>
          <w:noProof/>
        </w:rPr>
        <w:fldChar w:fldCharType="end"/>
      </w:r>
    </w:p>
    <w:p w14:paraId="06334D8A"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1.2.1</w:t>
      </w:r>
      <w:r w:rsidRPr="00964299">
        <w:rPr>
          <w:rFonts w:ascii="Calibri" w:hAnsi="Calibri"/>
          <w:i w:val="0"/>
          <w:noProof/>
          <w:sz w:val="22"/>
          <w:szCs w:val="22"/>
        </w:rPr>
        <w:tab/>
      </w:r>
      <w:r>
        <w:rPr>
          <w:noProof/>
        </w:rPr>
        <w:t>Thermal Compensation System (TCS)</w:t>
      </w:r>
      <w:r>
        <w:rPr>
          <w:noProof/>
        </w:rPr>
        <w:tab/>
      </w:r>
      <w:r>
        <w:rPr>
          <w:noProof/>
        </w:rPr>
        <w:fldChar w:fldCharType="begin"/>
      </w:r>
      <w:r>
        <w:rPr>
          <w:noProof/>
        </w:rPr>
        <w:instrText xml:space="preserve"> PAGEREF _Toc379381993 \h </w:instrText>
      </w:r>
      <w:r>
        <w:rPr>
          <w:noProof/>
        </w:rPr>
      </w:r>
      <w:r>
        <w:rPr>
          <w:noProof/>
        </w:rPr>
        <w:fldChar w:fldCharType="separate"/>
      </w:r>
      <w:r w:rsidR="00891EF4">
        <w:rPr>
          <w:noProof/>
        </w:rPr>
        <w:t>5</w:t>
      </w:r>
      <w:r>
        <w:rPr>
          <w:noProof/>
        </w:rPr>
        <w:fldChar w:fldCharType="end"/>
      </w:r>
    </w:p>
    <w:p w14:paraId="79324B8C"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1.3</w:t>
      </w:r>
      <w:r w:rsidRPr="00964299">
        <w:rPr>
          <w:rFonts w:ascii="Calibri" w:hAnsi="Calibri"/>
          <w:smallCaps w:val="0"/>
          <w:noProof/>
          <w:sz w:val="22"/>
          <w:szCs w:val="22"/>
        </w:rPr>
        <w:tab/>
      </w:r>
      <w:r>
        <w:rPr>
          <w:noProof/>
        </w:rPr>
        <w:t>Definitions</w:t>
      </w:r>
      <w:r>
        <w:rPr>
          <w:noProof/>
        </w:rPr>
        <w:tab/>
      </w:r>
      <w:r>
        <w:rPr>
          <w:noProof/>
        </w:rPr>
        <w:fldChar w:fldCharType="begin"/>
      </w:r>
      <w:r>
        <w:rPr>
          <w:noProof/>
        </w:rPr>
        <w:instrText xml:space="preserve"> PAGEREF _Toc379381994 \h </w:instrText>
      </w:r>
      <w:r>
        <w:rPr>
          <w:noProof/>
        </w:rPr>
      </w:r>
      <w:r>
        <w:rPr>
          <w:noProof/>
        </w:rPr>
        <w:fldChar w:fldCharType="separate"/>
      </w:r>
      <w:r w:rsidR="00891EF4">
        <w:rPr>
          <w:noProof/>
        </w:rPr>
        <w:t>5</w:t>
      </w:r>
      <w:r>
        <w:rPr>
          <w:noProof/>
        </w:rPr>
        <w:fldChar w:fldCharType="end"/>
      </w:r>
    </w:p>
    <w:p w14:paraId="19892BFF"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1.4</w:t>
      </w:r>
      <w:r w:rsidRPr="00964299">
        <w:rPr>
          <w:rFonts w:ascii="Calibri" w:hAnsi="Calibri"/>
          <w:smallCaps w:val="0"/>
          <w:noProof/>
          <w:sz w:val="22"/>
          <w:szCs w:val="22"/>
        </w:rPr>
        <w:tab/>
      </w:r>
      <w:r>
        <w:rPr>
          <w:noProof/>
        </w:rPr>
        <w:t>Nomenclature</w:t>
      </w:r>
      <w:r>
        <w:rPr>
          <w:noProof/>
        </w:rPr>
        <w:tab/>
      </w:r>
      <w:r>
        <w:rPr>
          <w:noProof/>
        </w:rPr>
        <w:fldChar w:fldCharType="begin"/>
      </w:r>
      <w:r>
        <w:rPr>
          <w:noProof/>
        </w:rPr>
        <w:instrText xml:space="preserve"> PAGEREF _Toc379381995 \h </w:instrText>
      </w:r>
      <w:r>
        <w:rPr>
          <w:noProof/>
        </w:rPr>
      </w:r>
      <w:r>
        <w:rPr>
          <w:noProof/>
        </w:rPr>
        <w:fldChar w:fldCharType="separate"/>
      </w:r>
      <w:r w:rsidR="00891EF4">
        <w:rPr>
          <w:noProof/>
        </w:rPr>
        <w:t>5</w:t>
      </w:r>
      <w:r>
        <w:rPr>
          <w:noProof/>
        </w:rPr>
        <w:fldChar w:fldCharType="end"/>
      </w:r>
    </w:p>
    <w:p w14:paraId="3E6999E6"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1.5</w:t>
      </w:r>
      <w:r w:rsidRPr="00964299">
        <w:rPr>
          <w:rFonts w:ascii="Calibri" w:hAnsi="Calibri"/>
          <w:smallCaps w:val="0"/>
          <w:noProof/>
          <w:sz w:val="22"/>
          <w:szCs w:val="22"/>
        </w:rPr>
        <w:tab/>
      </w:r>
      <w:r>
        <w:rPr>
          <w:noProof/>
        </w:rPr>
        <w:t>Applicable Documents</w:t>
      </w:r>
      <w:r>
        <w:rPr>
          <w:noProof/>
        </w:rPr>
        <w:tab/>
      </w:r>
      <w:r>
        <w:rPr>
          <w:noProof/>
        </w:rPr>
        <w:fldChar w:fldCharType="begin"/>
      </w:r>
      <w:r>
        <w:rPr>
          <w:noProof/>
        </w:rPr>
        <w:instrText xml:space="preserve"> PAGEREF _Toc379381996 \h </w:instrText>
      </w:r>
      <w:r>
        <w:rPr>
          <w:noProof/>
        </w:rPr>
      </w:r>
      <w:r>
        <w:rPr>
          <w:noProof/>
        </w:rPr>
        <w:fldChar w:fldCharType="separate"/>
      </w:r>
      <w:r w:rsidR="00891EF4">
        <w:rPr>
          <w:noProof/>
        </w:rPr>
        <w:t>6</w:t>
      </w:r>
      <w:r>
        <w:rPr>
          <w:noProof/>
        </w:rPr>
        <w:fldChar w:fldCharType="end"/>
      </w:r>
    </w:p>
    <w:p w14:paraId="7441D23C"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1.5.1</w:t>
      </w:r>
      <w:r w:rsidRPr="00964299">
        <w:rPr>
          <w:rFonts w:ascii="Calibri" w:hAnsi="Calibri"/>
          <w:i w:val="0"/>
          <w:noProof/>
          <w:sz w:val="22"/>
          <w:szCs w:val="22"/>
        </w:rPr>
        <w:tab/>
      </w:r>
      <w:r>
        <w:rPr>
          <w:noProof/>
        </w:rPr>
        <w:t>LIGO Documents</w:t>
      </w:r>
      <w:r>
        <w:rPr>
          <w:noProof/>
        </w:rPr>
        <w:tab/>
      </w:r>
      <w:r>
        <w:rPr>
          <w:noProof/>
        </w:rPr>
        <w:fldChar w:fldCharType="begin"/>
      </w:r>
      <w:r>
        <w:rPr>
          <w:noProof/>
        </w:rPr>
        <w:instrText xml:space="preserve"> PAGEREF _Toc379381997 \h </w:instrText>
      </w:r>
      <w:r>
        <w:rPr>
          <w:noProof/>
        </w:rPr>
      </w:r>
      <w:r>
        <w:rPr>
          <w:noProof/>
        </w:rPr>
        <w:fldChar w:fldCharType="separate"/>
      </w:r>
      <w:r w:rsidR="00891EF4">
        <w:rPr>
          <w:noProof/>
        </w:rPr>
        <w:t>6</w:t>
      </w:r>
      <w:r>
        <w:rPr>
          <w:noProof/>
        </w:rPr>
        <w:fldChar w:fldCharType="end"/>
      </w:r>
    </w:p>
    <w:p w14:paraId="1C2B4528"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1.5.2</w:t>
      </w:r>
      <w:r w:rsidRPr="00964299">
        <w:rPr>
          <w:rFonts w:ascii="Calibri" w:hAnsi="Calibri"/>
          <w:i w:val="0"/>
          <w:noProof/>
          <w:sz w:val="22"/>
          <w:szCs w:val="22"/>
        </w:rPr>
        <w:tab/>
      </w:r>
      <w:r>
        <w:rPr>
          <w:noProof/>
        </w:rPr>
        <w:t>Non-LIGO Documents</w:t>
      </w:r>
      <w:r>
        <w:rPr>
          <w:noProof/>
        </w:rPr>
        <w:tab/>
      </w:r>
      <w:r>
        <w:rPr>
          <w:noProof/>
        </w:rPr>
        <w:fldChar w:fldCharType="begin"/>
      </w:r>
      <w:r>
        <w:rPr>
          <w:noProof/>
        </w:rPr>
        <w:instrText xml:space="preserve"> PAGEREF _Toc379381998 \h </w:instrText>
      </w:r>
      <w:r>
        <w:rPr>
          <w:noProof/>
        </w:rPr>
      </w:r>
      <w:r>
        <w:rPr>
          <w:noProof/>
        </w:rPr>
        <w:fldChar w:fldCharType="separate"/>
      </w:r>
      <w:r w:rsidR="00891EF4">
        <w:rPr>
          <w:noProof/>
        </w:rPr>
        <w:t>7</w:t>
      </w:r>
      <w:r>
        <w:rPr>
          <w:noProof/>
        </w:rPr>
        <w:fldChar w:fldCharType="end"/>
      </w:r>
    </w:p>
    <w:p w14:paraId="4308BEA9"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1.5.3</w:t>
      </w:r>
      <w:r w:rsidRPr="00964299">
        <w:rPr>
          <w:rFonts w:ascii="Calibri" w:hAnsi="Calibri"/>
          <w:i w:val="0"/>
          <w:noProof/>
          <w:sz w:val="22"/>
          <w:szCs w:val="22"/>
        </w:rPr>
        <w:tab/>
      </w:r>
      <w:r>
        <w:rPr>
          <w:noProof/>
        </w:rPr>
        <w:t>Revisions to this Document</w:t>
      </w:r>
      <w:r>
        <w:rPr>
          <w:noProof/>
        </w:rPr>
        <w:tab/>
      </w:r>
      <w:r>
        <w:rPr>
          <w:noProof/>
        </w:rPr>
        <w:fldChar w:fldCharType="begin"/>
      </w:r>
      <w:r>
        <w:rPr>
          <w:noProof/>
        </w:rPr>
        <w:instrText xml:space="preserve"> PAGEREF _Toc379381999 \h </w:instrText>
      </w:r>
      <w:r>
        <w:rPr>
          <w:noProof/>
        </w:rPr>
      </w:r>
      <w:r>
        <w:rPr>
          <w:noProof/>
        </w:rPr>
        <w:fldChar w:fldCharType="separate"/>
      </w:r>
      <w:r w:rsidR="00891EF4">
        <w:rPr>
          <w:noProof/>
        </w:rPr>
        <w:t>7</w:t>
      </w:r>
      <w:r>
        <w:rPr>
          <w:noProof/>
        </w:rPr>
        <w:fldChar w:fldCharType="end"/>
      </w:r>
    </w:p>
    <w:p w14:paraId="41873CE6" w14:textId="77777777" w:rsidR="00917411" w:rsidRPr="00964299" w:rsidRDefault="00917411">
      <w:pPr>
        <w:pStyle w:val="TOC1"/>
        <w:tabs>
          <w:tab w:val="left" w:pos="480"/>
          <w:tab w:val="right" w:leader="dot" w:pos="9580"/>
        </w:tabs>
        <w:rPr>
          <w:rFonts w:ascii="Calibri" w:hAnsi="Calibri"/>
          <w:b w:val="0"/>
          <w:caps w:val="0"/>
          <w:noProof/>
          <w:sz w:val="22"/>
          <w:szCs w:val="22"/>
        </w:rPr>
      </w:pPr>
      <w:r>
        <w:rPr>
          <w:noProof/>
        </w:rPr>
        <w:t>2</w:t>
      </w:r>
      <w:r w:rsidRPr="00964299">
        <w:rPr>
          <w:rFonts w:ascii="Calibri" w:hAnsi="Calibri"/>
          <w:b w:val="0"/>
          <w:caps w:val="0"/>
          <w:noProof/>
          <w:sz w:val="22"/>
          <w:szCs w:val="22"/>
        </w:rPr>
        <w:tab/>
      </w:r>
      <w:r>
        <w:rPr>
          <w:noProof/>
        </w:rPr>
        <w:t>General description</w:t>
      </w:r>
      <w:r>
        <w:rPr>
          <w:noProof/>
        </w:rPr>
        <w:tab/>
      </w:r>
      <w:r>
        <w:rPr>
          <w:noProof/>
        </w:rPr>
        <w:fldChar w:fldCharType="begin"/>
      </w:r>
      <w:r>
        <w:rPr>
          <w:noProof/>
        </w:rPr>
        <w:instrText xml:space="preserve"> PAGEREF _Toc379382000 \h </w:instrText>
      </w:r>
      <w:r>
        <w:rPr>
          <w:noProof/>
        </w:rPr>
      </w:r>
      <w:r>
        <w:rPr>
          <w:noProof/>
        </w:rPr>
        <w:fldChar w:fldCharType="separate"/>
      </w:r>
      <w:r w:rsidR="00891EF4">
        <w:rPr>
          <w:noProof/>
        </w:rPr>
        <w:t>8</w:t>
      </w:r>
      <w:r>
        <w:rPr>
          <w:noProof/>
        </w:rPr>
        <w:fldChar w:fldCharType="end"/>
      </w:r>
    </w:p>
    <w:p w14:paraId="7C3825C8"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2.1</w:t>
      </w:r>
      <w:r w:rsidRPr="00964299">
        <w:rPr>
          <w:rFonts w:ascii="Calibri" w:hAnsi="Calibri"/>
          <w:smallCaps w:val="0"/>
          <w:noProof/>
          <w:sz w:val="22"/>
          <w:szCs w:val="22"/>
        </w:rPr>
        <w:tab/>
      </w:r>
      <w:r>
        <w:rPr>
          <w:noProof/>
        </w:rPr>
        <w:t>Specification Tree</w:t>
      </w:r>
      <w:r>
        <w:rPr>
          <w:noProof/>
        </w:rPr>
        <w:tab/>
      </w:r>
      <w:r>
        <w:rPr>
          <w:noProof/>
        </w:rPr>
        <w:fldChar w:fldCharType="begin"/>
      </w:r>
      <w:r>
        <w:rPr>
          <w:noProof/>
        </w:rPr>
        <w:instrText xml:space="preserve"> PAGEREF _Toc379382001 \h </w:instrText>
      </w:r>
      <w:r>
        <w:rPr>
          <w:noProof/>
        </w:rPr>
      </w:r>
      <w:r>
        <w:rPr>
          <w:noProof/>
        </w:rPr>
        <w:fldChar w:fldCharType="separate"/>
      </w:r>
      <w:r w:rsidR="00891EF4">
        <w:rPr>
          <w:noProof/>
        </w:rPr>
        <w:t>8</w:t>
      </w:r>
      <w:r>
        <w:rPr>
          <w:noProof/>
        </w:rPr>
        <w:fldChar w:fldCharType="end"/>
      </w:r>
    </w:p>
    <w:p w14:paraId="110E6EE2"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2.1.1</w:t>
      </w:r>
      <w:r w:rsidRPr="00964299">
        <w:rPr>
          <w:rFonts w:ascii="Calibri" w:hAnsi="Calibri"/>
          <w:i w:val="0"/>
          <w:noProof/>
          <w:sz w:val="22"/>
          <w:szCs w:val="22"/>
        </w:rPr>
        <w:tab/>
      </w:r>
      <w:r>
        <w:rPr>
          <w:noProof/>
        </w:rPr>
        <w:t>Thermal Compensation System Perspective</w:t>
      </w:r>
      <w:r>
        <w:rPr>
          <w:noProof/>
        </w:rPr>
        <w:tab/>
      </w:r>
      <w:r>
        <w:rPr>
          <w:noProof/>
        </w:rPr>
        <w:fldChar w:fldCharType="begin"/>
      </w:r>
      <w:r>
        <w:rPr>
          <w:noProof/>
        </w:rPr>
        <w:instrText xml:space="preserve"> PAGEREF _Toc379382002 \h </w:instrText>
      </w:r>
      <w:r>
        <w:rPr>
          <w:noProof/>
        </w:rPr>
      </w:r>
      <w:r>
        <w:rPr>
          <w:noProof/>
        </w:rPr>
        <w:fldChar w:fldCharType="separate"/>
      </w:r>
      <w:r w:rsidR="00891EF4">
        <w:rPr>
          <w:noProof/>
        </w:rPr>
        <w:t>9</w:t>
      </w:r>
      <w:r>
        <w:rPr>
          <w:noProof/>
        </w:rPr>
        <w:fldChar w:fldCharType="end"/>
      </w:r>
    </w:p>
    <w:p w14:paraId="71C08613"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2.2</w:t>
      </w:r>
      <w:r w:rsidRPr="00964299">
        <w:rPr>
          <w:rFonts w:ascii="Calibri" w:hAnsi="Calibri"/>
          <w:smallCaps w:val="0"/>
          <w:noProof/>
          <w:sz w:val="22"/>
          <w:szCs w:val="22"/>
        </w:rPr>
        <w:tab/>
      </w:r>
      <w:r>
        <w:rPr>
          <w:noProof/>
        </w:rPr>
        <w:t>Thermal Compensation System Functions</w:t>
      </w:r>
      <w:r>
        <w:rPr>
          <w:noProof/>
        </w:rPr>
        <w:tab/>
      </w:r>
      <w:r>
        <w:rPr>
          <w:noProof/>
        </w:rPr>
        <w:fldChar w:fldCharType="begin"/>
      </w:r>
      <w:r>
        <w:rPr>
          <w:noProof/>
        </w:rPr>
        <w:instrText xml:space="preserve"> PAGEREF _Toc379382003 \h </w:instrText>
      </w:r>
      <w:r>
        <w:rPr>
          <w:noProof/>
        </w:rPr>
      </w:r>
      <w:r>
        <w:rPr>
          <w:noProof/>
        </w:rPr>
        <w:fldChar w:fldCharType="separate"/>
      </w:r>
      <w:r w:rsidR="00891EF4">
        <w:rPr>
          <w:noProof/>
        </w:rPr>
        <w:t>9</w:t>
      </w:r>
      <w:r>
        <w:rPr>
          <w:noProof/>
        </w:rPr>
        <w:fldChar w:fldCharType="end"/>
      </w:r>
    </w:p>
    <w:p w14:paraId="01E48D07"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2.3</w:t>
      </w:r>
      <w:r w:rsidRPr="00964299">
        <w:rPr>
          <w:rFonts w:ascii="Calibri" w:hAnsi="Calibri"/>
          <w:smallCaps w:val="0"/>
          <w:noProof/>
          <w:sz w:val="22"/>
          <w:szCs w:val="22"/>
        </w:rPr>
        <w:tab/>
      </w:r>
      <w:r>
        <w:rPr>
          <w:noProof/>
        </w:rPr>
        <w:t>General Constraints</w:t>
      </w:r>
      <w:r>
        <w:rPr>
          <w:noProof/>
        </w:rPr>
        <w:tab/>
      </w:r>
      <w:r>
        <w:rPr>
          <w:noProof/>
        </w:rPr>
        <w:fldChar w:fldCharType="begin"/>
      </w:r>
      <w:r>
        <w:rPr>
          <w:noProof/>
        </w:rPr>
        <w:instrText xml:space="preserve"> PAGEREF _Toc379382004 \h </w:instrText>
      </w:r>
      <w:r>
        <w:rPr>
          <w:noProof/>
        </w:rPr>
      </w:r>
      <w:r>
        <w:rPr>
          <w:noProof/>
        </w:rPr>
        <w:fldChar w:fldCharType="separate"/>
      </w:r>
      <w:r w:rsidR="00891EF4">
        <w:rPr>
          <w:noProof/>
        </w:rPr>
        <w:t>9</w:t>
      </w:r>
      <w:r>
        <w:rPr>
          <w:noProof/>
        </w:rPr>
        <w:fldChar w:fldCharType="end"/>
      </w:r>
    </w:p>
    <w:p w14:paraId="3802FE6A"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2.3.1</w:t>
      </w:r>
      <w:r w:rsidRPr="00964299">
        <w:rPr>
          <w:rFonts w:ascii="Calibri" w:hAnsi="Calibri"/>
          <w:i w:val="0"/>
          <w:noProof/>
          <w:sz w:val="22"/>
          <w:szCs w:val="22"/>
        </w:rPr>
        <w:tab/>
      </w:r>
      <w:r>
        <w:rPr>
          <w:noProof/>
        </w:rPr>
        <w:t>Thermal Compensation System Constraints</w:t>
      </w:r>
      <w:r>
        <w:rPr>
          <w:noProof/>
        </w:rPr>
        <w:tab/>
      </w:r>
      <w:r>
        <w:rPr>
          <w:noProof/>
        </w:rPr>
        <w:fldChar w:fldCharType="begin"/>
      </w:r>
      <w:r>
        <w:rPr>
          <w:noProof/>
        </w:rPr>
        <w:instrText xml:space="preserve"> PAGEREF _Toc379382005 \h </w:instrText>
      </w:r>
      <w:r>
        <w:rPr>
          <w:noProof/>
        </w:rPr>
      </w:r>
      <w:r>
        <w:rPr>
          <w:noProof/>
        </w:rPr>
        <w:fldChar w:fldCharType="separate"/>
      </w:r>
      <w:r w:rsidR="00891EF4">
        <w:rPr>
          <w:noProof/>
        </w:rPr>
        <w:t>9</w:t>
      </w:r>
      <w:r>
        <w:rPr>
          <w:noProof/>
        </w:rPr>
        <w:fldChar w:fldCharType="end"/>
      </w:r>
    </w:p>
    <w:p w14:paraId="65E6FD2D"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2.4</w:t>
      </w:r>
      <w:r w:rsidRPr="00964299">
        <w:rPr>
          <w:rFonts w:ascii="Calibri" w:hAnsi="Calibri"/>
          <w:smallCaps w:val="0"/>
          <w:noProof/>
          <w:sz w:val="22"/>
          <w:szCs w:val="22"/>
        </w:rPr>
        <w:tab/>
      </w:r>
      <w:r>
        <w:rPr>
          <w:noProof/>
        </w:rPr>
        <w:t>Assumptions and Dependencies</w:t>
      </w:r>
      <w:r>
        <w:rPr>
          <w:noProof/>
        </w:rPr>
        <w:tab/>
      </w:r>
      <w:r>
        <w:rPr>
          <w:noProof/>
        </w:rPr>
        <w:fldChar w:fldCharType="begin"/>
      </w:r>
      <w:r>
        <w:rPr>
          <w:noProof/>
        </w:rPr>
        <w:instrText xml:space="preserve"> PAGEREF _Toc379382006 \h </w:instrText>
      </w:r>
      <w:r>
        <w:rPr>
          <w:noProof/>
        </w:rPr>
      </w:r>
      <w:r>
        <w:rPr>
          <w:noProof/>
        </w:rPr>
        <w:fldChar w:fldCharType="separate"/>
      </w:r>
      <w:r w:rsidR="00891EF4">
        <w:rPr>
          <w:noProof/>
        </w:rPr>
        <w:t>9</w:t>
      </w:r>
      <w:r>
        <w:rPr>
          <w:noProof/>
        </w:rPr>
        <w:fldChar w:fldCharType="end"/>
      </w:r>
    </w:p>
    <w:p w14:paraId="698BA1EE"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2.4.1</w:t>
      </w:r>
      <w:r w:rsidRPr="00964299">
        <w:rPr>
          <w:rFonts w:ascii="Calibri" w:hAnsi="Calibri"/>
          <w:i w:val="0"/>
          <w:noProof/>
          <w:sz w:val="22"/>
          <w:szCs w:val="22"/>
        </w:rPr>
        <w:tab/>
      </w:r>
      <w:r>
        <w:rPr>
          <w:noProof/>
        </w:rPr>
        <w:t>Core Optics Parameters</w:t>
      </w:r>
      <w:r>
        <w:rPr>
          <w:noProof/>
        </w:rPr>
        <w:tab/>
      </w:r>
      <w:r>
        <w:rPr>
          <w:noProof/>
        </w:rPr>
        <w:fldChar w:fldCharType="begin"/>
      </w:r>
      <w:r>
        <w:rPr>
          <w:noProof/>
        </w:rPr>
        <w:instrText xml:space="preserve"> PAGEREF _Toc379382007 \h </w:instrText>
      </w:r>
      <w:r>
        <w:rPr>
          <w:noProof/>
        </w:rPr>
      </w:r>
      <w:r>
        <w:rPr>
          <w:noProof/>
        </w:rPr>
        <w:fldChar w:fldCharType="separate"/>
      </w:r>
      <w:r w:rsidR="00891EF4">
        <w:rPr>
          <w:noProof/>
        </w:rPr>
        <w:t>9</w:t>
      </w:r>
      <w:r>
        <w:rPr>
          <w:noProof/>
        </w:rPr>
        <w:fldChar w:fldCharType="end"/>
      </w:r>
    </w:p>
    <w:p w14:paraId="2CD00798"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2.4.2</w:t>
      </w:r>
      <w:r w:rsidRPr="00964299">
        <w:rPr>
          <w:rFonts w:ascii="Calibri" w:hAnsi="Calibri"/>
          <w:i w:val="0"/>
          <w:noProof/>
          <w:sz w:val="22"/>
          <w:szCs w:val="22"/>
        </w:rPr>
        <w:tab/>
      </w:r>
      <w:r>
        <w:rPr>
          <w:noProof/>
        </w:rPr>
        <w:t>Material Parameters</w:t>
      </w:r>
      <w:r>
        <w:rPr>
          <w:noProof/>
        </w:rPr>
        <w:tab/>
      </w:r>
      <w:r>
        <w:rPr>
          <w:noProof/>
        </w:rPr>
        <w:fldChar w:fldCharType="begin"/>
      </w:r>
      <w:r>
        <w:rPr>
          <w:noProof/>
        </w:rPr>
        <w:instrText xml:space="preserve"> PAGEREF _Toc379382008 \h </w:instrText>
      </w:r>
      <w:r>
        <w:rPr>
          <w:noProof/>
        </w:rPr>
      </w:r>
      <w:r>
        <w:rPr>
          <w:noProof/>
        </w:rPr>
        <w:fldChar w:fldCharType="separate"/>
      </w:r>
      <w:r w:rsidR="00891EF4">
        <w:rPr>
          <w:noProof/>
        </w:rPr>
        <w:t>10</w:t>
      </w:r>
      <w:r>
        <w:rPr>
          <w:noProof/>
        </w:rPr>
        <w:fldChar w:fldCharType="end"/>
      </w:r>
    </w:p>
    <w:p w14:paraId="43C02DC8"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2.4.3</w:t>
      </w:r>
      <w:r w:rsidRPr="00964299">
        <w:rPr>
          <w:rFonts w:ascii="Calibri" w:hAnsi="Calibri"/>
          <w:i w:val="0"/>
          <w:noProof/>
          <w:sz w:val="22"/>
          <w:szCs w:val="22"/>
        </w:rPr>
        <w:tab/>
      </w:r>
      <w:r>
        <w:rPr>
          <w:noProof/>
        </w:rPr>
        <w:t>Interferometer Design Parameters</w:t>
      </w:r>
      <w:r>
        <w:rPr>
          <w:noProof/>
        </w:rPr>
        <w:tab/>
      </w:r>
      <w:r>
        <w:rPr>
          <w:noProof/>
        </w:rPr>
        <w:fldChar w:fldCharType="begin"/>
      </w:r>
      <w:r>
        <w:rPr>
          <w:noProof/>
        </w:rPr>
        <w:instrText xml:space="preserve"> PAGEREF _Toc379382009 \h </w:instrText>
      </w:r>
      <w:r>
        <w:rPr>
          <w:noProof/>
        </w:rPr>
      </w:r>
      <w:r>
        <w:rPr>
          <w:noProof/>
        </w:rPr>
        <w:fldChar w:fldCharType="separate"/>
      </w:r>
      <w:r w:rsidR="00891EF4">
        <w:rPr>
          <w:noProof/>
        </w:rPr>
        <w:t>11</w:t>
      </w:r>
      <w:r>
        <w:rPr>
          <w:noProof/>
        </w:rPr>
        <w:fldChar w:fldCharType="end"/>
      </w:r>
    </w:p>
    <w:p w14:paraId="3EA92A26"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2.4.4</w:t>
      </w:r>
      <w:r w:rsidRPr="00964299">
        <w:rPr>
          <w:rFonts w:ascii="Calibri" w:hAnsi="Calibri"/>
          <w:i w:val="0"/>
          <w:noProof/>
          <w:sz w:val="22"/>
          <w:szCs w:val="22"/>
        </w:rPr>
        <w:tab/>
      </w:r>
      <w:r>
        <w:rPr>
          <w:noProof/>
        </w:rPr>
        <w:t>Suspension Parameters</w:t>
      </w:r>
      <w:r>
        <w:rPr>
          <w:noProof/>
        </w:rPr>
        <w:tab/>
      </w:r>
      <w:r>
        <w:rPr>
          <w:noProof/>
        </w:rPr>
        <w:fldChar w:fldCharType="begin"/>
      </w:r>
      <w:r>
        <w:rPr>
          <w:noProof/>
        </w:rPr>
        <w:instrText xml:space="preserve"> PAGEREF _Toc379382010 \h </w:instrText>
      </w:r>
      <w:r>
        <w:rPr>
          <w:noProof/>
        </w:rPr>
      </w:r>
      <w:r>
        <w:rPr>
          <w:noProof/>
        </w:rPr>
        <w:fldChar w:fldCharType="separate"/>
      </w:r>
      <w:r w:rsidR="00891EF4">
        <w:rPr>
          <w:noProof/>
        </w:rPr>
        <w:t>12</w:t>
      </w:r>
      <w:r>
        <w:rPr>
          <w:noProof/>
        </w:rPr>
        <w:fldChar w:fldCharType="end"/>
      </w:r>
    </w:p>
    <w:p w14:paraId="7AC2BB22"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2.4.5</w:t>
      </w:r>
      <w:r w:rsidRPr="00964299">
        <w:rPr>
          <w:rFonts w:ascii="Calibri" w:hAnsi="Calibri"/>
          <w:i w:val="0"/>
          <w:noProof/>
          <w:sz w:val="22"/>
          <w:szCs w:val="22"/>
        </w:rPr>
        <w:tab/>
      </w:r>
      <w:r>
        <w:rPr>
          <w:noProof/>
        </w:rPr>
        <w:t>Seismic Environment</w:t>
      </w:r>
      <w:r>
        <w:rPr>
          <w:noProof/>
        </w:rPr>
        <w:tab/>
      </w:r>
      <w:r>
        <w:rPr>
          <w:noProof/>
        </w:rPr>
        <w:fldChar w:fldCharType="begin"/>
      </w:r>
      <w:r>
        <w:rPr>
          <w:noProof/>
        </w:rPr>
        <w:instrText xml:space="preserve"> PAGEREF _Toc379382011 \h </w:instrText>
      </w:r>
      <w:r>
        <w:rPr>
          <w:noProof/>
        </w:rPr>
      </w:r>
      <w:r>
        <w:rPr>
          <w:noProof/>
        </w:rPr>
        <w:fldChar w:fldCharType="separate"/>
      </w:r>
      <w:r w:rsidR="00891EF4">
        <w:rPr>
          <w:noProof/>
        </w:rPr>
        <w:t>12</w:t>
      </w:r>
      <w:r>
        <w:rPr>
          <w:noProof/>
        </w:rPr>
        <w:fldChar w:fldCharType="end"/>
      </w:r>
    </w:p>
    <w:p w14:paraId="1B92048F" w14:textId="77777777" w:rsidR="00917411" w:rsidRPr="00964299" w:rsidRDefault="00917411">
      <w:pPr>
        <w:pStyle w:val="TOC1"/>
        <w:tabs>
          <w:tab w:val="left" w:pos="480"/>
          <w:tab w:val="right" w:leader="dot" w:pos="9580"/>
        </w:tabs>
        <w:rPr>
          <w:rFonts w:ascii="Calibri" w:hAnsi="Calibri"/>
          <w:b w:val="0"/>
          <w:caps w:val="0"/>
          <w:noProof/>
          <w:sz w:val="22"/>
          <w:szCs w:val="22"/>
        </w:rPr>
      </w:pPr>
      <w:r>
        <w:rPr>
          <w:noProof/>
        </w:rPr>
        <w:t>3</w:t>
      </w:r>
      <w:r w:rsidRPr="00964299">
        <w:rPr>
          <w:rFonts w:ascii="Calibri" w:hAnsi="Calibri"/>
          <w:b w:val="0"/>
          <w:caps w:val="0"/>
          <w:noProof/>
          <w:sz w:val="22"/>
          <w:szCs w:val="22"/>
        </w:rPr>
        <w:tab/>
      </w:r>
      <w:r>
        <w:rPr>
          <w:noProof/>
        </w:rPr>
        <w:t>Requirements</w:t>
      </w:r>
      <w:r>
        <w:rPr>
          <w:noProof/>
        </w:rPr>
        <w:tab/>
      </w:r>
      <w:r>
        <w:rPr>
          <w:noProof/>
        </w:rPr>
        <w:fldChar w:fldCharType="begin"/>
      </w:r>
      <w:r>
        <w:rPr>
          <w:noProof/>
        </w:rPr>
        <w:instrText xml:space="preserve"> PAGEREF _Toc379382012 \h </w:instrText>
      </w:r>
      <w:r>
        <w:rPr>
          <w:noProof/>
        </w:rPr>
      </w:r>
      <w:r>
        <w:rPr>
          <w:noProof/>
        </w:rPr>
        <w:fldChar w:fldCharType="separate"/>
      </w:r>
      <w:r w:rsidR="00891EF4">
        <w:rPr>
          <w:noProof/>
        </w:rPr>
        <w:t>13</w:t>
      </w:r>
      <w:r>
        <w:rPr>
          <w:noProof/>
        </w:rPr>
        <w:fldChar w:fldCharType="end"/>
      </w:r>
    </w:p>
    <w:p w14:paraId="4BC5A981" w14:textId="77777777" w:rsidR="00917411" w:rsidRPr="00964299" w:rsidRDefault="00917411">
      <w:pPr>
        <w:pStyle w:val="TOC2"/>
        <w:tabs>
          <w:tab w:val="left" w:pos="720"/>
          <w:tab w:val="right" w:leader="dot" w:pos="9580"/>
        </w:tabs>
        <w:rPr>
          <w:rFonts w:ascii="Calibri" w:hAnsi="Calibri"/>
          <w:smallCaps w:val="0"/>
          <w:noProof/>
          <w:sz w:val="22"/>
          <w:szCs w:val="22"/>
        </w:rPr>
      </w:pPr>
      <w:r w:rsidRPr="003D253B">
        <w:rPr>
          <w:noProof/>
          <w:color w:val="000000"/>
        </w:rPr>
        <w:t>3.1</w:t>
      </w:r>
      <w:r w:rsidRPr="00964299">
        <w:rPr>
          <w:rFonts w:ascii="Calibri" w:hAnsi="Calibri"/>
          <w:smallCaps w:val="0"/>
          <w:noProof/>
          <w:sz w:val="22"/>
          <w:szCs w:val="22"/>
        </w:rPr>
        <w:tab/>
      </w:r>
      <w:r w:rsidRPr="003D253B">
        <w:rPr>
          <w:noProof/>
          <w:color w:val="000000"/>
        </w:rPr>
        <w:t>Thermal Compensation System Requirements</w:t>
      </w:r>
      <w:r>
        <w:rPr>
          <w:noProof/>
        </w:rPr>
        <w:tab/>
      </w:r>
      <w:r>
        <w:rPr>
          <w:noProof/>
        </w:rPr>
        <w:fldChar w:fldCharType="begin"/>
      </w:r>
      <w:r>
        <w:rPr>
          <w:noProof/>
        </w:rPr>
        <w:instrText xml:space="preserve"> PAGEREF _Toc379382013 \h </w:instrText>
      </w:r>
      <w:r>
        <w:rPr>
          <w:noProof/>
        </w:rPr>
      </w:r>
      <w:r>
        <w:rPr>
          <w:noProof/>
        </w:rPr>
        <w:fldChar w:fldCharType="separate"/>
      </w:r>
      <w:r w:rsidR="00891EF4">
        <w:rPr>
          <w:noProof/>
        </w:rPr>
        <w:t>13</w:t>
      </w:r>
      <w:r>
        <w:rPr>
          <w:noProof/>
        </w:rPr>
        <w:fldChar w:fldCharType="end"/>
      </w:r>
    </w:p>
    <w:p w14:paraId="7904A59B"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3.1.1</w:t>
      </w:r>
      <w:r w:rsidRPr="00964299">
        <w:rPr>
          <w:rFonts w:ascii="Calibri" w:hAnsi="Calibri"/>
          <w:i w:val="0"/>
          <w:noProof/>
          <w:sz w:val="22"/>
          <w:szCs w:val="22"/>
        </w:rPr>
        <w:tab/>
      </w:r>
      <w:r>
        <w:rPr>
          <w:noProof/>
        </w:rPr>
        <w:t>Introduction</w:t>
      </w:r>
      <w:r>
        <w:rPr>
          <w:noProof/>
        </w:rPr>
        <w:tab/>
      </w:r>
      <w:r>
        <w:rPr>
          <w:noProof/>
        </w:rPr>
        <w:fldChar w:fldCharType="begin"/>
      </w:r>
      <w:r>
        <w:rPr>
          <w:noProof/>
        </w:rPr>
        <w:instrText xml:space="preserve"> PAGEREF _Toc379382014 \h </w:instrText>
      </w:r>
      <w:r>
        <w:rPr>
          <w:noProof/>
        </w:rPr>
      </w:r>
      <w:r>
        <w:rPr>
          <w:noProof/>
        </w:rPr>
        <w:fldChar w:fldCharType="separate"/>
      </w:r>
      <w:r w:rsidR="00891EF4">
        <w:rPr>
          <w:noProof/>
        </w:rPr>
        <w:t>13</w:t>
      </w:r>
      <w:r>
        <w:rPr>
          <w:noProof/>
        </w:rPr>
        <w:fldChar w:fldCharType="end"/>
      </w:r>
    </w:p>
    <w:p w14:paraId="42523327"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3.1.2</w:t>
      </w:r>
      <w:r w:rsidRPr="00964299">
        <w:rPr>
          <w:rFonts w:ascii="Calibri" w:hAnsi="Calibri"/>
          <w:i w:val="0"/>
          <w:noProof/>
          <w:sz w:val="22"/>
          <w:szCs w:val="22"/>
        </w:rPr>
        <w:tab/>
      </w:r>
      <w:r>
        <w:rPr>
          <w:noProof/>
        </w:rPr>
        <w:t>Thermal Effects and the Requirements on the Thermal Compensation System and TCS Controls</w:t>
      </w:r>
      <w:r>
        <w:rPr>
          <w:noProof/>
        </w:rPr>
        <w:tab/>
      </w:r>
      <w:r>
        <w:rPr>
          <w:noProof/>
        </w:rPr>
        <w:fldChar w:fldCharType="begin"/>
      </w:r>
      <w:r>
        <w:rPr>
          <w:noProof/>
        </w:rPr>
        <w:instrText xml:space="preserve"> PAGEREF _Toc379382015 \h </w:instrText>
      </w:r>
      <w:r>
        <w:rPr>
          <w:noProof/>
        </w:rPr>
      </w:r>
      <w:r>
        <w:rPr>
          <w:noProof/>
        </w:rPr>
        <w:fldChar w:fldCharType="separate"/>
      </w:r>
      <w:r w:rsidR="00891EF4">
        <w:rPr>
          <w:noProof/>
        </w:rPr>
        <w:t>13</w:t>
      </w:r>
      <w:r>
        <w:rPr>
          <w:noProof/>
        </w:rPr>
        <w:fldChar w:fldCharType="end"/>
      </w:r>
    </w:p>
    <w:p w14:paraId="66814525" w14:textId="77777777" w:rsidR="00917411" w:rsidRPr="00964299" w:rsidRDefault="00917411">
      <w:pPr>
        <w:pStyle w:val="TOC4"/>
        <w:tabs>
          <w:tab w:val="left" w:pos="1440"/>
          <w:tab w:val="right" w:leader="dot" w:pos="9580"/>
        </w:tabs>
        <w:rPr>
          <w:rFonts w:ascii="Calibri" w:hAnsi="Calibri"/>
          <w:noProof/>
          <w:sz w:val="22"/>
          <w:szCs w:val="22"/>
        </w:rPr>
      </w:pPr>
      <w:r>
        <w:rPr>
          <w:noProof/>
        </w:rPr>
        <w:t>3.1.2.1</w:t>
      </w:r>
      <w:r w:rsidRPr="00964299">
        <w:rPr>
          <w:rFonts w:ascii="Calibri" w:hAnsi="Calibri"/>
          <w:noProof/>
          <w:sz w:val="22"/>
          <w:szCs w:val="22"/>
        </w:rPr>
        <w:tab/>
      </w:r>
      <w:r>
        <w:rPr>
          <w:noProof/>
        </w:rPr>
        <w:t>Arm cavity mode structure</w:t>
      </w:r>
      <w:r>
        <w:rPr>
          <w:noProof/>
        </w:rPr>
        <w:tab/>
      </w:r>
      <w:r>
        <w:rPr>
          <w:noProof/>
        </w:rPr>
        <w:fldChar w:fldCharType="begin"/>
      </w:r>
      <w:r>
        <w:rPr>
          <w:noProof/>
        </w:rPr>
        <w:instrText xml:space="preserve"> PAGEREF _Toc379382016 \h </w:instrText>
      </w:r>
      <w:r>
        <w:rPr>
          <w:noProof/>
        </w:rPr>
      </w:r>
      <w:r>
        <w:rPr>
          <w:noProof/>
        </w:rPr>
        <w:fldChar w:fldCharType="separate"/>
      </w:r>
      <w:r w:rsidR="00891EF4">
        <w:rPr>
          <w:noProof/>
        </w:rPr>
        <w:t>13</w:t>
      </w:r>
      <w:r>
        <w:rPr>
          <w:noProof/>
        </w:rPr>
        <w:fldChar w:fldCharType="end"/>
      </w:r>
    </w:p>
    <w:p w14:paraId="08467E74" w14:textId="77777777" w:rsidR="00917411" w:rsidRPr="00964299" w:rsidRDefault="00917411">
      <w:pPr>
        <w:pStyle w:val="TOC4"/>
        <w:tabs>
          <w:tab w:val="left" w:pos="1440"/>
          <w:tab w:val="right" w:leader="dot" w:pos="9580"/>
        </w:tabs>
        <w:rPr>
          <w:rFonts w:ascii="Calibri" w:hAnsi="Calibri"/>
          <w:noProof/>
          <w:sz w:val="22"/>
          <w:szCs w:val="22"/>
        </w:rPr>
      </w:pPr>
      <w:r>
        <w:rPr>
          <w:noProof/>
        </w:rPr>
        <w:t>3.1.2.2</w:t>
      </w:r>
      <w:r w:rsidRPr="00964299">
        <w:rPr>
          <w:rFonts w:ascii="Calibri" w:hAnsi="Calibri"/>
          <w:noProof/>
          <w:sz w:val="22"/>
          <w:szCs w:val="22"/>
        </w:rPr>
        <w:tab/>
      </w:r>
      <w:r>
        <w:rPr>
          <w:noProof/>
        </w:rPr>
        <w:t>RF sideband power buildup</w:t>
      </w:r>
      <w:r>
        <w:rPr>
          <w:noProof/>
        </w:rPr>
        <w:tab/>
      </w:r>
      <w:r>
        <w:rPr>
          <w:noProof/>
        </w:rPr>
        <w:fldChar w:fldCharType="begin"/>
      </w:r>
      <w:r>
        <w:rPr>
          <w:noProof/>
        </w:rPr>
        <w:instrText xml:space="preserve"> PAGEREF _Toc379382017 \h </w:instrText>
      </w:r>
      <w:r>
        <w:rPr>
          <w:noProof/>
        </w:rPr>
      </w:r>
      <w:r>
        <w:rPr>
          <w:noProof/>
        </w:rPr>
        <w:fldChar w:fldCharType="separate"/>
      </w:r>
      <w:r w:rsidR="00891EF4">
        <w:rPr>
          <w:noProof/>
        </w:rPr>
        <w:t>14</w:t>
      </w:r>
      <w:r>
        <w:rPr>
          <w:noProof/>
        </w:rPr>
        <w:fldChar w:fldCharType="end"/>
      </w:r>
    </w:p>
    <w:p w14:paraId="136DCBBC" w14:textId="77777777" w:rsidR="00917411" w:rsidRPr="00964299" w:rsidRDefault="00917411">
      <w:pPr>
        <w:pStyle w:val="TOC4"/>
        <w:tabs>
          <w:tab w:val="left" w:pos="1440"/>
          <w:tab w:val="right" w:leader="dot" w:pos="9580"/>
        </w:tabs>
        <w:rPr>
          <w:rFonts w:ascii="Calibri" w:hAnsi="Calibri"/>
          <w:noProof/>
          <w:sz w:val="22"/>
          <w:szCs w:val="22"/>
        </w:rPr>
      </w:pPr>
      <w:r>
        <w:rPr>
          <w:noProof/>
        </w:rPr>
        <w:t>3.1.2.3</w:t>
      </w:r>
      <w:r w:rsidRPr="00964299">
        <w:rPr>
          <w:rFonts w:ascii="Calibri" w:hAnsi="Calibri"/>
          <w:noProof/>
          <w:sz w:val="22"/>
          <w:szCs w:val="22"/>
        </w:rPr>
        <w:tab/>
      </w:r>
      <w:r>
        <w:rPr>
          <w:noProof/>
        </w:rPr>
        <w:t>Arm cavity coupling</w:t>
      </w:r>
      <w:r>
        <w:rPr>
          <w:noProof/>
        </w:rPr>
        <w:tab/>
      </w:r>
      <w:r>
        <w:rPr>
          <w:noProof/>
        </w:rPr>
        <w:fldChar w:fldCharType="begin"/>
      </w:r>
      <w:r>
        <w:rPr>
          <w:noProof/>
        </w:rPr>
        <w:instrText xml:space="preserve"> PAGEREF _Toc379382018 \h </w:instrText>
      </w:r>
      <w:r>
        <w:rPr>
          <w:noProof/>
        </w:rPr>
      </w:r>
      <w:r>
        <w:rPr>
          <w:noProof/>
        </w:rPr>
        <w:fldChar w:fldCharType="separate"/>
      </w:r>
      <w:r w:rsidR="00891EF4">
        <w:rPr>
          <w:noProof/>
        </w:rPr>
        <w:t>14</w:t>
      </w:r>
      <w:r>
        <w:rPr>
          <w:noProof/>
        </w:rPr>
        <w:fldChar w:fldCharType="end"/>
      </w:r>
    </w:p>
    <w:p w14:paraId="762DA97C" w14:textId="77777777" w:rsidR="00917411" w:rsidRPr="00964299" w:rsidRDefault="00917411">
      <w:pPr>
        <w:pStyle w:val="TOC4"/>
        <w:tabs>
          <w:tab w:val="left" w:pos="1440"/>
          <w:tab w:val="right" w:leader="dot" w:pos="9580"/>
        </w:tabs>
        <w:rPr>
          <w:rFonts w:ascii="Calibri" w:hAnsi="Calibri"/>
          <w:noProof/>
          <w:sz w:val="22"/>
          <w:szCs w:val="22"/>
        </w:rPr>
      </w:pPr>
      <w:r>
        <w:rPr>
          <w:noProof/>
        </w:rPr>
        <w:t>3.1.2.4</w:t>
      </w:r>
      <w:r w:rsidRPr="00964299">
        <w:rPr>
          <w:rFonts w:ascii="Calibri" w:hAnsi="Calibri"/>
          <w:noProof/>
          <w:sz w:val="22"/>
          <w:szCs w:val="22"/>
        </w:rPr>
        <w:tab/>
      </w:r>
      <w:r>
        <w:rPr>
          <w:noProof/>
        </w:rPr>
        <w:t>Dark port power coupling</w:t>
      </w:r>
      <w:r>
        <w:rPr>
          <w:noProof/>
        </w:rPr>
        <w:tab/>
      </w:r>
      <w:r>
        <w:rPr>
          <w:noProof/>
        </w:rPr>
        <w:fldChar w:fldCharType="begin"/>
      </w:r>
      <w:r>
        <w:rPr>
          <w:noProof/>
        </w:rPr>
        <w:instrText xml:space="preserve"> PAGEREF _Toc379382019 \h </w:instrText>
      </w:r>
      <w:r>
        <w:rPr>
          <w:noProof/>
        </w:rPr>
      </w:r>
      <w:r>
        <w:rPr>
          <w:noProof/>
        </w:rPr>
        <w:fldChar w:fldCharType="separate"/>
      </w:r>
      <w:r w:rsidR="00891EF4">
        <w:rPr>
          <w:noProof/>
        </w:rPr>
        <w:t>15</w:t>
      </w:r>
      <w:r>
        <w:rPr>
          <w:noProof/>
        </w:rPr>
        <w:fldChar w:fldCharType="end"/>
      </w:r>
    </w:p>
    <w:p w14:paraId="50CBF11B" w14:textId="77777777" w:rsidR="00917411" w:rsidRPr="00964299" w:rsidRDefault="00917411">
      <w:pPr>
        <w:pStyle w:val="TOC4"/>
        <w:tabs>
          <w:tab w:val="left" w:pos="1440"/>
          <w:tab w:val="right" w:leader="dot" w:pos="9580"/>
        </w:tabs>
        <w:rPr>
          <w:rFonts w:ascii="Calibri" w:hAnsi="Calibri"/>
          <w:noProof/>
          <w:sz w:val="22"/>
          <w:szCs w:val="22"/>
        </w:rPr>
      </w:pPr>
      <w:r>
        <w:rPr>
          <w:noProof/>
        </w:rPr>
        <w:t>3.1.2.5</w:t>
      </w:r>
      <w:r w:rsidRPr="00964299">
        <w:rPr>
          <w:rFonts w:ascii="Calibri" w:hAnsi="Calibri"/>
          <w:noProof/>
          <w:sz w:val="22"/>
          <w:szCs w:val="22"/>
        </w:rPr>
        <w:tab/>
      </w:r>
      <w:r>
        <w:rPr>
          <w:noProof/>
        </w:rPr>
        <w:t>Gravitational wave sideband output coupling</w:t>
      </w:r>
      <w:r>
        <w:rPr>
          <w:noProof/>
        </w:rPr>
        <w:tab/>
      </w:r>
      <w:r>
        <w:rPr>
          <w:noProof/>
        </w:rPr>
        <w:fldChar w:fldCharType="begin"/>
      </w:r>
      <w:r>
        <w:rPr>
          <w:noProof/>
        </w:rPr>
        <w:instrText xml:space="preserve"> PAGEREF _Toc379382020 \h </w:instrText>
      </w:r>
      <w:r>
        <w:rPr>
          <w:noProof/>
        </w:rPr>
      </w:r>
      <w:r>
        <w:rPr>
          <w:noProof/>
        </w:rPr>
        <w:fldChar w:fldCharType="separate"/>
      </w:r>
      <w:r w:rsidR="00891EF4">
        <w:rPr>
          <w:noProof/>
        </w:rPr>
        <w:t>15</w:t>
      </w:r>
      <w:r>
        <w:rPr>
          <w:noProof/>
        </w:rPr>
        <w:fldChar w:fldCharType="end"/>
      </w:r>
    </w:p>
    <w:p w14:paraId="3AED8AC6" w14:textId="77777777" w:rsidR="00917411" w:rsidRPr="00964299" w:rsidRDefault="00917411">
      <w:pPr>
        <w:pStyle w:val="TOC4"/>
        <w:tabs>
          <w:tab w:val="left" w:pos="1440"/>
          <w:tab w:val="right" w:leader="dot" w:pos="9580"/>
        </w:tabs>
        <w:rPr>
          <w:rFonts w:ascii="Calibri" w:hAnsi="Calibri"/>
          <w:noProof/>
          <w:sz w:val="22"/>
          <w:szCs w:val="22"/>
        </w:rPr>
      </w:pPr>
      <w:r>
        <w:rPr>
          <w:noProof/>
        </w:rPr>
        <w:t>3.1.2.6</w:t>
      </w:r>
      <w:r w:rsidRPr="00964299">
        <w:rPr>
          <w:rFonts w:ascii="Calibri" w:hAnsi="Calibri"/>
          <w:noProof/>
          <w:sz w:val="22"/>
          <w:szCs w:val="22"/>
        </w:rPr>
        <w:tab/>
      </w:r>
      <w:r>
        <w:rPr>
          <w:noProof/>
        </w:rPr>
        <w:t>Quantitative estimates of the thermal compensation requirements</w:t>
      </w:r>
      <w:r>
        <w:rPr>
          <w:noProof/>
        </w:rPr>
        <w:tab/>
      </w:r>
      <w:r>
        <w:rPr>
          <w:noProof/>
        </w:rPr>
        <w:fldChar w:fldCharType="begin"/>
      </w:r>
      <w:r>
        <w:rPr>
          <w:noProof/>
        </w:rPr>
        <w:instrText xml:space="preserve"> PAGEREF _Toc379382021 \h </w:instrText>
      </w:r>
      <w:r>
        <w:rPr>
          <w:noProof/>
        </w:rPr>
      </w:r>
      <w:r>
        <w:rPr>
          <w:noProof/>
        </w:rPr>
        <w:fldChar w:fldCharType="separate"/>
      </w:r>
      <w:r w:rsidR="00891EF4">
        <w:rPr>
          <w:noProof/>
        </w:rPr>
        <w:t>15</w:t>
      </w:r>
      <w:r>
        <w:rPr>
          <w:noProof/>
        </w:rPr>
        <w:fldChar w:fldCharType="end"/>
      </w:r>
    </w:p>
    <w:p w14:paraId="45F1B255"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3.1.3</w:t>
      </w:r>
      <w:r w:rsidRPr="00964299">
        <w:rPr>
          <w:rFonts w:ascii="Calibri" w:hAnsi="Calibri"/>
          <w:i w:val="0"/>
          <w:noProof/>
          <w:sz w:val="22"/>
          <w:szCs w:val="22"/>
        </w:rPr>
        <w:tab/>
      </w:r>
      <w:r>
        <w:rPr>
          <w:noProof/>
        </w:rPr>
        <w:t>Thermal Compensation System Noise Requirements</w:t>
      </w:r>
      <w:r>
        <w:rPr>
          <w:noProof/>
        </w:rPr>
        <w:tab/>
      </w:r>
      <w:r>
        <w:rPr>
          <w:noProof/>
        </w:rPr>
        <w:fldChar w:fldCharType="begin"/>
      </w:r>
      <w:r>
        <w:rPr>
          <w:noProof/>
        </w:rPr>
        <w:instrText xml:space="preserve"> PAGEREF _Toc379382022 \h </w:instrText>
      </w:r>
      <w:r>
        <w:rPr>
          <w:noProof/>
        </w:rPr>
      </w:r>
      <w:r>
        <w:rPr>
          <w:noProof/>
        </w:rPr>
        <w:fldChar w:fldCharType="separate"/>
      </w:r>
      <w:r w:rsidR="00891EF4">
        <w:rPr>
          <w:noProof/>
        </w:rPr>
        <w:t>16</w:t>
      </w:r>
      <w:r>
        <w:rPr>
          <w:noProof/>
        </w:rPr>
        <w:fldChar w:fldCharType="end"/>
      </w:r>
    </w:p>
    <w:p w14:paraId="64535000" w14:textId="77777777" w:rsidR="00917411" w:rsidRPr="00964299" w:rsidRDefault="00917411">
      <w:pPr>
        <w:pStyle w:val="TOC4"/>
        <w:tabs>
          <w:tab w:val="left" w:pos="1440"/>
          <w:tab w:val="right" w:leader="dot" w:pos="9580"/>
        </w:tabs>
        <w:rPr>
          <w:rFonts w:ascii="Calibri" w:hAnsi="Calibri"/>
          <w:noProof/>
          <w:sz w:val="22"/>
          <w:szCs w:val="22"/>
        </w:rPr>
      </w:pPr>
      <w:r>
        <w:rPr>
          <w:noProof/>
        </w:rPr>
        <w:t>3.1.3.1</w:t>
      </w:r>
      <w:r w:rsidRPr="00964299">
        <w:rPr>
          <w:rFonts w:ascii="Calibri" w:hAnsi="Calibri"/>
          <w:noProof/>
          <w:sz w:val="22"/>
          <w:szCs w:val="22"/>
        </w:rPr>
        <w:tab/>
      </w:r>
      <w:r>
        <w:rPr>
          <w:noProof/>
        </w:rPr>
        <w:t>Compensation Plate Noise Motion</w:t>
      </w:r>
      <w:r>
        <w:rPr>
          <w:noProof/>
        </w:rPr>
        <w:tab/>
      </w:r>
      <w:r>
        <w:rPr>
          <w:noProof/>
        </w:rPr>
        <w:fldChar w:fldCharType="begin"/>
      </w:r>
      <w:r>
        <w:rPr>
          <w:noProof/>
        </w:rPr>
        <w:instrText xml:space="preserve"> PAGEREF _Toc379382023 \h </w:instrText>
      </w:r>
      <w:r>
        <w:rPr>
          <w:noProof/>
        </w:rPr>
      </w:r>
      <w:r>
        <w:rPr>
          <w:noProof/>
        </w:rPr>
        <w:fldChar w:fldCharType="separate"/>
      </w:r>
      <w:r w:rsidR="00891EF4">
        <w:rPr>
          <w:noProof/>
        </w:rPr>
        <w:t>16</w:t>
      </w:r>
      <w:r>
        <w:rPr>
          <w:noProof/>
        </w:rPr>
        <w:fldChar w:fldCharType="end"/>
      </w:r>
    </w:p>
    <w:p w14:paraId="6B310A21" w14:textId="77777777" w:rsidR="00917411" w:rsidRPr="00964299" w:rsidRDefault="00917411">
      <w:pPr>
        <w:pStyle w:val="TOC4"/>
        <w:tabs>
          <w:tab w:val="left" w:pos="1440"/>
          <w:tab w:val="right" w:leader="dot" w:pos="9580"/>
        </w:tabs>
        <w:rPr>
          <w:rFonts w:ascii="Calibri" w:hAnsi="Calibri"/>
          <w:noProof/>
          <w:sz w:val="22"/>
          <w:szCs w:val="22"/>
        </w:rPr>
      </w:pPr>
      <w:r>
        <w:rPr>
          <w:noProof/>
        </w:rPr>
        <w:t>3.1.3.2</w:t>
      </w:r>
      <w:r w:rsidRPr="00964299">
        <w:rPr>
          <w:rFonts w:ascii="Calibri" w:hAnsi="Calibri"/>
          <w:noProof/>
          <w:sz w:val="22"/>
          <w:szCs w:val="22"/>
        </w:rPr>
        <w:tab/>
      </w:r>
      <w:r>
        <w:rPr>
          <w:noProof/>
        </w:rPr>
        <w:t>Fluctuations of Injected Compensation Heat</w:t>
      </w:r>
      <w:r>
        <w:rPr>
          <w:noProof/>
        </w:rPr>
        <w:tab/>
      </w:r>
      <w:r>
        <w:rPr>
          <w:noProof/>
        </w:rPr>
        <w:fldChar w:fldCharType="begin"/>
      </w:r>
      <w:r>
        <w:rPr>
          <w:noProof/>
        </w:rPr>
        <w:instrText xml:space="preserve"> PAGEREF _Toc379382024 \h </w:instrText>
      </w:r>
      <w:r>
        <w:rPr>
          <w:noProof/>
        </w:rPr>
      </w:r>
      <w:r>
        <w:rPr>
          <w:noProof/>
        </w:rPr>
        <w:fldChar w:fldCharType="separate"/>
      </w:r>
      <w:r w:rsidR="00891EF4">
        <w:rPr>
          <w:noProof/>
        </w:rPr>
        <w:t>17</w:t>
      </w:r>
      <w:r>
        <w:rPr>
          <w:noProof/>
        </w:rPr>
        <w:fldChar w:fldCharType="end"/>
      </w:r>
    </w:p>
    <w:p w14:paraId="535E9709" w14:textId="77777777" w:rsidR="00917411" w:rsidRPr="00964299" w:rsidRDefault="00917411">
      <w:pPr>
        <w:pStyle w:val="TOC4"/>
        <w:tabs>
          <w:tab w:val="left" w:pos="1440"/>
          <w:tab w:val="right" w:leader="dot" w:pos="9580"/>
        </w:tabs>
        <w:rPr>
          <w:rFonts w:ascii="Calibri" w:hAnsi="Calibri"/>
          <w:noProof/>
          <w:sz w:val="22"/>
          <w:szCs w:val="22"/>
        </w:rPr>
      </w:pPr>
      <w:r>
        <w:rPr>
          <w:noProof/>
        </w:rPr>
        <w:t>3.1.3.3</w:t>
      </w:r>
      <w:r w:rsidRPr="00964299">
        <w:rPr>
          <w:rFonts w:ascii="Calibri" w:hAnsi="Calibri"/>
          <w:noProof/>
          <w:sz w:val="22"/>
          <w:szCs w:val="22"/>
        </w:rPr>
        <w:tab/>
      </w:r>
      <w:r>
        <w:rPr>
          <w:noProof/>
        </w:rPr>
        <w:t>Scattered TCS Sensor Light</w:t>
      </w:r>
      <w:r>
        <w:rPr>
          <w:noProof/>
        </w:rPr>
        <w:tab/>
      </w:r>
      <w:r>
        <w:rPr>
          <w:noProof/>
        </w:rPr>
        <w:fldChar w:fldCharType="begin"/>
      </w:r>
      <w:r>
        <w:rPr>
          <w:noProof/>
        </w:rPr>
        <w:instrText xml:space="preserve"> PAGEREF _Toc379382025 \h </w:instrText>
      </w:r>
      <w:r>
        <w:rPr>
          <w:noProof/>
        </w:rPr>
      </w:r>
      <w:r>
        <w:rPr>
          <w:noProof/>
        </w:rPr>
        <w:fldChar w:fldCharType="separate"/>
      </w:r>
      <w:r w:rsidR="00891EF4">
        <w:rPr>
          <w:noProof/>
        </w:rPr>
        <w:t>17</w:t>
      </w:r>
      <w:r>
        <w:rPr>
          <w:noProof/>
        </w:rPr>
        <w:fldChar w:fldCharType="end"/>
      </w:r>
    </w:p>
    <w:p w14:paraId="6ED528A1"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3.1.4</w:t>
      </w:r>
      <w:r w:rsidRPr="00964299">
        <w:rPr>
          <w:rFonts w:ascii="Calibri" w:hAnsi="Calibri"/>
          <w:i w:val="0"/>
          <w:noProof/>
          <w:sz w:val="22"/>
          <w:szCs w:val="22"/>
        </w:rPr>
        <w:tab/>
      </w:r>
      <w:r>
        <w:rPr>
          <w:noProof/>
        </w:rPr>
        <w:t>Thermal Compensation Centering Requirements</w:t>
      </w:r>
      <w:r>
        <w:rPr>
          <w:noProof/>
        </w:rPr>
        <w:tab/>
      </w:r>
      <w:r>
        <w:rPr>
          <w:noProof/>
        </w:rPr>
        <w:fldChar w:fldCharType="begin"/>
      </w:r>
      <w:r>
        <w:rPr>
          <w:noProof/>
        </w:rPr>
        <w:instrText xml:space="preserve"> PAGEREF _Toc379382026 \h </w:instrText>
      </w:r>
      <w:r>
        <w:rPr>
          <w:noProof/>
        </w:rPr>
      </w:r>
      <w:r>
        <w:rPr>
          <w:noProof/>
        </w:rPr>
        <w:fldChar w:fldCharType="separate"/>
      </w:r>
      <w:r w:rsidR="00891EF4">
        <w:rPr>
          <w:noProof/>
        </w:rPr>
        <w:t>17</w:t>
      </w:r>
      <w:r>
        <w:rPr>
          <w:noProof/>
        </w:rPr>
        <w:fldChar w:fldCharType="end"/>
      </w:r>
    </w:p>
    <w:p w14:paraId="0284AC11" w14:textId="77777777" w:rsidR="00917411" w:rsidRPr="00964299" w:rsidRDefault="00917411">
      <w:pPr>
        <w:pStyle w:val="TOC4"/>
        <w:tabs>
          <w:tab w:val="left" w:pos="1440"/>
          <w:tab w:val="right" w:leader="dot" w:pos="9580"/>
        </w:tabs>
        <w:rPr>
          <w:rFonts w:ascii="Calibri" w:hAnsi="Calibri"/>
          <w:noProof/>
          <w:sz w:val="22"/>
          <w:szCs w:val="22"/>
        </w:rPr>
      </w:pPr>
      <w:r>
        <w:rPr>
          <w:noProof/>
        </w:rPr>
        <w:t>3.1.4.1</w:t>
      </w:r>
      <w:r w:rsidRPr="00964299">
        <w:rPr>
          <w:rFonts w:ascii="Calibri" w:hAnsi="Calibri"/>
          <w:noProof/>
          <w:sz w:val="22"/>
          <w:szCs w:val="22"/>
        </w:rPr>
        <w:tab/>
      </w:r>
      <w:r>
        <w:rPr>
          <w:noProof/>
        </w:rPr>
        <w:t>Compensator Centering</w:t>
      </w:r>
      <w:r>
        <w:rPr>
          <w:noProof/>
        </w:rPr>
        <w:tab/>
      </w:r>
      <w:r>
        <w:rPr>
          <w:noProof/>
        </w:rPr>
        <w:fldChar w:fldCharType="begin"/>
      </w:r>
      <w:r>
        <w:rPr>
          <w:noProof/>
        </w:rPr>
        <w:instrText xml:space="preserve"> PAGEREF _Toc379382027 \h </w:instrText>
      </w:r>
      <w:r>
        <w:rPr>
          <w:noProof/>
        </w:rPr>
      </w:r>
      <w:r>
        <w:rPr>
          <w:noProof/>
        </w:rPr>
        <w:fldChar w:fldCharType="separate"/>
      </w:r>
      <w:r w:rsidR="00891EF4">
        <w:rPr>
          <w:noProof/>
        </w:rPr>
        <w:t>17</w:t>
      </w:r>
      <w:r>
        <w:rPr>
          <w:noProof/>
        </w:rPr>
        <w:fldChar w:fldCharType="end"/>
      </w:r>
    </w:p>
    <w:p w14:paraId="36C9BA27" w14:textId="77777777" w:rsidR="00917411" w:rsidRPr="00964299" w:rsidRDefault="00917411">
      <w:pPr>
        <w:pStyle w:val="TOC4"/>
        <w:tabs>
          <w:tab w:val="left" w:pos="1440"/>
          <w:tab w:val="right" w:leader="dot" w:pos="9580"/>
        </w:tabs>
        <w:rPr>
          <w:rFonts w:ascii="Calibri" w:hAnsi="Calibri"/>
          <w:noProof/>
          <w:sz w:val="22"/>
          <w:szCs w:val="22"/>
        </w:rPr>
      </w:pPr>
      <w:r>
        <w:rPr>
          <w:noProof/>
        </w:rPr>
        <w:t>3.1.4.2</w:t>
      </w:r>
      <w:r w:rsidRPr="00964299">
        <w:rPr>
          <w:rFonts w:ascii="Calibri" w:hAnsi="Calibri"/>
          <w:noProof/>
          <w:sz w:val="22"/>
          <w:szCs w:val="22"/>
        </w:rPr>
        <w:tab/>
      </w:r>
      <w:r>
        <w:rPr>
          <w:noProof/>
        </w:rPr>
        <w:t>Sensor Centering</w:t>
      </w:r>
      <w:r>
        <w:rPr>
          <w:noProof/>
        </w:rPr>
        <w:tab/>
      </w:r>
      <w:r>
        <w:rPr>
          <w:noProof/>
        </w:rPr>
        <w:fldChar w:fldCharType="begin"/>
      </w:r>
      <w:r>
        <w:rPr>
          <w:noProof/>
        </w:rPr>
        <w:instrText xml:space="preserve"> PAGEREF _Toc379382028 \h </w:instrText>
      </w:r>
      <w:r>
        <w:rPr>
          <w:noProof/>
        </w:rPr>
      </w:r>
      <w:r>
        <w:rPr>
          <w:noProof/>
        </w:rPr>
        <w:fldChar w:fldCharType="separate"/>
      </w:r>
      <w:r w:rsidR="00891EF4">
        <w:rPr>
          <w:noProof/>
        </w:rPr>
        <w:t>18</w:t>
      </w:r>
      <w:r>
        <w:rPr>
          <w:noProof/>
        </w:rPr>
        <w:fldChar w:fldCharType="end"/>
      </w:r>
    </w:p>
    <w:p w14:paraId="73F749ED"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3.1.5</w:t>
      </w:r>
      <w:r w:rsidRPr="00964299">
        <w:rPr>
          <w:rFonts w:ascii="Calibri" w:hAnsi="Calibri"/>
          <w:i w:val="0"/>
          <w:noProof/>
          <w:sz w:val="22"/>
          <w:szCs w:val="22"/>
        </w:rPr>
        <w:tab/>
      </w:r>
      <w:r>
        <w:rPr>
          <w:noProof/>
        </w:rPr>
        <w:t>Thermal Compensation System Optical Characteristics</w:t>
      </w:r>
      <w:r>
        <w:rPr>
          <w:noProof/>
        </w:rPr>
        <w:tab/>
      </w:r>
      <w:r>
        <w:rPr>
          <w:noProof/>
        </w:rPr>
        <w:fldChar w:fldCharType="begin"/>
      </w:r>
      <w:r>
        <w:rPr>
          <w:noProof/>
        </w:rPr>
        <w:instrText xml:space="preserve"> PAGEREF _Toc379382029 \h </w:instrText>
      </w:r>
      <w:r>
        <w:rPr>
          <w:noProof/>
        </w:rPr>
      </w:r>
      <w:r>
        <w:rPr>
          <w:noProof/>
        </w:rPr>
        <w:fldChar w:fldCharType="separate"/>
      </w:r>
      <w:r w:rsidR="00891EF4">
        <w:rPr>
          <w:noProof/>
        </w:rPr>
        <w:t>18</w:t>
      </w:r>
      <w:r>
        <w:rPr>
          <w:noProof/>
        </w:rPr>
        <w:fldChar w:fldCharType="end"/>
      </w:r>
    </w:p>
    <w:p w14:paraId="70DBFF2F"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3.1.6</w:t>
      </w:r>
      <w:r w:rsidRPr="00964299">
        <w:rPr>
          <w:rFonts w:ascii="Calibri" w:hAnsi="Calibri"/>
          <w:i w:val="0"/>
          <w:noProof/>
          <w:sz w:val="22"/>
          <w:szCs w:val="22"/>
        </w:rPr>
        <w:tab/>
      </w:r>
      <w:r>
        <w:rPr>
          <w:noProof/>
        </w:rPr>
        <w:t>Thermal Compensation System Interface Definitions</w:t>
      </w:r>
      <w:r>
        <w:rPr>
          <w:noProof/>
        </w:rPr>
        <w:tab/>
      </w:r>
      <w:r>
        <w:rPr>
          <w:noProof/>
        </w:rPr>
        <w:fldChar w:fldCharType="begin"/>
      </w:r>
      <w:r>
        <w:rPr>
          <w:noProof/>
        </w:rPr>
        <w:instrText xml:space="preserve"> PAGEREF _Toc379382030 \h </w:instrText>
      </w:r>
      <w:r>
        <w:rPr>
          <w:noProof/>
        </w:rPr>
      </w:r>
      <w:r>
        <w:rPr>
          <w:noProof/>
        </w:rPr>
        <w:fldChar w:fldCharType="separate"/>
      </w:r>
      <w:r w:rsidR="00891EF4">
        <w:rPr>
          <w:noProof/>
        </w:rPr>
        <w:t>18</w:t>
      </w:r>
      <w:r>
        <w:rPr>
          <w:noProof/>
        </w:rPr>
        <w:fldChar w:fldCharType="end"/>
      </w:r>
    </w:p>
    <w:p w14:paraId="42D9921B" w14:textId="77777777" w:rsidR="00917411" w:rsidRPr="00964299" w:rsidRDefault="00917411">
      <w:pPr>
        <w:pStyle w:val="TOC4"/>
        <w:tabs>
          <w:tab w:val="left" w:pos="1440"/>
          <w:tab w:val="right" w:leader="dot" w:pos="9580"/>
        </w:tabs>
        <w:rPr>
          <w:rFonts w:ascii="Calibri" w:hAnsi="Calibri"/>
          <w:noProof/>
          <w:sz w:val="22"/>
          <w:szCs w:val="22"/>
        </w:rPr>
      </w:pPr>
      <w:r>
        <w:rPr>
          <w:noProof/>
        </w:rPr>
        <w:t>3.1.6.1</w:t>
      </w:r>
      <w:r w:rsidRPr="00964299">
        <w:rPr>
          <w:rFonts w:ascii="Calibri" w:hAnsi="Calibri"/>
          <w:noProof/>
          <w:sz w:val="22"/>
          <w:szCs w:val="22"/>
        </w:rPr>
        <w:tab/>
      </w:r>
      <w:r>
        <w:rPr>
          <w:noProof/>
        </w:rPr>
        <w:t>Interfaces to other LIGO detector subsystems</w:t>
      </w:r>
      <w:r>
        <w:rPr>
          <w:noProof/>
        </w:rPr>
        <w:tab/>
      </w:r>
      <w:r>
        <w:rPr>
          <w:noProof/>
        </w:rPr>
        <w:fldChar w:fldCharType="begin"/>
      </w:r>
      <w:r>
        <w:rPr>
          <w:noProof/>
        </w:rPr>
        <w:instrText xml:space="preserve"> PAGEREF _Toc379382031 \h </w:instrText>
      </w:r>
      <w:r>
        <w:rPr>
          <w:noProof/>
        </w:rPr>
      </w:r>
      <w:r>
        <w:rPr>
          <w:noProof/>
        </w:rPr>
        <w:fldChar w:fldCharType="separate"/>
      </w:r>
      <w:r w:rsidR="00891EF4">
        <w:rPr>
          <w:noProof/>
        </w:rPr>
        <w:t>18</w:t>
      </w:r>
      <w:r>
        <w:rPr>
          <w:noProof/>
        </w:rPr>
        <w:fldChar w:fldCharType="end"/>
      </w:r>
    </w:p>
    <w:p w14:paraId="2FC6DC2B"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3.1.7</w:t>
      </w:r>
      <w:r w:rsidRPr="00964299">
        <w:rPr>
          <w:rFonts w:ascii="Calibri" w:hAnsi="Calibri"/>
          <w:i w:val="0"/>
          <w:noProof/>
          <w:sz w:val="22"/>
          <w:szCs w:val="22"/>
        </w:rPr>
        <w:tab/>
      </w:r>
      <w:r>
        <w:rPr>
          <w:noProof/>
        </w:rPr>
        <w:t>Thermal Compensation System and TCS Controls Reliability</w:t>
      </w:r>
      <w:r>
        <w:rPr>
          <w:noProof/>
        </w:rPr>
        <w:tab/>
      </w:r>
      <w:r>
        <w:rPr>
          <w:noProof/>
        </w:rPr>
        <w:fldChar w:fldCharType="begin"/>
      </w:r>
      <w:r>
        <w:rPr>
          <w:noProof/>
        </w:rPr>
        <w:instrText xml:space="preserve"> PAGEREF _Toc379382032 \h </w:instrText>
      </w:r>
      <w:r>
        <w:rPr>
          <w:noProof/>
        </w:rPr>
      </w:r>
      <w:r>
        <w:rPr>
          <w:noProof/>
        </w:rPr>
        <w:fldChar w:fldCharType="separate"/>
      </w:r>
      <w:r w:rsidR="00891EF4">
        <w:rPr>
          <w:noProof/>
        </w:rPr>
        <w:t>19</w:t>
      </w:r>
      <w:r>
        <w:rPr>
          <w:noProof/>
        </w:rPr>
        <w:fldChar w:fldCharType="end"/>
      </w:r>
    </w:p>
    <w:p w14:paraId="7AF92699"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3.1.8</w:t>
      </w:r>
      <w:r w:rsidRPr="00964299">
        <w:rPr>
          <w:rFonts w:ascii="Calibri" w:hAnsi="Calibri"/>
          <w:i w:val="0"/>
          <w:noProof/>
          <w:sz w:val="22"/>
          <w:szCs w:val="22"/>
        </w:rPr>
        <w:tab/>
      </w:r>
      <w:r>
        <w:rPr>
          <w:noProof/>
        </w:rPr>
        <w:t>Thermal Compensation System and TCS Controls Maintainability</w:t>
      </w:r>
      <w:r>
        <w:rPr>
          <w:noProof/>
        </w:rPr>
        <w:tab/>
      </w:r>
      <w:r>
        <w:rPr>
          <w:noProof/>
        </w:rPr>
        <w:fldChar w:fldCharType="begin"/>
      </w:r>
      <w:r>
        <w:rPr>
          <w:noProof/>
        </w:rPr>
        <w:instrText xml:space="preserve"> PAGEREF _Toc379382033 \h </w:instrText>
      </w:r>
      <w:r>
        <w:rPr>
          <w:noProof/>
        </w:rPr>
      </w:r>
      <w:r>
        <w:rPr>
          <w:noProof/>
        </w:rPr>
        <w:fldChar w:fldCharType="separate"/>
      </w:r>
      <w:r w:rsidR="00891EF4">
        <w:rPr>
          <w:noProof/>
        </w:rPr>
        <w:t>19</w:t>
      </w:r>
      <w:r>
        <w:rPr>
          <w:noProof/>
        </w:rPr>
        <w:fldChar w:fldCharType="end"/>
      </w:r>
    </w:p>
    <w:p w14:paraId="434AB8A3"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3.1.9</w:t>
      </w:r>
      <w:r w:rsidRPr="00964299">
        <w:rPr>
          <w:rFonts w:ascii="Calibri" w:hAnsi="Calibri"/>
          <w:i w:val="0"/>
          <w:noProof/>
          <w:sz w:val="22"/>
          <w:szCs w:val="22"/>
        </w:rPr>
        <w:tab/>
      </w:r>
      <w:r>
        <w:rPr>
          <w:noProof/>
        </w:rPr>
        <w:t>Thermal Compensation System and TCS Controls Environmental Conditions</w:t>
      </w:r>
      <w:r>
        <w:rPr>
          <w:noProof/>
        </w:rPr>
        <w:tab/>
      </w:r>
      <w:r>
        <w:rPr>
          <w:noProof/>
        </w:rPr>
        <w:fldChar w:fldCharType="begin"/>
      </w:r>
      <w:r>
        <w:rPr>
          <w:noProof/>
        </w:rPr>
        <w:instrText xml:space="preserve"> PAGEREF _Toc379382034 \h </w:instrText>
      </w:r>
      <w:r>
        <w:rPr>
          <w:noProof/>
        </w:rPr>
      </w:r>
      <w:r>
        <w:rPr>
          <w:noProof/>
        </w:rPr>
        <w:fldChar w:fldCharType="separate"/>
      </w:r>
      <w:r w:rsidR="00891EF4">
        <w:rPr>
          <w:noProof/>
        </w:rPr>
        <w:t>20</w:t>
      </w:r>
      <w:r>
        <w:rPr>
          <w:noProof/>
        </w:rPr>
        <w:fldChar w:fldCharType="end"/>
      </w:r>
    </w:p>
    <w:p w14:paraId="249A2533" w14:textId="77777777" w:rsidR="00917411" w:rsidRPr="00964299" w:rsidRDefault="00917411">
      <w:pPr>
        <w:pStyle w:val="TOC4"/>
        <w:tabs>
          <w:tab w:val="left" w:pos="1440"/>
          <w:tab w:val="right" w:leader="dot" w:pos="9580"/>
        </w:tabs>
        <w:rPr>
          <w:rFonts w:ascii="Calibri" w:hAnsi="Calibri"/>
          <w:noProof/>
          <w:sz w:val="22"/>
          <w:szCs w:val="22"/>
        </w:rPr>
      </w:pPr>
      <w:r>
        <w:rPr>
          <w:noProof/>
        </w:rPr>
        <w:t>3.1.9.1</w:t>
      </w:r>
      <w:r w:rsidRPr="00964299">
        <w:rPr>
          <w:rFonts w:ascii="Calibri" w:hAnsi="Calibri"/>
          <w:noProof/>
          <w:sz w:val="22"/>
          <w:szCs w:val="22"/>
        </w:rPr>
        <w:tab/>
      </w:r>
      <w:r>
        <w:rPr>
          <w:noProof/>
        </w:rPr>
        <w:t>Natural Environment</w:t>
      </w:r>
      <w:r>
        <w:rPr>
          <w:noProof/>
        </w:rPr>
        <w:tab/>
      </w:r>
      <w:r>
        <w:rPr>
          <w:noProof/>
        </w:rPr>
        <w:fldChar w:fldCharType="begin"/>
      </w:r>
      <w:r>
        <w:rPr>
          <w:noProof/>
        </w:rPr>
        <w:instrText xml:space="preserve"> PAGEREF _Toc379382035 \h </w:instrText>
      </w:r>
      <w:r>
        <w:rPr>
          <w:noProof/>
        </w:rPr>
      </w:r>
      <w:r>
        <w:rPr>
          <w:noProof/>
        </w:rPr>
        <w:fldChar w:fldCharType="separate"/>
      </w:r>
      <w:r w:rsidR="00891EF4">
        <w:rPr>
          <w:noProof/>
        </w:rPr>
        <w:t>20</w:t>
      </w:r>
      <w:r>
        <w:rPr>
          <w:noProof/>
        </w:rPr>
        <w:fldChar w:fldCharType="end"/>
      </w:r>
    </w:p>
    <w:p w14:paraId="4891E327"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3.1.10</w:t>
      </w:r>
      <w:r w:rsidRPr="00964299">
        <w:rPr>
          <w:rFonts w:ascii="Calibri" w:hAnsi="Calibri"/>
          <w:i w:val="0"/>
          <w:noProof/>
          <w:sz w:val="22"/>
          <w:szCs w:val="22"/>
        </w:rPr>
        <w:tab/>
      </w:r>
      <w:r>
        <w:rPr>
          <w:noProof/>
        </w:rPr>
        <w:t>Thermal Compensation System and TCS Controls Transportability</w:t>
      </w:r>
      <w:r>
        <w:rPr>
          <w:noProof/>
        </w:rPr>
        <w:tab/>
      </w:r>
      <w:r>
        <w:rPr>
          <w:noProof/>
        </w:rPr>
        <w:fldChar w:fldCharType="begin"/>
      </w:r>
      <w:r>
        <w:rPr>
          <w:noProof/>
        </w:rPr>
        <w:instrText xml:space="preserve"> PAGEREF _Toc379382036 \h </w:instrText>
      </w:r>
      <w:r>
        <w:rPr>
          <w:noProof/>
        </w:rPr>
      </w:r>
      <w:r>
        <w:rPr>
          <w:noProof/>
        </w:rPr>
        <w:fldChar w:fldCharType="separate"/>
      </w:r>
      <w:r w:rsidR="00891EF4">
        <w:rPr>
          <w:noProof/>
        </w:rPr>
        <w:t>21</w:t>
      </w:r>
      <w:r>
        <w:rPr>
          <w:noProof/>
        </w:rPr>
        <w:fldChar w:fldCharType="end"/>
      </w:r>
    </w:p>
    <w:p w14:paraId="1FC42FE7"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3.1.11</w:t>
      </w:r>
      <w:r w:rsidRPr="00964299">
        <w:rPr>
          <w:rFonts w:ascii="Calibri" w:hAnsi="Calibri"/>
          <w:i w:val="0"/>
          <w:noProof/>
          <w:sz w:val="22"/>
          <w:szCs w:val="22"/>
        </w:rPr>
        <w:tab/>
      </w:r>
      <w:r>
        <w:rPr>
          <w:noProof/>
        </w:rPr>
        <w:t>Thermal Compensation System and TCS Controls Design and Construction</w:t>
      </w:r>
      <w:r>
        <w:rPr>
          <w:noProof/>
        </w:rPr>
        <w:tab/>
      </w:r>
      <w:r>
        <w:rPr>
          <w:noProof/>
        </w:rPr>
        <w:fldChar w:fldCharType="begin"/>
      </w:r>
      <w:r>
        <w:rPr>
          <w:noProof/>
        </w:rPr>
        <w:instrText xml:space="preserve"> PAGEREF _Toc379382037 \h </w:instrText>
      </w:r>
      <w:r>
        <w:rPr>
          <w:noProof/>
        </w:rPr>
      </w:r>
      <w:r>
        <w:rPr>
          <w:noProof/>
        </w:rPr>
        <w:fldChar w:fldCharType="separate"/>
      </w:r>
      <w:r w:rsidR="00891EF4">
        <w:rPr>
          <w:noProof/>
        </w:rPr>
        <w:t>21</w:t>
      </w:r>
      <w:r>
        <w:rPr>
          <w:noProof/>
        </w:rPr>
        <w:fldChar w:fldCharType="end"/>
      </w:r>
    </w:p>
    <w:p w14:paraId="446E7780" w14:textId="77777777" w:rsidR="00917411" w:rsidRPr="00964299" w:rsidRDefault="00917411">
      <w:pPr>
        <w:pStyle w:val="TOC4"/>
        <w:tabs>
          <w:tab w:val="left" w:pos="1680"/>
          <w:tab w:val="right" w:leader="dot" w:pos="9580"/>
        </w:tabs>
        <w:rPr>
          <w:rFonts w:ascii="Calibri" w:hAnsi="Calibri"/>
          <w:noProof/>
          <w:sz w:val="22"/>
          <w:szCs w:val="22"/>
        </w:rPr>
      </w:pPr>
      <w:r>
        <w:rPr>
          <w:noProof/>
        </w:rPr>
        <w:t>3.1.11.1</w:t>
      </w:r>
      <w:r w:rsidRPr="00964299">
        <w:rPr>
          <w:rFonts w:ascii="Calibri" w:hAnsi="Calibri"/>
          <w:noProof/>
          <w:sz w:val="22"/>
          <w:szCs w:val="22"/>
        </w:rPr>
        <w:tab/>
      </w:r>
      <w:r>
        <w:rPr>
          <w:noProof/>
        </w:rPr>
        <w:t>Materials and Processes</w:t>
      </w:r>
      <w:r>
        <w:rPr>
          <w:noProof/>
        </w:rPr>
        <w:tab/>
      </w:r>
      <w:r>
        <w:rPr>
          <w:noProof/>
        </w:rPr>
        <w:fldChar w:fldCharType="begin"/>
      </w:r>
      <w:r>
        <w:rPr>
          <w:noProof/>
        </w:rPr>
        <w:instrText xml:space="preserve"> PAGEREF _Toc379382038 \h </w:instrText>
      </w:r>
      <w:r>
        <w:rPr>
          <w:noProof/>
        </w:rPr>
      </w:r>
      <w:r>
        <w:rPr>
          <w:noProof/>
        </w:rPr>
        <w:fldChar w:fldCharType="separate"/>
      </w:r>
      <w:r w:rsidR="00891EF4">
        <w:rPr>
          <w:noProof/>
        </w:rPr>
        <w:t>21</w:t>
      </w:r>
      <w:r>
        <w:rPr>
          <w:noProof/>
        </w:rPr>
        <w:fldChar w:fldCharType="end"/>
      </w:r>
    </w:p>
    <w:p w14:paraId="5CEB4762" w14:textId="77777777" w:rsidR="00917411" w:rsidRPr="00964299" w:rsidRDefault="00917411">
      <w:pPr>
        <w:pStyle w:val="TOC4"/>
        <w:tabs>
          <w:tab w:val="left" w:pos="1680"/>
          <w:tab w:val="right" w:leader="dot" w:pos="9580"/>
        </w:tabs>
        <w:rPr>
          <w:rFonts w:ascii="Calibri" w:hAnsi="Calibri"/>
          <w:noProof/>
          <w:sz w:val="22"/>
          <w:szCs w:val="22"/>
        </w:rPr>
      </w:pPr>
      <w:r>
        <w:rPr>
          <w:noProof/>
        </w:rPr>
        <w:t>3.1.11.2</w:t>
      </w:r>
      <w:r w:rsidRPr="00964299">
        <w:rPr>
          <w:rFonts w:ascii="Calibri" w:hAnsi="Calibri"/>
          <w:noProof/>
          <w:sz w:val="22"/>
          <w:szCs w:val="22"/>
        </w:rPr>
        <w:tab/>
      </w:r>
      <w:r>
        <w:rPr>
          <w:noProof/>
        </w:rPr>
        <w:t>Thermal Compensation System and TCS Controls Workmanship</w:t>
      </w:r>
      <w:r>
        <w:rPr>
          <w:noProof/>
        </w:rPr>
        <w:tab/>
      </w:r>
      <w:r>
        <w:rPr>
          <w:noProof/>
        </w:rPr>
        <w:fldChar w:fldCharType="begin"/>
      </w:r>
      <w:r>
        <w:rPr>
          <w:noProof/>
        </w:rPr>
        <w:instrText xml:space="preserve"> PAGEREF _Toc379382039 \h </w:instrText>
      </w:r>
      <w:r>
        <w:rPr>
          <w:noProof/>
        </w:rPr>
      </w:r>
      <w:r>
        <w:rPr>
          <w:noProof/>
        </w:rPr>
        <w:fldChar w:fldCharType="separate"/>
      </w:r>
      <w:r w:rsidR="00891EF4">
        <w:rPr>
          <w:noProof/>
        </w:rPr>
        <w:t>22</w:t>
      </w:r>
      <w:r>
        <w:rPr>
          <w:noProof/>
        </w:rPr>
        <w:fldChar w:fldCharType="end"/>
      </w:r>
    </w:p>
    <w:p w14:paraId="491E6B4B" w14:textId="77777777" w:rsidR="00917411" w:rsidRPr="00964299" w:rsidRDefault="00917411">
      <w:pPr>
        <w:pStyle w:val="TOC4"/>
        <w:tabs>
          <w:tab w:val="left" w:pos="1680"/>
          <w:tab w:val="right" w:leader="dot" w:pos="9580"/>
        </w:tabs>
        <w:rPr>
          <w:rFonts w:ascii="Calibri" w:hAnsi="Calibri"/>
          <w:noProof/>
          <w:sz w:val="22"/>
          <w:szCs w:val="22"/>
        </w:rPr>
      </w:pPr>
      <w:r>
        <w:rPr>
          <w:noProof/>
        </w:rPr>
        <w:t>3.1.11.3</w:t>
      </w:r>
      <w:r w:rsidRPr="00964299">
        <w:rPr>
          <w:rFonts w:ascii="Calibri" w:hAnsi="Calibri"/>
          <w:noProof/>
          <w:sz w:val="22"/>
          <w:szCs w:val="22"/>
        </w:rPr>
        <w:tab/>
      </w:r>
      <w:r>
        <w:rPr>
          <w:noProof/>
        </w:rPr>
        <w:t>Thermal Compensation System and TCS Controls Interchangeability</w:t>
      </w:r>
      <w:r>
        <w:rPr>
          <w:noProof/>
        </w:rPr>
        <w:tab/>
      </w:r>
      <w:r>
        <w:rPr>
          <w:noProof/>
        </w:rPr>
        <w:fldChar w:fldCharType="begin"/>
      </w:r>
      <w:r>
        <w:rPr>
          <w:noProof/>
        </w:rPr>
        <w:instrText xml:space="preserve"> PAGEREF _Toc379382040 \h </w:instrText>
      </w:r>
      <w:r>
        <w:rPr>
          <w:noProof/>
        </w:rPr>
      </w:r>
      <w:r>
        <w:rPr>
          <w:noProof/>
        </w:rPr>
        <w:fldChar w:fldCharType="separate"/>
      </w:r>
      <w:r w:rsidR="00891EF4">
        <w:rPr>
          <w:noProof/>
        </w:rPr>
        <w:t>22</w:t>
      </w:r>
      <w:r>
        <w:rPr>
          <w:noProof/>
        </w:rPr>
        <w:fldChar w:fldCharType="end"/>
      </w:r>
    </w:p>
    <w:p w14:paraId="2F06FD48" w14:textId="77777777" w:rsidR="00917411" w:rsidRPr="00964299" w:rsidRDefault="00917411">
      <w:pPr>
        <w:pStyle w:val="TOC4"/>
        <w:tabs>
          <w:tab w:val="left" w:pos="1680"/>
          <w:tab w:val="right" w:leader="dot" w:pos="9580"/>
        </w:tabs>
        <w:rPr>
          <w:rFonts w:ascii="Calibri" w:hAnsi="Calibri"/>
          <w:noProof/>
          <w:sz w:val="22"/>
          <w:szCs w:val="22"/>
        </w:rPr>
      </w:pPr>
      <w:r>
        <w:rPr>
          <w:noProof/>
        </w:rPr>
        <w:lastRenderedPageBreak/>
        <w:t>3.1.11.4</w:t>
      </w:r>
      <w:r w:rsidRPr="00964299">
        <w:rPr>
          <w:rFonts w:ascii="Calibri" w:hAnsi="Calibri"/>
          <w:noProof/>
          <w:sz w:val="22"/>
          <w:szCs w:val="22"/>
        </w:rPr>
        <w:tab/>
      </w:r>
      <w:r>
        <w:rPr>
          <w:noProof/>
        </w:rPr>
        <w:t>Thermal Compensation System and TCS Controls Safety</w:t>
      </w:r>
      <w:r>
        <w:rPr>
          <w:noProof/>
        </w:rPr>
        <w:tab/>
      </w:r>
      <w:r>
        <w:rPr>
          <w:noProof/>
        </w:rPr>
        <w:fldChar w:fldCharType="begin"/>
      </w:r>
      <w:r>
        <w:rPr>
          <w:noProof/>
        </w:rPr>
        <w:instrText xml:space="preserve"> PAGEREF _Toc379382041 \h </w:instrText>
      </w:r>
      <w:r>
        <w:rPr>
          <w:noProof/>
        </w:rPr>
      </w:r>
      <w:r>
        <w:rPr>
          <w:noProof/>
        </w:rPr>
        <w:fldChar w:fldCharType="separate"/>
      </w:r>
      <w:r w:rsidR="00891EF4">
        <w:rPr>
          <w:noProof/>
        </w:rPr>
        <w:t>22</w:t>
      </w:r>
      <w:r>
        <w:rPr>
          <w:noProof/>
        </w:rPr>
        <w:fldChar w:fldCharType="end"/>
      </w:r>
    </w:p>
    <w:p w14:paraId="3A2F6F40" w14:textId="77777777" w:rsidR="00917411" w:rsidRPr="00964299" w:rsidRDefault="00917411">
      <w:pPr>
        <w:pStyle w:val="TOC4"/>
        <w:tabs>
          <w:tab w:val="left" w:pos="1680"/>
          <w:tab w:val="right" w:leader="dot" w:pos="9580"/>
        </w:tabs>
        <w:rPr>
          <w:rFonts w:ascii="Calibri" w:hAnsi="Calibri"/>
          <w:noProof/>
          <w:sz w:val="22"/>
          <w:szCs w:val="22"/>
        </w:rPr>
      </w:pPr>
      <w:r>
        <w:rPr>
          <w:noProof/>
        </w:rPr>
        <w:t>3.1.11.5</w:t>
      </w:r>
      <w:r w:rsidRPr="00964299">
        <w:rPr>
          <w:rFonts w:ascii="Calibri" w:hAnsi="Calibri"/>
          <w:noProof/>
          <w:sz w:val="22"/>
          <w:szCs w:val="22"/>
        </w:rPr>
        <w:tab/>
      </w:r>
      <w:r>
        <w:rPr>
          <w:noProof/>
        </w:rPr>
        <w:t>Thermal Compensation System and TCS Controls Human Engineering</w:t>
      </w:r>
      <w:r>
        <w:rPr>
          <w:noProof/>
        </w:rPr>
        <w:tab/>
      </w:r>
      <w:r>
        <w:rPr>
          <w:noProof/>
        </w:rPr>
        <w:fldChar w:fldCharType="begin"/>
      </w:r>
      <w:r>
        <w:rPr>
          <w:noProof/>
        </w:rPr>
        <w:instrText xml:space="preserve"> PAGEREF _Toc379382042 \h </w:instrText>
      </w:r>
      <w:r>
        <w:rPr>
          <w:noProof/>
        </w:rPr>
      </w:r>
      <w:r>
        <w:rPr>
          <w:noProof/>
        </w:rPr>
        <w:fldChar w:fldCharType="separate"/>
      </w:r>
      <w:r w:rsidR="00891EF4">
        <w:rPr>
          <w:noProof/>
        </w:rPr>
        <w:t>23</w:t>
      </w:r>
      <w:r>
        <w:rPr>
          <w:noProof/>
        </w:rPr>
        <w:fldChar w:fldCharType="end"/>
      </w:r>
    </w:p>
    <w:p w14:paraId="48CBB7A7"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3.1.12</w:t>
      </w:r>
      <w:r w:rsidRPr="00964299">
        <w:rPr>
          <w:rFonts w:ascii="Calibri" w:hAnsi="Calibri"/>
          <w:i w:val="0"/>
          <w:noProof/>
          <w:sz w:val="22"/>
          <w:szCs w:val="22"/>
        </w:rPr>
        <w:tab/>
      </w:r>
      <w:r>
        <w:rPr>
          <w:noProof/>
        </w:rPr>
        <w:t>Thermal Compensation System and TCS Controls Assembly and Maintenance</w:t>
      </w:r>
      <w:r>
        <w:rPr>
          <w:noProof/>
        </w:rPr>
        <w:tab/>
      </w:r>
      <w:r>
        <w:rPr>
          <w:noProof/>
        </w:rPr>
        <w:fldChar w:fldCharType="begin"/>
      </w:r>
      <w:r>
        <w:rPr>
          <w:noProof/>
        </w:rPr>
        <w:instrText xml:space="preserve"> PAGEREF _Toc379382043 \h </w:instrText>
      </w:r>
      <w:r>
        <w:rPr>
          <w:noProof/>
        </w:rPr>
      </w:r>
      <w:r>
        <w:rPr>
          <w:noProof/>
        </w:rPr>
        <w:fldChar w:fldCharType="separate"/>
      </w:r>
      <w:r w:rsidR="00891EF4">
        <w:rPr>
          <w:noProof/>
        </w:rPr>
        <w:t>23</w:t>
      </w:r>
      <w:r>
        <w:rPr>
          <w:noProof/>
        </w:rPr>
        <w:fldChar w:fldCharType="end"/>
      </w:r>
    </w:p>
    <w:p w14:paraId="4A514D7F"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3.1.13</w:t>
      </w:r>
      <w:r w:rsidRPr="00964299">
        <w:rPr>
          <w:rFonts w:ascii="Calibri" w:hAnsi="Calibri"/>
          <w:i w:val="0"/>
          <w:noProof/>
          <w:sz w:val="22"/>
          <w:szCs w:val="22"/>
        </w:rPr>
        <w:tab/>
      </w:r>
      <w:r>
        <w:rPr>
          <w:noProof/>
        </w:rPr>
        <w:t>Thermal Compensation System and TCS Controls Documentation</w:t>
      </w:r>
      <w:r>
        <w:rPr>
          <w:noProof/>
        </w:rPr>
        <w:tab/>
      </w:r>
      <w:r>
        <w:rPr>
          <w:noProof/>
        </w:rPr>
        <w:fldChar w:fldCharType="begin"/>
      </w:r>
      <w:r>
        <w:rPr>
          <w:noProof/>
        </w:rPr>
        <w:instrText xml:space="preserve"> PAGEREF _Toc379382044 \h </w:instrText>
      </w:r>
      <w:r>
        <w:rPr>
          <w:noProof/>
        </w:rPr>
      </w:r>
      <w:r>
        <w:rPr>
          <w:noProof/>
        </w:rPr>
        <w:fldChar w:fldCharType="separate"/>
      </w:r>
      <w:r w:rsidR="00891EF4">
        <w:rPr>
          <w:noProof/>
        </w:rPr>
        <w:t>23</w:t>
      </w:r>
      <w:r>
        <w:rPr>
          <w:noProof/>
        </w:rPr>
        <w:fldChar w:fldCharType="end"/>
      </w:r>
    </w:p>
    <w:p w14:paraId="2C16D415" w14:textId="77777777" w:rsidR="00917411" w:rsidRPr="00964299" w:rsidRDefault="00917411">
      <w:pPr>
        <w:pStyle w:val="TOC4"/>
        <w:tabs>
          <w:tab w:val="left" w:pos="1680"/>
          <w:tab w:val="right" w:leader="dot" w:pos="9580"/>
        </w:tabs>
        <w:rPr>
          <w:rFonts w:ascii="Calibri" w:hAnsi="Calibri"/>
          <w:noProof/>
          <w:sz w:val="22"/>
          <w:szCs w:val="22"/>
        </w:rPr>
      </w:pPr>
      <w:r>
        <w:rPr>
          <w:noProof/>
        </w:rPr>
        <w:t>3.1.13.1</w:t>
      </w:r>
      <w:r w:rsidRPr="00964299">
        <w:rPr>
          <w:rFonts w:ascii="Calibri" w:hAnsi="Calibri"/>
          <w:noProof/>
          <w:sz w:val="22"/>
          <w:szCs w:val="22"/>
        </w:rPr>
        <w:tab/>
      </w:r>
      <w:r>
        <w:rPr>
          <w:noProof/>
        </w:rPr>
        <w:t>Thermal Compensation System and TCS Controls Specifications</w:t>
      </w:r>
      <w:r>
        <w:rPr>
          <w:noProof/>
        </w:rPr>
        <w:tab/>
      </w:r>
      <w:r>
        <w:rPr>
          <w:noProof/>
        </w:rPr>
        <w:fldChar w:fldCharType="begin"/>
      </w:r>
      <w:r>
        <w:rPr>
          <w:noProof/>
        </w:rPr>
        <w:instrText xml:space="preserve"> PAGEREF _Toc379382045 \h </w:instrText>
      </w:r>
      <w:r>
        <w:rPr>
          <w:noProof/>
        </w:rPr>
      </w:r>
      <w:r>
        <w:rPr>
          <w:noProof/>
        </w:rPr>
        <w:fldChar w:fldCharType="separate"/>
      </w:r>
      <w:r w:rsidR="00891EF4">
        <w:rPr>
          <w:noProof/>
        </w:rPr>
        <w:t>23</w:t>
      </w:r>
      <w:r>
        <w:rPr>
          <w:noProof/>
        </w:rPr>
        <w:fldChar w:fldCharType="end"/>
      </w:r>
    </w:p>
    <w:p w14:paraId="02D30665" w14:textId="77777777" w:rsidR="00917411" w:rsidRPr="00964299" w:rsidRDefault="00917411">
      <w:pPr>
        <w:pStyle w:val="TOC4"/>
        <w:tabs>
          <w:tab w:val="right" w:leader="dot" w:pos="9580"/>
        </w:tabs>
        <w:rPr>
          <w:rFonts w:ascii="Calibri" w:hAnsi="Calibri"/>
          <w:noProof/>
          <w:sz w:val="22"/>
          <w:szCs w:val="22"/>
        </w:rPr>
      </w:pPr>
      <w:r w:rsidRPr="003D253B">
        <w:rPr>
          <w:noProof/>
        </w:rPr>
        <w:t>Controllers of TCS elements are specified in accordance with established Slow Controls elements, such as:</w:t>
      </w:r>
      <w:r>
        <w:rPr>
          <w:noProof/>
        </w:rPr>
        <w:tab/>
      </w:r>
      <w:r>
        <w:rPr>
          <w:noProof/>
        </w:rPr>
        <w:fldChar w:fldCharType="begin"/>
      </w:r>
      <w:r>
        <w:rPr>
          <w:noProof/>
        </w:rPr>
        <w:instrText xml:space="preserve"> PAGEREF _Toc379382046 \h </w:instrText>
      </w:r>
      <w:r>
        <w:rPr>
          <w:noProof/>
        </w:rPr>
      </w:r>
      <w:r>
        <w:rPr>
          <w:noProof/>
        </w:rPr>
        <w:fldChar w:fldCharType="separate"/>
      </w:r>
      <w:r w:rsidR="00891EF4">
        <w:rPr>
          <w:noProof/>
        </w:rPr>
        <w:t>23</w:t>
      </w:r>
      <w:r>
        <w:rPr>
          <w:noProof/>
        </w:rPr>
        <w:fldChar w:fldCharType="end"/>
      </w:r>
    </w:p>
    <w:p w14:paraId="74A8FF38" w14:textId="77777777" w:rsidR="00917411" w:rsidRPr="00964299" w:rsidRDefault="00917411">
      <w:pPr>
        <w:pStyle w:val="TOC4"/>
        <w:tabs>
          <w:tab w:val="left" w:pos="1680"/>
          <w:tab w:val="right" w:leader="dot" w:pos="9580"/>
        </w:tabs>
        <w:rPr>
          <w:rFonts w:ascii="Calibri" w:hAnsi="Calibri"/>
          <w:noProof/>
          <w:sz w:val="22"/>
          <w:szCs w:val="22"/>
        </w:rPr>
      </w:pPr>
      <w:r>
        <w:rPr>
          <w:noProof/>
        </w:rPr>
        <w:t>3.1.13.2</w:t>
      </w:r>
      <w:r w:rsidRPr="00964299">
        <w:rPr>
          <w:rFonts w:ascii="Calibri" w:hAnsi="Calibri"/>
          <w:noProof/>
          <w:sz w:val="22"/>
          <w:szCs w:val="22"/>
        </w:rPr>
        <w:tab/>
      </w:r>
      <w:r>
        <w:rPr>
          <w:noProof/>
        </w:rPr>
        <w:t>Thermal Compensation System and TCS Controls Design Documents</w:t>
      </w:r>
      <w:r>
        <w:rPr>
          <w:noProof/>
        </w:rPr>
        <w:tab/>
      </w:r>
      <w:r>
        <w:rPr>
          <w:noProof/>
        </w:rPr>
        <w:fldChar w:fldCharType="begin"/>
      </w:r>
      <w:r>
        <w:rPr>
          <w:noProof/>
        </w:rPr>
        <w:instrText xml:space="preserve"> PAGEREF _Toc379382047 \h </w:instrText>
      </w:r>
      <w:r>
        <w:rPr>
          <w:noProof/>
        </w:rPr>
      </w:r>
      <w:r>
        <w:rPr>
          <w:noProof/>
        </w:rPr>
        <w:fldChar w:fldCharType="separate"/>
      </w:r>
      <w:r w:rsidR="00891EF4">
        <w:rPr>
          <w:noProof/>
        </w:rPr>
        <w:t>23</w:t>
      </w:r>
      <w:r>
        <w:rPr>
          <w:noProof/>
        </w:rPr>
        <w:fldChar w:fldCharType="end"/>
      </w:r>
    </w:p>
    <w:p w14:paraId="1253FFD5" w14:textId="77777777" w:rsidR="00917411" w:rsidRPr="00964299" w:rsidRDefault="00917411">
      <w:pPr>
        <w:pStyle w:val="TOC4"/>
        <w:tabs>
          <w:tab w:val="left" w:pos="1680"/>
          <w:tab w:val="right" w:leader="dot" w:pos="9580"/>
        </w:tabs>
        <w:rPr>
          <w:rFonts w:ascii="Calibri" w:hAnsi="Calibri"/>
          <w:noProof/>
          <w:sz w:val="22"/>
          <w:szCs w:val="22"/>
        </w:rPr>
      </w:pPr>
      <w:r>
        <w:rPr>
          <w:noProof/>
        </w:rPr>
        <w:t>3.1.13.3</w:t>
      </w:r>
      <w:r w:rsidRPr="00964299">
        <w:rPr>
          <w:rFonts w:ascii="Calibri" w:hAnsi="Calibri"/>
          <w:noProof/>
          <w:sz w:val="22"/>
          <w:szCs w:val="22"/>
        </w:rPr>
        <w:tab/>
      </w:r>
      <w:r>
        <w:rPr>
          <w:noProof/>
        </w:rPr>
        <w:t>Thermal Compensation System and TCS Controls Engineering Drawings and Associated Lists</w:t>
      </w:r>
      <w:r>
        <w:rPr>
          <w:noProof/>
        </w:rPr>
        <w:tab/>
      </w:r>
      <w:r>
        <w:rPr>
          <w:noProof/>
        </w:rPr>
        <w:fldChar w:fldCharType="begin"/>
      </w:r>
      <w:r>
        <w:rPr>
          <w:noProof/>
        </w:rPr>
        <w:instrText xml:space="preserve"> PAGEREF _Toc379382048 \h </w:instrText>
      </w:r>
      <w:r>
        <w:rPr>
          <w:noProof/>
        </w:rPr>
      </w:r>
      <w:r>
        <w:rPr>
          <w:noProof/>
        </w:rPr>
        <w:fldChar w:fldCharType="separate"/>
      </w:r>
      <w:r w:rsidR="00891EF4">
        <w:rPr>
          <w:noProof/>
        </w:rPr>
        <w:t>23</w:t>
      </w:r>
      <w:r>
        <w:rPr>
          <w:noProof/>
        </w:rPr>
        <w:fldChar w:fldCharType="end"/>
      </w:r>
    </w:p>
    <w:p w14:paraId="3B8A5BEE" w14:textId="77777777" w:rsidR="00917411" w:rsidRPr="00964299" w:rsidRDefault="00917411">
      <w:pPr>
        <w:pStyle w:val="TOC4"/>
        <w:tabs>
          <w:tab w:val="left" w:pos="1680"/>
          <w:tab w:val="right" w:leader="dot" w:pos="9580"/>
        </w:tabs>
        <w:rPr>
          <w:rFonts w:ascii="Calibri" w:hAnsi="Calibri"/>
          <w:noProof/>
          <w:sz w:val="22"/>
          <w:szCs w:val="22"/>
        </w:rPr>
      </w:pPr>
      <w:r>
        <w:rPr>
          <w:noProof/>
        </w:rPr>
        <w:t>3.1.13.4</w:t>
      </w:r>
      <w:r w:rsidRPr="00964299">
        <w:rPr>
          <w:rFonts w:ascii="Calibri" w:hAnsi="Calibri"/>
          <w:noProof/>
          <w:sz w:val="22"/>
          <w:szCs w:val="22"/>
        </w:rPr>
        <w:tab/>
      </w:r>
      <w:r>
        <w:rPr>
          <w:noProof/>
        </w:rPr>
        <w:t>Thermal Compensation System and TCS Controls Technical Manuals and Procedures</w:t>
      </w:r>
      <w:r>
        <w:rPr>
          <w:noProof/>
        </w:rPr>
        <w:tab/>
      </w:r>
      <w:r>
        <w:rPr>
          <w:noProof/>
        </w:rPr>
        <w:fldChar w:fldCharType="begin"/>
      </w:r>
      <w:r>
        <w:rPr>
          <w:noProof/>
        </w:rPr>
        <w:instrText xml:space="preserve"> PAGEREF _Toc379382049 \h </w:instrText>
      </w:r>
      <w:r>
        <w:rPr>
          <w:noProof/>
        </w:rPr>
      </w:r>
      <w:r>
        <w:rPr>
          <w:noProof/>
        </w:rPr>
        <w:fldChar w:fldCharType="separate"/>
      </w:r>
      <w:r w:rsidR="00891EF4">
        <w:rPr>
          <w:noProof/>
        </w:rPr>
        <w:t>24</w:t>
      </w:r>
      <w:r>
        <w:rPr>
          <w:noProof/>
        </w:rPr>
        <w:fldChar w:fldCharType="end"/>
      </w:r>
    </w:p>
    <w:p w14:paraId="45F5933A" w14:textId="77777777" w:rsidR="00917411" w:rsidRPr="00964299" w:rsidRDefault="00917411">
      <w:pPr>
        <w:pStyle w:val="TOC4"/>
        <w:tabs>
          <w:tab w:val="left" w:pos="1680"/>
          <w:tab w:val="right" w:leader="dot" w:pos="9580"/>
        </w:tabs>
        <w:rPr>
          <w:rFonts w:ascii="Calibri" w:hAnsi="Calibri"/>
          <w:noProof/>
          <w:sz w:val="22"/>
          <w:szCs w:val="22"/>
        </w:rPr>
      </w:pPr>
      <w:r>
        <w:rPr>
          <w:noProof/>
        </w:rPr>
        <w:t>3.1.13.5</w:t>
      </w:r>
      <w:r w:rsidRPr="00964299">
        <w:rPr>
          <w:rFonts w:ascii="Calibri" w:hAnsi="Calibri"/>
          <w:noProof/>
          <w:sz w:val="22"/>
          <w:szCs w:val="22"/>
        </w:rPr>
        <w:tab/>
      </w:r>
      <w:r>
        <w:rPr>
          <w:noProof/>
        </w:rPr>
        <w:t>Thermal Compensation System and TCS Controls Documentation Numbering</w:t>
      </w:r>
      <w:r>
        <w:rPr>
          <w:noProof/>
        </w:rPr>
        <w:tab/>
      </w:r>
      <w:r>
        <w:rPr>
          <w:noProof/>
        </w:rPr>
        <w:fldChar w:fldCharType="begin"/>
      </w:r>
      <w:r>
        <w:rPr>
          <w:noProof/>
        </w:rPr>
        <w:instrText xml:space="preserve"> PAGEREF _Toc379382050 \h </w:instrText>
      </w:r>
      <w:r>
        <w:rPr>
          <w:noProof/>
        </w:rPr>
      </w:r>
      <w:r>
        <w:rPr>
          <w:noProof/>
        </w:rPr>
        <w:fldChar w:fldCharType="separate"/>
      </w:r>
      <w:r w:rsidR="00891EF4">
        <w:rPr>
          <w:noProof/>
        </w:rPr>
        <w:t>24</w:t>
      </w:r>
      <w:r>
        <w:rPr>
          <w:noProof/>
        </w:rPr>
        <w:fldChar w:fldCharType="end"/>
      </w:r>
    </w:p>
    <w:p w14:paraId="791DE2C5" w14:textId="77777777" w:rsidR="00917411" w:rsidRPr="00964299" w:rsidRDefault="00917411">
      <w:pPr>
        <w:pStyle w:val="TOC4"/>
        <w:tabs>
          <w:tab w:val="left" w:pos="1680"/>
          <w:tab w:val="right" w:leader="dot" w:pos="9580"/>
        </w:tabs>
        <w:rPr>
          <w:rFonts w:ascii="Calibri" w:hAnsi="Calibri"/>
          <w:noProof/>
          <w:sz w:val="22"/>
          <w:szCs w:val="22"/>
        </w:rPr>
      </w:pPr>
      <w:r>
        <w:rPr>
          <w:noProof/>
        </w:rPr>
        <w:t>3.1.13.6</w:t>
      </w:r>
      <w:r w:rsidRPr="00964299">
        <w:rPr>
          <w:rFonts w:ascii="Calibri" w:hAnsi="Calibri"/>
          <w:noProof/>
          <w:sz w:val="22"/>
          <w:szCs w:val="22"/>
        </w:rPr>
        <w:tab/>
      </w:r>
      <w:r>
        <w:rPr>
          <w:noProof/>
        </w:rPr>
        <w:t>Thermal Compensation System and TCS Controls Test Plans and Procedures</w:t>
      </w:r>
      <w:r>
        <w:rPr>
          <w:noProof/>
        </w:rPr>
        <w:tab/>
      </w:r>
      <w:r>
        <w:rPr>
          <w:noProof/>
        </w:rPr>
        <w:fldChar w:fldCharType="begin"/>
      </w:r>
      <w:r>
        <w:rPr>
          <w:noProof/>
        </w:rPr>
        <w:instrText xml:space="preserve"> PAGEREF _Toc379382051 \h </w:instrText>
      </w:r>
      <w:r>
        <w:rPr>
          <w:noProof/>
        </w:rPr>
      </w:r>
      <w:r>
        <w:rPr>
          <w:noProof/>
        </w:rPr>
        <w:fldChar w:fldCharType="separate"/>
      </w:r>
      <w:r w:rsidR="00891EF4">
        <w:rPr>
          <w:noProof/>
        </w:rPr>
        <w:t>24</w:t>
      </w:r>
      <w:r>
        <w:rPr>
          <w:noProof/>
        </w:rPr>
        <w:fldChar w:fldCharType="end"/>
      </w:r>
    </w:p>
    <w:p w14:paraId="0A91A372"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3.1.14</w:t>
      </w:r>
      <w:r w:rsidRPr="00964299">
        <w:rPr>
          <w:rFonts w:ascii="Calibri" w:hAnsi="Calibri"/>
          <w:i w:val="0"/>
          <w:noProof/>
          <w:sz w:val="22"/>
          <w:szCs w:val="22"/>
        </w:rPr>
        <w:tab/>
      </w:r>
      <w:r>
        <w:rPr>
          <w:noProof/>
        </w:rPr>
        <w:t>Thermal Compensation System and TCS Controls Logistics</w:t>
      </w:r>
      <w:r>
        <w:rPr>
          <w:noProof/>
        </w:rPr>
        <w:tab/>
      </w:r>
      <w:r>
        <w:rPr>
          <w:noProof/>
        </w:rPr>
        <w:fldChar w:fldCharType="begin"/>
      </w:r>
      <w:r>
        <w:rPr>
          <w:noProof/>
        </w:rPr>
        <w:instrText xml:space="preserve"> PAGEREF _Toc379382052 \h </w:instrText>
      </w:r>
      <w:r>
        <w:rPr>
          <w:noProof/>
        </w:rPr>
      </w:r>
      <w:r>
        <w:rPr>
          <w:noProof/>
        </w:rPr>
        <w:fldChar w:fldCharType="separate"/>
      </w:r>
      <w:r w:rsidR="00891EF4">
        <w:rPr>
          <w:noProof/>
        </w:rPr>
        <w:t>24</w:t>
      </w:r>
      <w:r>
        <w:rPr>
          <w:noProof/>
        </w:rPr>
        <w:fldChar w:fldCharType="end"/>
      </w:r>
    </w:p>
    <w:p w14:paraId="1037F3E8"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3.1.15</w:t>
      </w:r>
      <w:r w:rsidRPr="00964299">
        <w:rPr>
          <w:rFonts w:ascii="Calibri" w:hAnsi="Calibri"/>
          <w:i w:val="0"/>
          <w:noProof/>
          <w:sz w:val="22"/>
          <w:szCs w:val="22"/>
        </w:rPr>
        <w:tab/>
      </w:r>
      <w:r>
        <w:rPr>
          <w:noProof/>
        </w:rPr>
        <w:t>Thermal Compensation System and TCS Controls Precedence</w:t>
      </w:r>
      <w:r>
        <w:rPr>
          <w:noProof/>
        </w:rPr>
        <w:tab/>
      </w:r>
      <w:r>
        <w:rPr>
          <w:noProof/>
        </w:rPr>
        <w:fldChar w:fldCharType="begin"/>
      </w:r>
      <w:r>
        <w:rPr>
          <w:noProof/>
        </w:rPr>
        <w:instrText xml:space="preserve"> PAGEREF _Toc379382053 \h </w:instrText>
      </w:r>
      <w:r>
        <w:rPr>
          <w:noProof/>
        </w:rPr>
      </w:r>
      <w:r>
        <w:rPr>
          <w:noProof/>
        </w:rPr>
        <w:fldChar w:fldCharType="separate"/>
      </w:r>
      <w:r w:rsidR="00891EF4">
        <w:rPr>
          <w:noProof/>
        </w:rPr>
        <w:t>24</w:t>
      </w:r>
      <w:r>
        <w:rPr>
          <w:noProof/>
        </w:rPr>
        <w:fldChar w:fldCharType="end"/>
      </w:r>
    </w:p>
    <w:p w14:paraId="4D94B431" w14:textId="77777777" w:rsidR="00917411" w:rsidRPr="00964299" w:rsidRDefault="00917411">
      <w:pPr>
        <w:pStyle w:val="TOC3"/>
        <w:tabs>
          <w:tab w:val="left" w:pos="1440"/>
          <w:tab w:val="right" w:leader="dot" w:pos="9580"/>
        </w:tabs>
        <w:rPr>
          <w:rFonts w:ascii="Calibri" w:hAnsi="Calibri"/>
          <w:i w:val="0"/>
          <w:noProof/>
          <w:sz w:val="22"/>
          <w:szCs w:val="22"/>
        </w:rPr>
      </w:pPr>
      <w:r>
        <w:rPr>
          <w:noProof/>
        </w:rPr>
        <w:t>3.1.16</w:t>
      </w:r>
      <w:r w:rsidRPr="00964299">
        <w:rPr>
          <w:rFonts w:ascii="Calibri" w:hAnsi="Calibri"/>
          <w:i w:val="0"/>
          <w:noProof/>
          <w:sz w:val="22"/>
          <w:szCs w:val="22"/>
        </w:rPr>
        <w:tab/>
      </w:r>
      <w:r>
        <w:rPr>
          <w:noProof/>
        </w:rPr>
        <w:t>Thermal Compensation System and TCS Controls Qualification</w:t>
      </w:r>
      <w:r>
        <w:rPr>
          <w:noProof/>
        </w:rPr>
        <w:tab/>
      </w:r>
      <w:r>
        <w:rPr>
          <w:noProof/>
        </w:rPr>
        <w:fldChar w:fldCharType="begin"/>
      </w:r>
      <w:r>
        <w:rPr>
          <w:noProof/>
        </w:rPr>
        <w:instrText xml:space="preserve"> PAGEREF _Toc379382054 \h </w:instrText>
      </w:r>
      <w:r>
        <w:rPr>
          <w:noProof/>
        </w:rPr>
      </w:r>
      <w:r>
        <w:rPr>
          <w:noProof/>
        </w:rPr>
        <w:fldChar w:fldCharType="separate"/>
      </w:r>
      <w:r w:rsidR="00891EF4">
        <w:rPr>
          <w:noProof/>
        </w:rPr>
        <w:t>24</w:t>
      </w:r>
      <w:r>
        <w:rPr>
          <w:noProof/>
        </w:rPr>
        <w:fldChar w:fldCharType="end"/>
      </w:r>
    </w:p>
    <w:p w14:paraId="5CD19C62" w14:textId="77777777" w:rsidR="00917411" w:rsidRPr="00964299" w:rsidRDefault="00917411">
      <w:pPr>
        <w:pStyle w:val="TOC1"/>
        <w:tabs>
          <w:tab w:val="left" w:pos="480"/>
          <w:tab w:val="right" w:leader="dot" w:pos="9580"/>
        </w:tabs>
        <w:rPr>
          <w:rFonts w:ascii="Calibri" w:hAnsi="Calibri"/>
          <w:b w:val="0"/>
          <w:caps w:val="0"/>
          <w:noProof/>
          <w:sz w:val="22"/>
          <w:szCs w:val="22"/>
        </w:rPr>
      </w:pPr>
      <w:r>
        <w:rPr>
          <w:noProof/>
        </w:rPr>
        <w:t>4</w:t>
      </w:r>
      <w:r w:rsidRPr="00964299">
        <w:rPr>
          <w:rFonts w:ascii="Calibri" w:hAnsi="Calibri"/>
          <w:b w:val="0"/>
          <w:caps w:val="0"/>
          <w:noProof/>
          <w:sz w:val="22"/>
          <w:szCs w:val="22"/>
        </w:rPr>
        <w:tab/>
      </w:r>
      <w:r>
        <w:rPr>
          <w:noProof/>
        </w:rPr>
        <w:t>Quality Assurance Provisions</w:t>
      </w:r>
      <w:r>
        <w:rPr>
          <w:noProof/>
        </w:rPr>
        <w:tab/>
      </w:r>
      <w:r>
        <w:rPr>
          <w:noProof/>
        </w:rPr>
        <w:fldChar w:fldCharType="begin"/>
      </w:r>
      <w:r>
        <w:rPr>
          <w:noProof/>
        </w:rPr>
        <w:instrText xml:space="preserve"> PAGEREF _Toc379382055 \h </w:instrText>
      </w:r>
      <w:r>
        <w:rPr>
          <w:noProof/>
        </w:rPr>
      </w:r>
      <w:r>
        <w:rPr>
          <w:noProof/>
        </w:rPr>
        <w:fldChar w:fldCharType="separate"/>
      </w:r>
      <w:r w:rsidR="00891EF4">
        <w:rPr>
          <w:noProof/>
        </w:rPr>
        <w:t>26</w:t>
      </w:r>
      <w:r>
        <w:rPr>
          <w:noProof/>
        </w:rPr>
        <w:fldChar w:fldCharType="end"/>
      </w:r>
    </w:p>
    <w:p w14:paraId="70693A9C"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4.1</w:t>
      </w:r>
      <w:r w:rsidRPr="00964299">
        <w:rPr>
          <w:rFonts w:ascii="Calibri" w:hAnsi="Calibri"/>
          <w:smallCaps w:val="0"/>
          <w:noProof/>
          <w:sz w:val="22"/>
          <w:szCs w:val="22"/>
        </w:rPr>
        <w:tab/>
      </w:r>
      <w:r>
        <w:rPr>
          <w:noProof/>
        </w:rPr>
        <w:t>General</w:t>
      </w:r>
      <w:r>
        <w:rPr>
          <w:noProof/>
        </w:rPr>
        <w:tab/>
      </w:r>
      <w:r>
        <w:rPr>
          <w:noProof/>
        </w:rPr>
        <w:fldChar w:fldCharType="begin"/>
      </w:r>
      <w:r>
        <w:rPr>
          <w:noProof/>
        </w:rPr>
        <w:instrText xml:space="preserve"> PAGEREF _Toc379382056 \h </w:instrText>
      </w:r>
      <w:r>
        <w:rPr>
          <w:noProof/>
        </w:rPr>
      </w:r>
      <w:r>
        <w:rPr>
          <w:noProof/>
        </w:rPr>
        <w:fldChar w:fldCharType="separate"/>
      </w:r>
      <w:r w:rsidR="00891EF4">
        <w:rPr>
          <w:noProof/>
        </w:rPr>
        <w:t>26</w:t>
      </w:r>
      <w:r>
        <w:rPr>
          <w:noProof/>
        </w:rPr>
        <w:fldChar w:fldCharType="end"/>
      </w:r>
    </w:p>
    <w:p w14:paraId="0FFA58CD"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4.1.1</w:t>
      </w:r>
      <w:r w:rsidRPr="00964299">
        <w:rPr>
          <w:rFonts w:ascii="Calibri" w:hAnsi="Calibri"/>
          <w:i w:val="0"/>
          <w:noProof/>
          <w:sz w:val="22"/>
          <w:szCs w:val="22"/>
        </w:rPr>
        <w:tab/>
      </w:r>
      <w:r>
        <w:rPr>
          <w:noProof/>
        </w:rPr>
        <w:t>Responsibility for Tests</w:t>
      </w:r>
      <w:r>
        <w:rPr>
          <w:noProof/>
        </w:rPr>
        <w:tab/>
      </w:r>
      <w:r>
        <w:rPr>
          <w:noProof/>
        </w:rPr>
        <w:fldChar w:fldCharType="begin"/>
      </w:r>
      <w:r>
        <w:rPr>
          <w:noProof/>
        </w:rPr>
        <w:instrText xml:space="preserve"> PAGEREF _Toc379382057 \h </w:instrText>
      </w:r>
      <w:r>
        <w:rPr>
          <w:noProof/>
        </w:rPr>
      </w:r>
      <w:r>
        <w:rPr>
          <w:noProof/>
        </w:rPr>
        <w:fldChar w:fldCharType="separate"/>
      </w:r>
      <w:r w:rsidR="00891EF4">
        <w:rPr>
          <w:noProof/>
        </w:rPr>
        <w:t>26</w:t>
      </w:r>
      <w:r>
        <w:rPr>
          <w:noProof/>
        </w:rPr>
        <w:fldChar w:fldCharType="end"/>
      </w:r>
    </w:p>
    <w:p w14:paraId="122D7A21"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4.1.2</w:t>
      </w:r>
      <w:r w:rsidRPr="00964299">
        <w:rPr>
          <w:rFonts w:ascii="Calibri" w:hAnsi="Calibri"/>
          <w:i w:val="0"/>
          <w:noProof/>
          <w:sz w:val="22"/>
          <w:szCs w:val="22"/>
        </w:rPr>
        <w:tab/>
      </w:r>
      <w:r>
        <w:rPr>
          <w:noProof/>
        </w:rPr>
        <w:t>Special Tests</w:t>
      </w:r>
      <w:r>
        <w:rPr>
          <w:noProof/>
        </w:rPr>
        <w:tab/>
      </w:r>
      <w:r>
        <w:rPr>
          <w:noProof/>
        </w:rPr>
        <w:fldChar w:fldCharType="begin"/>
      </w:r>
      <w:r>
        <w:rPr>
          <w:noProof/>
        </w:rPr>
        <w:instrText xml:space="preserve"> PAGEREF _Toc379382058 \h </w:instrText>
      </w:r>
      <w:r>
        <w:rPr>
          <w:noProof/>
        </w:rPr>
      </w:r>
      <w:r>
        <w:rPr>
          <w:noProof/>
        </w:rPr>
        <w:fldChar w:fldCharType="separate"/>
      </w:r>
      <w:r w:rsidR="00891EF4">
        <w:rPr>
          <w:noProof/>
        </w:rPr>
        <w:t>26</w:t>
      </w:r>
      <w:r>
        <w:rPr>
          <w:noProof/>
        </w:rPr>
        <w:fldChar w:fldCharType="end"/>
      </w:r>
    </w:p>
    <w:p w14:paraId="75B30CAA" w14:textId="77777777" w:rsidR="00917411" w:rsidRPr="00964299" w:rsidRDefault="00917411">
      <w:pPr>
        <w:pStyle w:val="TOC4"/>
        <w:tabs>
          <w:tab w:val="left" w:pos="1440"/>
          <w:tab w:val="right" w:leader="dot" w:pos="9580"/>
        </w:tabs>
        <w:rPr>
          <w:rFonts w:ascii="Calibri" w:hAnsi="Calibri"/>
          <w:noProof/>
          <w:sz w:val="22"/>
          <w:szCs w:val="22"/>
        </w:rPr>
      </w:pPr>
      <w:r>
        <w:rPr>
          <w:noProof/>
        </w:rPr>
        <w:t>4.1.2.1</w:t>
      </w:r>
      <w:r w:rsidRPr="00964299">
        <w:rPr>
          <w:rFonts w:ascii="Calibri" w:hAnsi="Calibri"/>
          <w:noProof/>
          <w:sz w:val="22"/>
          <w:szCs w:val="22"/>
        </w:rPr>
        <w:tab/>
      </w:r>
      <w:r>
        <w:rPr>
          <w:noProof/>
        </w:rPr>
        <w:t>Engineering Tests</w:t>
      </w:r>
      <w:r>
        <w:rPr>
          <w:noProof/>
        </w:rPr>
        <w:tab/>
      </w:r>
      <w:r>
        <w:rPr>
          <w:noProof/>
        </w:rPr>
        <w:fldChar w:fldCharType="begin"/>
      </w:r>
      <w:r>
        <w:rPr>
          <w:noProof/>
        </w:rPr>
        <w:instrText xml:space="preserve"> PAGEREF _Toc379382059 \h </w:instrText>
      </w:r>
      <w:r>
        <w:rPr>
          <w:noProof/>
        </w:rPr>
      </w:r>
      <w:r>
        <w:rPr>
          <w:noProof/>
        </w:rPr>
        <w:fldChar w:fldCharType="separate"/>
      </w:r>
      <w:r w:rsidR="00891EF4">
        <w:rPr>
          <w:noProof/>
        </w:rPr>
        <w:t>26</w:t>
      </w:r>
      <w:r>
        <w:rPr>
          <w:noProof/>
        </w:rPr>
        <w:fldChar w:fldCharType="end"/>
      </w:r>
    </w:p>
    <w:p w14:paraId="70F9DD4D" w14:textId="77777777" w:rsidR="00917411" w:rsidRPr="00964299" w:rsidRDefault="00917411">
      <w:pPr>
        <w:pStyle w:val="TOC4"/>
        <w:tabs>
          <w:tab w:val="left" w:pos="1440"/>
          <w:tab w:val="right" w:leader="dot" w:pos="9580"/>
        </w:tabs>
        <w:rPr>
          <w:rFonts w:ascii="Calibri" w:hAnsi="Calibri"/>
          <w:noProof/>
          <w:sz w:val="22"/>
          <w:szCs w:val="22"/>
        </w:rPr>
      </w:pPr>
      <w:r>
        <w:rPr>
          <w:noProof/>
        </w:rPr>
        <w:t>4.1.2.2</w:t>
      </w:r>
      <w:r w:rsidRPr="00964299">
        <w:rPr>
          <w:rFonts w:ascii="Calibri" w:hAnsi="Calibri"/>
          <w:noProof/>
          <w:sz w:val="22"/>
          <w:szCs w:val="22"/>
        </w:rPr>
        <w:tab/>
      </w:r>
      <w:r>
        <w:rPr>
          <w:noProof/>
        </w:rPr>
        <w:t>Reliability Testing</w:t>
      </w:r>
      <w:r>
        <w:rPr>
          <w:noProof/>
        </w:rPr>
        <w:tab/>
      </w:r>
      <w:r>
        <w:rPr>
          <w:noProof/>
        </w:rPr>
        <w:fldChar w:fldCharType="begin"/>
      </w:r>
      <w:r>
        <w:rPr>
          <w:noProof/>
        </w:rPr>
        <w:instrText xml:space="preserve"> PAGEREF _Toc379382060 \h </w:instrText>
      </w:r>
      <w:r>
        <w:rPr>
          <w:noProof/>
        </w:rPr>
      </w:r>
      <w:r>
        <w:rPr>
          <w:noProof/>
        </w:rPr>
        <w:fldChar w:fldCharType="separate"/>
      </w:r>
      <w:r w:rsidR="00891EF4">
        <w:rPr>
          <w:noProof/>
        </w:rPr>
        <w:t>26</w:t>
      </w:r>
      <w:r>
        <w:rPr>
          <w:noProof/>
        </w:rPr>
        <w:fldChar w:fldCharType="end"/>
      </w:r>
    </w:p>
    <w:p w14:paraId="3CABC371"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4.1.3</w:t>
      </w:r>
      <w:r w:rsidRPr="00964299">
        <w:rPr>
          <w:rFonts w:ascii="Calibri" w:hAnsi="Calibri"/>
          <w:i w:val="0"/>
          <w:noProof/>
          <w:sz w:val="22"/>
          <w:szCs w:val="22"/>
        </w:rPr>
        <w:tab/>
      </w:r>
      <w:r>
        <w:rPr>
          <w:noProof/>
        </w:rPr>
        <w:t>Configuration Management</w:t>
      </w:r>
      <w:r>
        <w:rPr>
          <w:noProof/>
        </w:rPr>
        <w:tab/>
      </w:r>
      <w:r>
        <w:rPr>
          <w:noProof/>
        </w:rPr>
        <w:fldChar w:fldCharType="begin"/>
      </w:r>
      <w:r>
        <w:rPr>
          <w:noProof/>
        </w:rPr>
        <w:instrText xml:space="preserve"> PAGEREF _Toc379382061 \h </w:instrText>
      </w:r>
      <w:r>
        <w:rPr>
          <w:noProof/>
        </w:rPr>
      </w:r>
      <w:r>
        <w:rPr>
          <w:noProof/>
        </w:rPr>
        <w:fldChar w:fldCharType="separate"/>
      </w:r>
      <w:r w:rsidR="00891EF4">
        <w:rPr>
          <w:noProof/>
        </w:rPr>
        <w:t>26</w:t>
      </w:r>
      <w:r>
        <w:rPr>
          <w:noProof/>
        </w:rPr>
        <w:fldChar w:fldCharType="end"/>
      </w:r>
    </w:p>
    <w:p w14:paraId="24759241"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4.2</w:t>
      </w:r>
      <w:r w:rsidRPr="00964299">
        <w:rPr>
          <w:rFonts w:ascii="Calibri" w:hAnsi="Calibri"/>
          <w:smallCaps w:val="0"/>
          <w:noProof/>
          <w:sz w:val="22"/>
          <w:szCs w:val="22"/>
        </w:rPr>
        <w:tab/>
      </w:r>
      <w:r>
        <w:rPr>
          <w:noProof/>
        </w:rPr>
        <w:t>Verification</w:t>
      </w:r>
      <w:r>
        <w:rPr>
          <w:noProof/>
        </w:rPr>
        <w:tab/>
      </w:r>
      <w:r>
        <w:rPr>
          <w:noProof/>
        </w:rPr>
        <w:fldChar w:fldCharType="begin"/>
      </w:r>
      <w:r>
        <w:rPr>
          <w:noProof/>
        </w:rPr>
        <w:instrText xml:space="preserve"> PAGEREF _Toc379382062 \h </w:instrText>
      </w:r>
      <w:r>
        <w:rPr>
          <w:noProof/>
        </w:rPr>
      </w:r>
      <w:r>
        <w:rPr>
          <w:noProof/>
        </w:rPr>
        <w:fldChar w:fldCharType="separate"/>
      </w:r>
      <w:r w:rsidR="00891EF4">
        <w:rPr>
          <w:noProof/>
        </w:rPr>
        <w:t>26</w:t>
      </w:r>
      <w:r>
        <w:rPr>
          <w:noProof/>
        </w:rPr>
        <w:fldChar w:fldCharType="end"/>
      </w:r>
    </w:p>
    <w:p w14:paraId="4D789709"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4.2.1</w:t>
      </w:r>
      <w:r w:rsidRPr="00964299">
        <w:rPr>
          <w:rFonts w:ascii="Calibri" w:hAnsi="Calibri"/>
          <w:i w:val="0"/>
          <w:noProof/>
          <w:sz w:val="22"/>
          <w:szCs w:val="22"/>
        </w:rPr>
        <w:tab/>
      </w:r>
      <w:r>
        <w:rPr>
          <w:noProof/>
        </w:rPr>
        <w:t>Inspections</w:t>
      </w:r>
      <w:r>
        <w:rPr>
          <w:noProof/>
        </w:rPr>
        <w:tab/>
      </w:r>
      <w:r>
        <w:rPr>
          <w:noProof/>
        </w:rPr>
        <w:fldChar w:fldCharType="begin"/>
      </w:r>
      <w:r>
        <w:rPr>
          <w:noProof/>
        </w:rPr>
        <w:instrText xml:space="preserve"> PAGEREF _Toc379382063 \h </w:instrText>
      </w:r>
      <w:r>
        <w:rPr>
          <w:noProof/>
        </w:rPr>
      </w:r>
      <w:r>
        <w:rPr>
          <w:noProof/>
        </w:rPr>
        <w:fldChar w:fldCharType="separate"/>
      </w:r>
      <w:r w:rsidR="00891EF4">
        <w:rPr>
          <w:noProof/>
        </w:rPr>
        <w:t>26</w:t>
      </w:r>
      <w:r>
        <w:rPr>
          <w:noProof/>
        </w:rPr>
        <w:fldChar w:fldCharType="end"/>
      </w:r>
    </w:p>
    <w:p w14:paraId="264722CA"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4.2.2</w:t>
      </w:r>
      <w:r w:rsidRPr="00964299">
        <w:rPr>
          <w:rFonts w:ascii="Calibri" w:hAnsi="Calibri"/>
          <w:i w:val="0"/>
          <w:noProof/>
          <w:sz w:val="22"/>
          <w:szCs w:val="22"/>
        </w:rPr>
        <w:tab/>
      </w:r>
      <w:r>
        <w:rPr>
          <w:noProof/>
        </w:rPr>
        <w:t>Analysis</w:t>
      </w:r>
      <w:r>
        <w:rPr>
          <w:noProof/>
        </w:rPr>
        <w:tab/>
      </w:r>
      <w:r>
        <w:rPr>
          <w:noProof/>
        </w:rPr>
        <w:fldChar w:fldCharType="begin"/>
      </w:r>
      <w:r>
        <w:rPr>
          <w:noProof/>
        </w:rPr>
        <w:instrText xml:space="preserve"> PAGEREF _Toc379382064 \h </w:instrText>
      </w:r>
      <w:r>
        <w:rPr>
          <w:noProof/>
        </w:rPr>
      </w:r>
      <w:r>
        <w:rPr>
          <w:noProof/>
        </w:rPr>
        <w:fldChar w:fldCharType="separate"/>
      </w:r>
      <w:r w:rsidR="00891EF4">
        <w:rPr>
          <w:noProof/>
        </w:rPr>
        <w:t>26</w:t>
      </w:r>
      <w:r>
        <w:rPr>
          <w:noProof/>
        </w:rPr>
        <w:fldChar w:fldCharType="end"/>
      </w:r>
    </w:p>
    <w:p w14:paraId="120E7627"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4.2.3</w:t>
      </w:r>
      <w:r w:rsidRPr="00964299">
        <w:rPr>
          <w:rFonts w:ascii="Calibri" w:hAnsi="Calibri"/>
          <w:i w:val="0"/>
          <w:noProof/>
          <w:sz w:val="22"/>
          <w:szCs w:val="22"/>
        </w:rPr>
        <w:tab/>
      </w:r>
      <w:r>
        <w:rPr>
          <w:noProof/>
        </w:rPr>
        <w:t>Demonstration</w:t>
      </w:r>
      <w:r>
        <w:rPr>
          <w:noProof/>
        </w:rPr>
        <w:tab/>
      </w:r>
      <w:r>
        <w:rPr>
          <w:noProof/>
        </w:rPr>
        <w:fldChar w:fldCharType="begin"/>
      </w:r>
      <w:r>
        <w:rPr>
          <w:noProof/>
        </w:rPr>
        <w:instrText xml:space="preserve"> PAGEREF _Toc379382065 \h </w:instrText>
      </w:r>
      <w:r>
        <w:rPr>
          <w:noProof/>
        </w:rPr>
      </w:r>
      <w:r>
        <w:rPr>
          <w:noProof/>
        </w:rPr>
        <w:fldChar w:fldCharType="separate"/>
      </w:r>
      <w:r w:rsidR="00891EF4">
        <w:rPr>
          <w:noProof/>
        </w:rPr>
        <w:t>27</w:t>
      </w:r>
      <w:r>
        <w:rPr>
          <w:noProof/>
        </w:rPr>
        <w:fldChar w:fldCharType="end"/>
      </w:r>
    </w:p>
    <w:p w14:paraId="4FD776AE"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4.2.4</w:t>
      </w:r>
      <w:r w:rsidRPr="00964299">
        <w:rPr>
          <w:rFonts w:ascii="Calibri" w:hAnsi="Calibri"/>
          <w:i w:val="0"/>
          <w:noProof/>
          <w:sz w:val="22"/>
          <w:szCs w:val="22"/>
        </w:rPr>
        <w:tab/>
      </w:r>
      <w:r>
        <w:rPr>
          <w:noProof/>
        </w:rPr>
        <w:t>Similarity</w:t>
      </w:r>
      <w:r>
        <w:rPr>
          <w:noProof/>
        </w:rPr>
        <w:tab/>
      </w:r>
      <w:r>
        <w:rPr>
          <w:noProof/>
        </w:rPr>
        <w:fldChar w:fldCharType="begin"/>
      </w:r>
      <w:r>
        <w:rPr>
          <w:noProof/>
        </w:rPr>
        <w:instrText xml:space="preserve"> PAGEREF _Toc379382066 \h </w:instrText>
      </w:r>
      <w:r>
        <w:rPr>
          <w:noProof/>
        </w:rPr>
      </w:r>
      <w:r>
        <w:rPr>
          <w:noProof/>
        </w:rPr>
        <w:fldChar w:fldCharType="separate"/>
      </w:r>
      <w:r w:rsidR="00891EF4">
        <w:rPr>
          <w:noProof/>
        </w:rPr>
        <w:t>27</w:t>
      </w:r>
      <w:r>
        <w:rPr>
          <w:noProof/>
        </w:rPr>
        <w:fldChar w:fldCharType="end"/>
      </w:r>
    </w:p>
    <w:p w14:paraId="17F0DA1D" w14:textId="77777777" w:rsidR="00917411" w:rsidRPr="00964299" w:rsidRDefault="00917411">
      <w:pPr>
        <w:pStyle w:val="TOC3"/>
        <w:tabs>
          <w:tab w:val="left" w:pos="1200"/>
          <w:tab w:val="right" w:leader="dot" w:pos="9580"/>
        </w:tabs>
        <w:rPr>
          <w:rFonts w:ascii="Calibri" w:hAnsi="Calibri"/>
          <w:i w:val="0"/>
          <w:noProof/>
          <w:sz w:val="22"/>
          <w:szCs w:val="22"/>
        </w:rPr>
      </w:pPr>
      <w:r>
        <w:rPr>
          <w:noProof/>
        </w:rPr>
        <w:t>4.2.5</w:t>
      </w:r>
      <w:r w:rsidRPr="00964299">
        <w:rPr>
          <w:rFonts w:ascii="Calibri" w:hAnsi="Calibri"/>
          <w:i w:val="0"/>
          <w:noProof/>
          <w:sz w:val="22"/>
          <w:szCs w:val="22"/>
        </w:rPr>
        <w:tab/>
      </w:r>
      <w:r>
        <w:rPr>
          <w:noProof/>
        </w:rPr>
        <w:t>Test</w:t>
      </w:r>
      <w:r>
        <w:rPr>
          <w:noProof/>
        </w:rPr>
        <w:tab/>
      </w:r>
      <w:r>
        <w:rPr>
          <w:noProof/>
        </w:rPr>
        <w:fldChar w:fldCharType="begin"/>
      </w:r>
      <w:r>
        <w:rPr>
          <w:noProof/>
        </w:rPr>
        <w:instrText xml:space="preserve"> PAGEREF _Toc379382067 \h </w:instrText>
      </w:r>
      <w:r>
        <w:rPr>
          <w:noProof/>
        </w:rPr>
      </w:r>
      <w:r>
        <w:rPr>
          <w:noProof/>
        </w:rPr>
        <w:fldChar w:fldCharType="separate"/>
      </w:r>
      <w:r w:rsidR="00891EF4">
        <w:rPr>
          <w:noProof/>
        </w:rPr>
        <w:t>27</w:t>
      </w:r>
      <w:r>
        <w:rPr>
          <w:noProof/>
        </w:rPr>
        <w:fldChar w:fldCharType="end"/>
      </w:r>
    </w:p>
    <w:p w14:paraId="0DEC4967" w14:textId="77777777" w:rsidR="00917411" w:rsidRPr="00964299" w:rsidRDefault="00917411">
      <w:pPr>
        <w:pStyle w:val="TOC1"/>
        <w:tabs>
          <w:tab w:val="left" w:pos="480"/>
          <w:tab w:val="right" w:leader="dot" w:pos="9580"/>
        </w:tabs>
        <w:rPr>
          <w:rFonts w:ascii="Calibri" w:hAnsi="Calibri"/>
          <w:b w:val="0"/>
          <w:caps w:val="0"/>
          <w:noProof/>
          <w:sz w:val="22"/>
          <w:szCs w:val="22"/>
        </w:rPr>
      </w:pPr>
      <w:r>
        <w:rPr>
          <w:noProof/>
        </w:rPr>
        <w:t>5</w:t>
      </w:r>
      <w:r w:rsidRPr="00964299">
        <w:rPr>
          <w:rFonts w:ascii="Calibri" w:hAnsi="Calibri"/>
          <w:b w:val="0"/>
          <w:caps w:val="0"/>
          <w:noProof/>
          <w:sz w:val="22"/>
          <w:szCs w:val="22"/>
        </w:rPr>
        <w:tab/>
      </w:r>
      <w:r>
        <w:rPr>
          <w:noProof/>
        </w:rPr>
        <w:t>Preparation for Delivery</w:t>
      </w:r>
      <w:r>
        <w:rPr>
          <w:noProof/>
        </w:rPr>
        <w:tab/>
      </w:r>
      <w:r>
        <w:rPr>
          <w:noProof/>
        </w:rPr>
        <w:fldChar w:fldCharType="begin"/>
      </w:r>
      <w:r>
        <w:rPr>
          <w:noProof/>
        </w:rPr>
        <w:instrText xml:space="preserve"> PAGEREF _Toc379382068 \h </w:instrText>
      </w:r>
      <w:r>
        <w:rPr>
          <w:noProof/>
        </w:rPr>
      </w:r>
      <w:r>
        <w:rPr>
          <w:noProof/>
        </w:rPr>
        <w:fldChar w:fldCharType="separate"/>
      </w:r>
      <w:r w:rsidR="00891EF4">
        <w:rPr>
          <w:noProof/>
        </w:rPr>
        <w:t>28</w:t>
      </w:r>
      <w:r>
        <w:rPr>
          <w:noProof/>
        </w:rPr>
        <w:fldChar w:fldCharType="end"/>
      </w:r>
    </w:p>
    <w:p w14:paraId="3CC8B71B"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5.1</w:t>
      </w:r>
      <w:r w:rsidRPr="00964299">
        <w:rPr>
          <w:rFonts w:ascii="Calibri" w:hAnsi="Calibri"/>
          <w:smallCaps w:val="0"/>
          <w:noProof/>
          <w:sz w:val="22"/>
          <w:szCs w:val="22"/>
        </w:rPr>
        <w:tab/>
      </w:r>
      <w:r>
        <w:rPr>
          <w:noProof/>
        </w:rPr>
        <w:t>Preparation</w:t>
      </w:r>
      <w:r>
        <w:rPr>
          <w:noProof/>
        </w:rPr>
        <w:tab/>
      </w:r>
      <w:r>
        <w:rPr>
          <w:noProof/>
        </w:rPr>
        <w:fldChar w:fldCharType="begin"/>
      </w:r>
      <w:r>
        <w:rPr>
          <w:noProof/>
        </w:rPr>
        <w:instrText xml:space="preserve"> PAGEREF _Toc379382069 \h </w:instrText>
      </w:r>
      <w:r>
        <w:rPr>
          <w:noProof/>
        </w:rPr>
      </w:r>
      <w:r>
        <w:rPr>
          <w:noProof/>
        </w:rPr>
        <w:fldChar w:fldCharType="separate"/>
      </w:r>
      <w:r w:rsidR="00891EF4">
        <w:rPr>
          <w:noProof/>
        </w:rPr>
        <w:t>28</w:t>
      </w:r>
      <w:r>
        <w:rPr>
          <w:noProof/>
        </w:rPr>
        <w:fldChar w:fldCharType="end"/>
      </w:r>
    </w:p>
    <w:p w14:paraId="7B25539B"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5.2</w:t>
      </w:r>
      <w:r w:rsidRPr="00964299">
        <w:rPr>
          <w:rFonts w:ascii="Calibri" w:hAnsi="Calibri"/>
          <w:smallCaps w:val="0"/>
          <w:noProof/>
          <w:sz w:val="22"/>
          <w:szCs w:val="22"/>
        </w:rPr>
        <w:tab/>
      </w:r>
      <w:r>
        <w:rPr>
          <w:noProof/>
        </w:rPr>
        <w:t>Packaging</w:t>
      </w:r>
      <w:r>
        <w:rPr>
          <w:noProof/>
        </w:rPr>
        <w:tab/>
      </w:r>
      <w:r>
        <w:rPr>
          <w:noProof/>
        </w:rPr>
        <w:fldChar w:fldCharType="begin"/>
      </w:r>
      <w:r>
        <w:rPr>
          <w:noProof/>
        </w:rPr>
        <w:instrText xml:space="preserve"> PAGEREF _Toc379382070 \h </w:instrText>
      </w:r>
      <w:r>
        <w:rPr>
          <w:noProof/>
        </w:rPr>
      </w:r>
      <w:r>
        <w:rPr>
          <w:noProof/>
        </w:rPr>
        <w:fldChar w:fldCharType="separate"/>
      </w:r>
      <w:r w:rsidR="00891EF4">
        <w:rPr>
          <w:noProof/>
        </w:rPr>
        <w:t>28</w:t>
      </w:r>
      <w:r>
        <w:rPr>
          <w:noProof/>
        </w:rPr>
        <w:fldChar w:fldCharType="end"/>
      </w:r>
    </w:p>
    <w:p w14:paraId="6205687A" w14:textId="77777777" w:rsidR="00917411" w:rsidRPr="00964299" w:rsidRDefault="00917411">
      <w:pPr>
        <w:pStyle w:val="TOC2"/>
        <w:tabs>
          <w:tab w:val="left" w:pos="720"/>
          <w:tab w:val="right" w:leader="dot" w:pos="9580"/>
        </w:tabs>
        <w:rPr>
          <w:rFonts w:ascii="Calibri" w:hAnsi="Calibri"/>
          <w:smallCaps w:val="0"/>
          <w:noProof/>
          <w:sz w:val="22"/>
          <w:szCs w:val="22"/>
        </w:rPr>
      </w:pPr>
      <w:r>
        <w:rPr>
          <w:noProof/>
        </w:rPr>
        <w:t>5.3</w:t>
      </w:r>
      <w:r w:rsidRPr="00964299">
        <w:rPr>
          <w:rFonts w:ascii="Calibri" w:hAnsi="Calibri"/>
          <w:smallCaps w:val="0"/>
          <w:noProof/>
          <w:sz w:val="22"/>
          <w:szCs w:val="22"/>
        </w:rPr>
        <w:tab/>
      </w:r>
      <w:r>
        <w:rPr>
          <w:noProof/>
        </w:rPr>
        <w:t>Marking</w:t>
      </w:r>
      <w:r>
        <w:rPr>
          <w:noProof/>
        </w:rPr>
        <w:tab/>
      </w:r>
      <w:r>
        <w:rPr>
          <w:noProof/>
        </w:rPr>
        <w:fldChar w:fldCharType="begin"/>
      </w:r>
      <w:r>
        <w:rPr>
          <w:noProof/>
        </w:rPr>
        <w:instrText xml:space="preserve"> PAGEREF _Toc379382071 \h </w:instrText>
      </w:r>
      <w:r>
        <w:rPr>
          <w:noProof/>
        </w:rPr>
      </w:r>
      <w:r>
        <w:rPr>
          <w:noProof/>
        </w:rPr>
        <w:fldChar w:fldCharType="separate"/>
      </w:r>
      <w:r w:rsidR="00891EF4">
        <w:rPr>
          <w:noProof/>
        </w:rPr>
        <w:t>28</w:t>
      </w:r>
      <w:r>
        <w:rPr>
          <w:noProof/>
        </w:rPr>
        <w:fldChar w:fldCharType="end"/>
      </w:r>
    </w:p>
    <w:p w14:paraId="0486043D" w14:textId="77777777" w:rsidR="000375E5" w:rsidRDefault="000375E5">
      <w:pPr>
        <w:pStyle w:val="PlainText"/>
        <w:rPr>
          <w:b/>
          <w:i/>
        </w:rPr>
      </w:pPr>
      <w:r>
        <w:rPr>
          <w:caps/>
          <w:sz w:val="20"/>
        </w:rPr>
        <w:fldChar w:fldCharType="end"/>
      </w:r>
    </w:p>
    <w:p w14:paraId="245D4B90" w14:textId="77777777" w:rsidR="000375E5" w:rsidRDefault="000375E5">
      <w:pPr>
        <w:pStyle w:val="PlainText"/>
        <w:jc w:val="center"/>
        <w:rPr>
          <w:b/>
          <w:u w:val="single"/>
        </w:rPr>
      </w:pPr>
      <w:r>
        <w:rPr>
          <w:b/>
          <w:u w:val="single"/>
        </w:rPr>
        <w:t>Table of Tables</w:t>
      </w:r>
    </w:p>
    <w:p w14:paraId="2A289E05" w14:textId="77777777" w:rsidR="00917411" w:rsidRPr="00964299" w:rsidRDefault="000375E5">
      <w:pPr>
        <w:pStyle w:val="TableofFigures"/>
        <w:tabs>
          <w:tab w:val="right" w:leader="dot" w:pos="9580"/>
        </w:tabs>
        <w:rPr>
          <w:rFonts w:ascii="Calibri" w:hAnsi="Calibri"/>
          <w:i w:val="0"/>
          <w:noProof/>
          <w:sz w:val="22"/>
          <w:szCs w:val="22"/>
        </w:rPr>
      </w:pPr>
      <w:r>
        <w:rPr>
          <w:i w:val="0"/>
        </w:rPr>
        <w:fldChar w:fldCharType="begin"/>
      </w:r>
      <w:r>
        <w:rPr>
          <w:i w:val="0"/>
        </w:rPr>
        <w:instrText xml:space="preserve"> TOC \c "Table" </w:instrText>
      </w:r>
      <w:r>
        <w:rPr>
          <w:i w:val="0"/>
        </w:rPr>
        <w:fldChar w:fldCharType="separate"/>
      </w:r>
      <w:r w:rsidR="00917411">
        <w:rPr>
          <w:noProof/>
        </w:rPr>
        <w:t>Table 1: Design parameters of COC elements</w:t>
      </w:r>
      <w:r w:rsidR="00917411">
        <w:rPr>
          <w:noProof/>
        </w:rPr>
        <w:tab/>
      </w:r>
      <w:r w:rsidR="00917411">
        <w:rPr>
          <w:noProof/>
        </w:rPr>
        <w:fldChar w:fldCharType="begin"/>
      </w:r>
      <w:r w:rsidR="00917411">
        <w:rPr>
          <w:noProof/>
        </w:rPr>
        <w:instrText xml:space="preserve"> PAGEREF _Toc379381985 \h </w:instrText>
      </w:r>
      <w:r w:rsidR="00917411">
        <w:rPr>
          <w:noProof/>
        </w:rPr>
      </w:r>
      <w:r w:rsidR="00917411">
        <w:rPr>
          <w:noProof/>
        </w:rPr>
        <w:fldChar w:fldCharType="separate"/>
      </w:r>
      <w:r w:rsidR="00891EF4">
        <w:rPr>
          <w:noProof/>
        </w:rPr>
        <w:t>10</w:t>
      </w:r>
      <w:r w:rsidR="00917411">
        <w:rPr>
          <w:noProof/>
        </w:rPr>
        <w:fldChar w:fldCharType="end"/>
      </w:r>
    </w:p>
    <w:p w14:paraId="7342DCF6" w14:textId="77777777" w:rsidR="00917411" w:rsidRPr="00964299" w:rsidRDefault="00917411">
      <w:pPr>
        <w:pStyle w:val="TableofFigures"/>
        <w:tabs>
          <w:tab w:val="right" w:leader="dot" w:pos="9580"/>
        </w:tabs>
        <w:rPr>
          <w:rFonts w:ascii="Calibri" w:hAnsi="Calibri"/>
          <w:i w:val="0"/>
          <w:noProof/>
          <w:sz w:val="22"/>
          <w:szCs w:val="22"/>
        </w:rPr>
      </w:pPr>
      <w:r>
        <w:rPr>
          <w:noProof/>
        </w:rPr>
        <w:t>Table 2: material properties of fused silica (from Lawrence 2003)</w:t>
      </w:r>
      <w:r>
        <w:rPr>
          <w:noProof/>
        </w:rPr>
        <w:tab/>
      </w:r>
      <w:r>
        <w:rPr>
          <w:noProof/>
        </w:rPr>
        <w:fldChar w:fldCharType="begin"/>
      </w:r>
      <w:r>
        <w:rPr>
          <w:noProof/>
        </w:rPr>
        <w:instrText xml:space="preserve"> PAGEREF _Toc379381986 \h </w:instrText>
      </w:r>
      <w:r>
        <w:rPr>
          <w:noProof/>
        </w:rPr>
      </w:r>
      <w:r>
        <w:rPr>
          <w:noProof/>
        </w:rPr>
        <w:fldChar w:fldCharType="separate"/>
      </w:r>
      <w:r w:rsidR="00891EF4">
        <w:rPr>
          <w:noProof/>
        </w:rPr>
        <w:t>10</w:t>
      </w:r>
      <w:r>
        <w:rPr>
          <w:noProof/>
        </w:rPr>
        <w:fldChar w:fldCharType="end"/>
      </w:r>
    </w:p>
    <w:p w14:paraId="6723BD94" w14:textId="77777777" w:rsidR="00917411" w:rsidRPr="00964299" w:rsidRDefault="00917411">
      <w:pPr>
        <w:pStyle w:val="TableofFigures"/>
        <w:tabs>
          <w:tab w:val="right" w:leader="dot" w:pos="9580"/>
        </w:tabs>
        <w:rPr>
          <w:rFonts w:ascii="Calibri" w:hAnsi="Calibri"/>
          <w:i w:val="0"/>
          <w:noProof/>
          <w:sz w:val="22"/>
          <w:szCs w:val="22"/>
        </w:rPr>
      </w:pPr>
      <w:r>
        <w:rPr>
          <w:noProof/>
        </w:rPr>
        <w:t>Table 3: IFO design parameters</w:t>
      </w:r>
      <w:r>
        <w:rPr>
          <w:noProof/>
        </w:rPr>
        <w:tab/>
      </w:r>
      <w:r>
        <w:rPr>
          <w:noProof/>
        </w:rPr>
        <w:fldChar w:fldCharType="begin"/>
      </w:r>
      <w:r>
        <w:rPr>
          <w:noProof/>
        </w:rPr>
        <w:instrText xml:space="preserve"> PAGEREF _Toc379381987 \h </w:instrText>
      </w:r>
      <w:r>
        <w:rPr>
          <w:noProof/>
        </w:rPr>
      </w:r>
      <w:r>
        <w:rPr>
          <w:noProof/>
        </w:rPr>
        <w:fldChar w:fldCharType="separate"/>
      </w:r>
      <w:r w:rsidR="00891EF4">
        <w:rPr>
          <w:noProof/>
        </w:rPr>
        <w:t>11</w:t>
      </w:r>
      <w:r>
        <w:rPr>
          <w:noProof/>
        </w:rPr>
        <w:fldChar w:fldCharType="end"/>
      </w:r>
    </w:p>
    <w:p w14:paraId="612CCC7A" w14:textId="77777777" w:rsidR="00917411" w:rsidRPr="00964299" w:rsidRDefault="00917411">
      <w:pPr>
        <w:pStyle w:val="TableofFigures"/>
        <w:tabs>
          <w:tab w:val="right" w:leader="dot" w:pos="9580"/>
        </w:tabs>
        <w:rPr>
          <w:rFonts w:ascii="Calibri" w:hAnsi="Calibri"/>
          <w:i w:val="0"/>
          <w:noProof/>
          <w:sz w:val="22"/>
          <w:szCs w:val="22"/>
        </w:rPr>
      </w:pPr>
      <w:r>
        <w:rPr>
          <w:noProof/>
        </w:rPr>
        <w:t>Table 4: Environmental performance characteristics</w:t>
      </w:r>
      <w:r>
        <w:rPr>
          <w:noProof/>
        </w:rPr>
        <w:tab/>
      </w:r>
      <w:r>
        <w:rPr>
          <w:noProof/>
        </w:rPr>
        <w:fldChar w:fldCharType="begin"/>
      </w:r>
      <w:r>
        <w:rPr>
          <w:noProof/>
        </w:rPr>
        <w:instrText xml:space="preserve"> PAGEREF _Toc379381988 \h </w:instrText>
      </w:r>
      <w:r>
        <w:rPr>
          <w:noProof/>
        </w:rPr>
      </w:r>
      <w:r>
        <w:rPr>
          <w:noProof/>
        </w:rPr>
        <w:fldChar w:fldCharType="separate"/>
      </w:r>
      <w:r w:rsidR="00891EF4">
        <w:rPr>
          <w:noProof/>
        </w:rPr>
        <w:t>20</w:t>
      </w:r>
      <w:r>
        <w:rPr>
          <w:noProof/>
        </w:rPr>
        <w:fldChar w:fldCharType="end"/>
      </w:r>
    </w:p>
    <w:p w14:paraId="0EAD4BE0" w14:textId="77777777" w:rsidR="000375E5" w:rsidRPr="00DB2729" w:rsidRDefault="000375E5">
      <w:pPr>
        <w:pStyle w:val="PlainText"/>
      </w:pPr>
      <w:r>
        <w:rPr>
          <w:i/>
        </w:rPr>
        <w:fldChar w:fldCharType="end"/>
      </w:r>
    </w:p>
    <w:p w14:paraId="294484E7" w14:textId="77777777" w:rsidR="000375E5" w:rsidRDefault="000375E5">
      <w:pPr>
        <w:pStyle w:val="PlainText"/>
        <w:jc w:val="center"/>
        <w:rPr>
          <w:b/>
          <w:u w:val="single"/>
        </w:rPr>
      </w:pPr>
      <w:r>
        <w:rPr>
          <w:b/>
          <w:u w:val="single"/>
        </w:rPr>
        <w:t>Table of Figures</w:t>
      </w:r>
    </w:p>
    <w:p w14:paraId="44AB520E" w14:textId="77777777" w:rsidR="00917411" w:rsidRPr="00964299" w:rsidRDefault="000375E5">
      <w:pPr>
        <w:pStyle w:val="TableofFigures"/>
        <w:tabs>
          <w:tab w:val="right" w:leader="dot" w:pos="9580"/>
        </w:tabs>
        <w:rPr>
          <w:rFonts w:ascii="Calibri" w:hAnsi="Calibri"/>
          <w:i w:val="0"/>
          <w:noProof/>
          <w:sz w:val="22"/>
          <w:szCs w:val="22"/>
        </w:rPr>
      </w:pPr>
      <w:r>
        <w:rPr>
          <w:i w:val="0"/>
        </w:rPr>
        <w:fldChar w:fldCharType="begin"/>
      </w:r>
      <w:r>
        <w:rPr>
          <w:i w:val="0"/>
        </w:rPr>
        <w:instrText xml:space="preserve"> TOC \c "Figure" </w:instrText>
      </w:r>
      <w:r>
        <w:rPr>
          <w:i w:val="0"/>
        </w:rPr>
        <w:fldChar w:fldCharType="separate"/>
      </w:r>
      <w:r w:rsidR="00917411">
        <w:rPr>
          <w:noProof/>
        </w:rPr>
        <w:t>Figure 1: Overall LIGO detector requirement specification tree</w:t>
      </w:r>
      <w:r w:rsidR="00917411">
        <w:rPr>
          <w:noProof/>
        </w:rPr>
        <w:tab/>
      </w:r>
      <w:r w:rsidR="00917411">
        <w:rPr>
          <w:noProof/>
        </w:rPr>
        <w:fldChar w:fldCharType="begin"/>
      </w:r>
      <w:r w:rsidR="00917411">
        <w:rPr>
          <w:noProof/>
        </w:rPr>
        <w:instrText xml:space="preserve"> PAGEREF _Toc379382073 \h </w:instrText>
      </w:r>
      <w:r w:rsidR="00917411">
        <w:rPr>
          <w:noProof/>
        </w:rPr>
      </w:r>
      <w:r w:rsidR="00917411">
        <w:rPr>
          <w:noProof/>
        </w:rPr>
        <w:fldChar w:fldCharType="separate"/>
      </w:r>
      <w:r w:rsidR="00891EF4">
        <w:rPr>
          <w:noProof/>
        </w:rPr>
        <w:t>8</w:t>
      </w:r>
      <w:r w:rsidR="00917411">
        <w:rPr>
          <w:noProof/>
        </w:rPr>
        <w:fldChar w:fldCharType="end"/>
      </w:r>
    </w:p>
    <w:p w14:paraId="7B77CF81" w14:textId="77777777" w:rsidR="00917411" w:rsidRPr="00964299" w:rsidRDefault="00917411">
      <w:pPr>
        <w:pStyle w:val="TableofFigures"/>
        <w:tabs>
          <w:tab w:val="right" w:leader="dot" w:pos="9580"/>
        </w:tabs>
        <w:rPr>
          <w:rFonts w:ascii="Calibri" w:hAnsi="Calibri"/>
          <w:i w:val="0"/>
          <w:noProof/>
          <w:sz w:val="22"/>
          <w:szCs w:val="22"/>
        </w:rPr>
      </w:pPr>
      <w:r>
        <w:rPr>
          <w:noProof/>
        </w:rPr>
        <w:t xml:space="preserve">Figure 2: </w:t>
      </w:r>
      <w:r w:rsidRPr="00DD3D90">
        <w:rPr>
          <w:noProof/>
          <w:highlight w:val="yellow"/>
        </w:rPr>
        <w:t>Technical</w:t>
      </w:r>
      <w:r>
        <w:rPr>
          <w:noProof/>
        </w:rPr>
        <w:t xml:space="preserve"> </w:t>
      </w:r>
      <w:r w:rsidRPr="00DD3D90">
        <w:rPr>
          <w:noProof/>
          <w:highlight w:val="yellow"/>
        </w:rPr>
        <w:t>spectral noise requirement for test mass displacement.</w:t>
      </w:r>
      <w:r>
        <w:rPr>
          <w:noProof/>
        </w:rPr>
        <w:tab/>
      </w:r>
      <w:r>
        <w:rPr>
          <w:noProof/>
        </w:rPr>
        <w:fldChar w:fldCharType="begin"/>
      </w:r>
      <w:r>
        <w:rPr>
          <w:noProof/>
        </w:rPr>
        <w:instrText xml:space="preserve"> PAGEREF _Toc379382074 \h </w:instrText>
      </w:r>
      <w:r>
        <w:rPr>
          <w:noProof/>
        </w:rPr>
      </w:r>
      <w:r>
        <w:rPr>
          <w:noProof/>
        </w:rPr>
        <w:fldChar w:fldCharType="separate"/>
      </w:r>
      <w:r w:rsidR="00891EF4">
        <w:rPr>
          <w:noProof/>
        </w:rPr>
        <w:t>12</w:t>
      </w:r>
      <w:r>
        <w:rPr>
          <w:noProof/>
        </w:rPr>
        <w:fldChar w:fldCharType="end"/>
      </w:r>
    </w:p>
    <w:p w14:paraId="3E6081B2" w14:textId="77777777" w:rsidR="00917411" w:rsidRDefault="000375E5" w:rsidP="00917411">
      <w:pPr>
        <w:pStyle w:val="PlainText"/>
        <w:jc w:val="center"/>
      </w:pPr>
      <w:r>
        <w:rPr>
          <w:i/>
        </w:rPr>
        <w:fldChar w:fldCharType="end"/>
      </w:r>
    </w:p>
    <w:p w14:paraId="175C70FE" w14:textId="77777777" w:rsidR="00917411" w:rsidRDefault="00917411" w:rsidP="00917411">
      <w:pPr>
        <w:pStyle w:val="PlainText"/>
        <w:jc w:val="center"/>
        <w:rPr>
          <w:b/>
          <w:u w:val="single"/>
        </w:rPr>
      </w:pPr>
      <w:r w:rsidRPr="00917411">
        <w:rPr>
          <w:b/>
          <w:u w:val="single"/>
        </w:rPr>
        <w:t xml:space="preserve"> </w:t>
      </w:r>
      <w:r>
        <w:rPr>
          <w:b/>
          <w:u w:val="single"/>
        </w:rPr>
        <w:t>Appendices</w:t>
      </w:r>
    </w:p>
    <w:p w14:paraId="50678641" w14:textId="77777777" w:rsidR="00917411" w:rsidRPr="00917411" w:rsidRDefault="00917411" w:rsidP="00917411">
      <w:pPr>
        <w:pStyle w:val="TableofFigures"/>
        <w:tabs>
          <w:tab w:val="right" w:leader="underscore" w:pos="9580"/>
        </w:tabs>
        <w:rPr>
          <w:rFonts w:ascii="Calibri" w:hAnsi="Calibri"/>
          <w:i w:val="0"/>
          <w:noProof/>
          <w:sz w:val="22"/>
          <w:szCs w:val="22"/>
        </w:rPr>
      </w:pPr>
      <w:r>
        <w:fldChar w:fldCharType="begin"/>
      </w:r>
      <w:r>
        <w:instrText xml:space="preserve"> TOC \h \z \c "Appendix" </w:instrText>
      </w:r>
      <w:r>
        <w:fldChar w:fldCharType="separate"/>
      </w:r>
      <w:hyperlink w:anchor="_Toc379382072" w:history="1">
        <w:r w:rsidRPr="008B776C">
          <w:rPr>
            <w:rStyle w:val="Hyperlink"/>
            <w:noProof/>
          </w:rPr>
          <w:t>Appendix A: Verification Matrix</w:t>
        </w:r>
        <w:r>
          <w:rPr>
            <w:noProof/>
            <w:webHidden/>
          </w:rPr>
          <w:tab/>
        </w:r>
        <w:r>
          <w:rPr>
            <w:noProof/>
            <w:webHidden/>
          </w:rPr>
          <w:fldChar w:fldCharType="begin"/>
        </w:r>
        <w:r>
          <w:rPr>
            <w:noProof/>
            <w:webHidden/>
          </w:rPr>
          <w:instrText xml:space="preserve"> PAGEREF _Toc379382072 \h </w:instrText>
        </w:r>
        <w:r>
          <w:rPr>
            <w:noProof/>
            <w:webHidden/>
          </w:rPr>
        </w:r>
        <w:r>
          <w:rPr>
            <w:noProof/>
            <w:webHidden/>
          </w:rPr>
          <w:fldChar w:fldCharType="separate"/>
        </w:r>
        <w:r w:rsidR="00891EF4">
          <w:rPr>
            <w:noProof/>
            <w:webHidden/>
          </w:rPr>
          <w:t>29</w:t>
        </w:r>
        <w:r>
          <w:rPr>
            <w:noProof/>
            <w:webHidden/>
          </w:rPr>
          <w:fldChar w:fldCharType="end"/>
        </w:r>
      </w:hyperlink>
    </w:p>
    <w:p w14:paraId="2E965E7B" w14:textId="77777777" w:rsidR="00917411" w:rsidRDefault="00917411" w:rsidP="00917411">
      <w:pPr>
        <w:pStyle w:val="PlainText"/>
      </w:pPr>
      <w:r>
        <w:fldChar w:fldCharType="end"/>
      </w:r>
    </w:p>
    <w:p w14:paraId="59B3599E" w14:textId="77777777" w:rsidR="000375E5" w:rsidRPr="00917411" w:rsidRDefault="000375E5" w:rsidP="00371413">
      <w:pPr>
        <w:pStyle w:val="PlainText"/>
        <w:rPr>
          <w:b/>
          <w:u w:val="single"/>
        </w:rPr>
      </w:pPr>
    </w:p>
    <w:p w14:paraId="5081E06F" w14:textId="77777777" w:rsidR="000375E5" w:rsidRDefault="000375E5">
      <w:pPr>
        <w:pStyle w:val="Heading1"/>
      </w:pPr>
      <w:bookmarkStart w:id="2" w:name="_Toc379381990"/>
      <w:r>
        <w:lastRenderedPageBreak/>
        <w:t>Introduction</w:t>
      </w:r>
      <w:bookmarkEnd w:id="2"/>
    </w:p>
    <w:p w14:paraId="218BDA98" w14:textId="77777777" w:rsidR="000375E5" w:rsidRDefault="000375E5">
      <w:pPr>
        <w:pStyle w:val="Heading2"/>
      </w:pPr>
      <w:bookmarkStart w:id="3" w:name="_Toc379381991"/>
      <w:r>
        <w:t>Purpose</w:t>
      </w:r>
      <w:bookmarkEnd w:id="3"/>
    </w:p>
    <w:p w14:paraId="0D4DABA6" w14:textId="77777777" w:rsidR="000375E5" w:rsidRDefault="000375E5">
      <w:pPr>
        <w:spacing w:after="140"/>
        <w:rPr>
          <w:rFonts w:ascii="Times" w:hAnsi="Times"/>
          <w:snapToGrid w:val="0"/>
        </w:rPr>
      </w:pPr>
      <w:r>
        <w:rPr>
          <w:rFonts w:ascii="Times" w:hAnsi="Times"/>
          <w:snapToGrid w:val="0"/>
        </w:rPr>
        <w:t>The purpose of this document is to describe the design requirements for the Thermal Compensation System (TCS) of the Auxiliary Optics Support (AOS). Primary requirements are derived (“flowed-down”) from the LIGO principal science requirements. Secondary requirements, which govern Detector performance through interactions between AOS and other Detector subsystems, have been allocated by Detector Sys</w:t>
      </w:r>
      <w:r>
        <w:rPr>
          <w:rFonts w:ascii="Times" w:hAnsi="Times"/>
          <w:snapToGrid w:val="0"/>
        </w:rPr>
        <w:softHyphen/>
        <w:t>tems Engineering (see Figure 1.)</w:t>
      </w:r>
    </w:p>
    <w:p w14:paraId="77BEBC25" w14:textId="77777777" w:rsidR="000375E5" w:rsidRDefault="000375E5">
      <w:pPr>
        <w:pStyle w:val="Heading2"/>
      </w:pPr>
      <w:bookmarkStart w:id="4" w:name="_Toc379381992"/>
      <w:r>
        <w:t>Scope</w:t>
      </w:r>
      <w:bookmarkEnd w:id="4"/>
    </w:p>
    <w:p w14:paraId="6B44C429" w14:textId="77777777" w:rsidR="000375E5" w:rsidRDefault="000375E5">
      <w:pPr>
        <w:spacing w:after="140"/>
        <w:rPr>
          <w:rFonts w:ascii="Times" w:hAnsi="Times"/>
          <w:snapToGrid w:val="0"/>
        </w:rPr>
      </w:pPr>
      <w:r>
        <w:rPr>
          <w:rFonts w:ascii="Times" w:hAnsi="Times"/>
          <w:snapToGrid w:val="0"/>
        </w:rPr>
        <w:t>The AOS system is comprised of the following distinct subsystems: Stray Light Control (SLC), Thermal Compensation System (TCS), PO Mirror Assembly and Telescope, Initial Alignment System (IAS), Optical Lever System (OptLev), Photon Calibrator, Output Mode-Matching Telescope (OMMT), and Viewports.</w:t>
      </w:r>
    </w:p>
    <w:p w14:paraId="48264850" w14:textId="77777777" w:rsidR="000375E5" w:rsidRDefault="000375E5">
      <w:pPr>
        <w:pStyle w:val="Heading3"/>
      </w:pPr>
      <w:bookmarkStart w:id="5" w:name="_Toc379381993"/>
      <w:r>
        <w:t>Thermal Compensation System (TCS)</w:t>
      </w:r>
      <w:bookmarkEnd w:id="5"/>
      <w:r>
        <w:t xml:space="preserve"> </w:t>
      </w:r>
    </w:p>
    <w:p w14:paraId="7FB102CB" w14:textId="77777777" w:rsidR="000375E5" w:rsidRDefault="000375E5">
      <w:pPr>
        <w:rPr>
          <w:rFonts w:ascii="Times" w:hAnsi="Times"/>
          <w:snapToGrid w:val="0"/>
        </w:rPr>
      </w:pPr>
      <w:r>
        <w:rPr>
          <w:rFonts w:ascii="Times" w:hAnsi="Times"/>
          <w:snapToGrid w:val="0"/>
        </w:rPr>
        <w:t>The Thermal Compensation System subsystem will sense and correct thermally generated wavefront distortions in the core optics to a level that does not interfere with the IFO sensitivity and operation.  It will provide controllable compensation optics (compensator plates), as well as heating elements for these optics (resistive ring heaters and/or carbon dioxide lasers).  Any special viewports and mirrors required by the heating elements are within the scope of this subsystem.  All radiative shields required for the operation of the subsystem or to isolate it from nearby subsystems are within the scope of this subsystem.  If suspensions are required for the compensation optics, these are outside the scope of the TCS subsystem.  Sensors for monitoring the thermally distorted wavefronts in the IFO are within the scope of this subsystem.</w:t>
      </w:r>
    </w:p>
    <w:p w14:paraId="44C52EDD" w14:textId="77777777" w:rsidR="000375E5" w:rsidRDefault="000375E5">
      <w:r>
        <w:rPr>
          <w:rFonts w:ascii="Times" w:hAnsi="Times"/>
          <w:snapToGrid w:val="0"/>
        </w:rPr>
        <w:t>Thermal compensation and thermal aberration sensing of optics that are not core optics (for example, the mode cleaner mirrors or mode matching telescope mirrors) are not within the scope of this subsystem.</w:t>
      </w:r>
    </w:p>
    <w:p w14:paraId="5BA3BDB5" w14:textId="77777777" w:rsidR="000375E5" w:rsidRDefault="000375E5">
      <w:pPr>
        <w:pStyle w:val="Heading2"/>
      </w:pPr>
      <w:bookmarkStart w:id="6" w:name="_Toc379381994"/>
      <w:r>
        <w:t>Definitions</w:t>
      </w:r>
      <w:bookmarkEnd w:id="6"/>
    </w:p>
    <w:p w14:paraId="33B1B866" w14:textId="77777777" w:rsidR="000375E5" w:rsidRDefault="000375E5">
      <w:pPr>
        <w:pStyle w:val="BodyText2"/>
        <w:rPr>
          <w:color w:val="auto"/>
          <w:szCs w:val="24"/>
        </w:rPr>
      </w:pPr>
      <w:r>
        <w:rPr>
          <w:color w:val="auto"/>
          <w:szCs w:val="24"/>
        </w:rPr>
        <w:t>The term ‘cold’ or ‘cold state’ refers to the thermal and phase profile of an optic in the steady state with no light or thermal compensation heat incident upon it.</w:t>
      </w:r>
    </w:p>
    <w:p w14:paraId="43FBED42" w14:textId="77777777" w:rsidR="000375E5" w:rsidRPr="004D12F5" w:rsidRDefault="000375E5">
      <w:pPr>
        <w:pStyle w:val="BodyText2"/>
        <w:rPr>
          <w:color w:val="auto"/>
          <w:szCs w:val="24"/>
        </w:rPr>
      </w:pPr>
      <w:r>
        <w:rPr>
          <w:color w:val="auto"/>
          <w:szCs w:val="24"/>
        </w:rPr>
        <w:t>The term ‘thermal compensation’ is herein interpreted to mean the control of an optic’s transmissive or reflective phase profile by means of adding heat to that optic, or one nearby, with a suitable spatial profile.  This does not necessarily require making the temperature distribution of the optic uniform, and is not intended to mean so.  Nor does it necessarily mean maintaining the transmissive or reflective phase profile of the optic to match its cold state.</w:t>
      </w:r>
    </w:p>
    <w:p w14:paraId="32C9CC67" w14:textId="77777777" w:rsidR="000375E5" w:rsidRDefault="0096326D">
      <w:pPr>
        <w:pStyle w:val="Heading2"/>
      </w:pPr>
      <w:bookmarkStart w:id="7" w:name="_Toc379381995"/>
      <w:r>
        <w:t>Nomenclature</w:t>
      </w:r>
      <w:bookmarkEnd w:id="7"/>
    </w:p>
    <w:p w14:paraId="02B35394" w14:textId="77777777" w:rsidR="001A5158" w:rsidRDefault="001A5158" w:rsidP="001A5158">
      <w:pPr>
        <w:ind w:left="360" w:hanging="360"/>
        <w:rPr>
          <w:rFonts w:ascii="Times" w:hAnsi="Times"/>
          <w:snapToGrid w:val="0"/>
        </w:rPr>
      </w:pPr>
      <w:r>
        <w:rPr>
          <w:rFonts w:ascii="Times" w:hAnsi="Times"/>
          <w:snapToGrid w:val="0"/>
        </w:rPr>
        <w:t>[a]LIGO – [Advanced] Laser Interferometer Gravity Wave Observatory</w:t>
      </w:r>
    </w:p>
    <w:p w14:paraId="349A052C" w14:textId="77777777" w:rsidR="001A5158" w:rsidRDefault="001A5158" w:rsidP="001A5158">
      <w:pPr>
        <w:ind w:left="360" w:hanging="360"/>
        <w:rPr>
          <w:rFonts w:ascii="Times" w:hAnsi="Times"/>
          <w:snapToGrid w:val="0"/>
        </w:rPr>
      </w:pPr>
      <w:r>
        <w:rPr>
          <w:rFonts w:ascii="Times" w:hAnsi="Times"/>
          <w:snapToGrid w:val="0"/>
        </w:rPr>
        <w:t>APS - anti-symmetric port signal</w:t>
      </w:r>
    </w:p>
    <w:p w14:paraId="13C52981" w14:textId="77777777" w:rsidR="001A5158" w:rsidRDefault="001A5158" w:rsidP="001A5158">
      <w:pPr>
        <w:ind w:left="360" w:hanging="360"/>
        <w:rPr>
          <w:rFonts w:ascii="Times" w:hAnsi="Times"/>
          <w:snapToGrid w:val="0"/>
        </w:rPr>
      </w:pPr>
      <w:r>
        <w:rPr>
          <w:rFonts w:ascii="Times" w:hAnsi="Times"/>
          <w:snapToGrid w:val="0"/>
        </w:rPr>
        <w:t>AR - Antireflection Coating</w:t>
      </w:r>
    </w:p>
    <w:p w14:paraId="0DD5ED0B" w14:textId="77777777" w:rsidR="001A5158" w:rsidRDefault="001A5158" w:rsidP="001A5158">
      <w:pPr>
        <w:ind w:left="360" w:hanging="360"/>
        <w:rPr>
          <w:rFonts w:ascii="Times" w:hAnsi="Times"/>
          <w:snapToGrid w:val="0"/>
        </w:rPr>
      </w:pPr>
      <w:r>
        <w:rPr>
          <w:rFonts w:ascii="Times" w:hAnsi="Times"/>
          <w:snapToGrid w:val="0"/>
        </w:rPr>
        <w:lastRenderedPageBreak/>
        <w:t>BRDF - Bi-directional Reflectance Distribution Function</w:t>
      </w:r>
    </w:p>
    <w:p w14:paraId="62F374CB" w14:textId="77777777" w:rsidR="001A5158" w:rsidRDefault="001A5158" w:rsidP="001A5158">
      <w:pPr>
        <w:ind w:left="360" w:hanging="360"/>
        <w:rPr>
          <w:rFonts w:ascii="Times" w:hAnsi="Times"/>
          <w:snapToGrid w:val="0"/>
        </w:rPr>
      </w:pPr>
      <w:r>
        <w:rPr>
          <w:rFonts w:ascii="Times" w:hAnsi="Times"/>
          <w:snapToGrid w:val="0"/>
        </w:rPr>
        <w:t>BS - Beam Splitter</w:t>
      </w:r>
    </w:p>
    <w:p w14:paraId="30D4799F" w14:textId="77777777" w:rsidR="001A5158" w:rsidRDefault="001A5158" w:rsidP="001A5158">
      <w:pPr>
        <w:ind w:left="360" w:hanging="360"/>
        <w:rPr>
          <w:rFonts w:ascii="Times" w:hAnsi="Times"/>
          <w:snapToGrid w:val="0"/>
        </w:rPr>
      </w:pPr>
      <w:r>
        <w:rPr>
          <w:rFonts w:ascii="Times" w:hAnsi="Times"/>
          <w:snapToGrid w:val="0"/>
        </w:rPr>
        <w:t>BSC - Beam Splitter Chamber</w:t>
      </w:r>
    </w:p>
    <w:p w14:paraId="624A957D" w14:textId="77777777" w:rsidR="001A5158" w:rsidRDefault="001A5158" w:rsidP="001A5158">
      <w:pPr>
        <w:ind w:left="360" w:hanging="360"/>
        <w:rPr>
          <w:rFonts w:ascii="Times" w:hAnsi="Times"/>
          <w:snapToGrid w:val="0"/>
        </w:rPr>
      </w:pPr>
      <w:r>
        <w:rPr>
          <w:rFonts w:ascii="Times" w:hAnsi="Times"/>
          <w:snapToGrid w:val="0"/>
        </w:rPr>
        <w:t>COC - Core Optics Components</w:t>
      </w:r>
    </w:p>
    <w:p w14:paraId="6255B63F" w14:textId="77777777" w:rsidR="001A5158" w:rsidRDefault="001A5158" w:rsidP="001A5158">
      <w:pPr>
        <w:ind w:left="360" w:hanging="360"/>
        <w:rPr>
          <w:rFonts w:ascii="Times" w:hAnsi="Times"/>
          <w:snapToGrid w:val="0"/>
        </w:rPr>
      </w:pPr>
      <w:r>
        <w:rPr>
          <w:rFonts w:ascii="Times" w:hAnsi="Times"/>
          <w:snapToGrid w:val="0"/>
        </w:rPr>
        <w:t>CP – Compensation Plate</w:t>
      </w:r>
    </w:p>
    <w:p w14:paraId="0D3D86ED" w14:textId="77777777" w:rsidR="001A5158" w:rsidRDefault="001A5158" w:rsidP="001A5158">
      <w:pPr>
        <w:ind w:left="360" w:hanging="360"/>
        <w:rPr>
          <w:rFonts w:ascii="Times" w:hAnsi="Times"/>
          <w:snapToGrid w:val="0"/>
        </w:rPr>
      </w:pPr>
      <w:r>
        <w:rPr>
          <w:rFonts w:ascii="Times" w:hAnsi="Times"/>
          <w:snapToGrid w:val="0"/>
        </w:rPr>
        <w:t>DRD - Design Requirements Document</w:t>
      </w:r>
    </w:p>
    <w:p w14:paraId="0C6DE521" w14:textId="77777777" w:rsidR="001A5158" w:rsidRDefault="001A5158" w:rsidP="001A5158">
      <w:pPr>
        <w:ind w:left="360" w:hanging="360"/>
        <w:rPr>
          <w:rFonts w:ascii="Times" w:hAnsi="Times"/>
          <w:snapToGrid w:val="0"/>
        </w:rPr>
      </w:pPr>
      <w:r>
        <w:rPr>
          <w:rFonts w:ascii="Times" w:hAnsi="Times"/>
          <w:snapToGrid w:val="0"/>
        </w:rPr>
        <w:t xml:space="preserve">ETM - End Test Mass </w:t>
      </w:r>
    </w:p>
    <w:p w14:paraId="6EFBCAD9" w14:textId="77777777" w:rsidR="001A5158" w:rsidRDefault="001A5158" w:rsidP="001A5158">
      <w:pPr>
        <w:ind w:left="360" w:hanging="360"/>
        <w:rPr>
          <w:rFonts w:ascii="Times" w:hAnsi="Times"/>
          <w:snapToGrid w:val="0"/>
        </w:rPr>
      </w:pPr>
      <w:r>
        <w:rPr>
          <w:rFonts w:ascii="Times" w:hAnsi="Times"/>
          <w:snapToGrid w:val="0"/>
        </w:rPr>
        <w:t>FM – Fold Mirror</w:t>
      </w:r>
    </w:p>
    <w:p w14:paraId="4CA1D8F3" w14:textId="77777777" w:rsidR="001A5158" w:rsidRDefault="001A5158" w:rsidP="001A5158">
      <w:pPr>
        <w:ind w:left="360" w:hanging="360"/>
        <w:rPr>
          <w:rFonts w:ascii="Times" w:hAnsi="Times"/>
          <w:snapToGrid w:val="0"/>
        </w:rPr>
      </w:pPr>
      <w:r>
        <w:rPr>
          <w:rFonts w:ascii="Times" w:hAnsi="Times"/>
          <w:snapToGrid w:val="0"/>
        </w:rPr>
        <w:t>HAM - Horizontal Access Module</w:t>
      </w:r>
    </w:p>
    <w:p w14:paraId="780CAE54" w14:textId="77777777" w:rsidR="001A5158" w:rsidRDefault="001A5158" w:rsidP="001A5158">
      <w:pPr>
        <w:ind w:left="360" w:hanging="360"/>
        <w:rPr>
          <w:rFonts w:ascii="Times" w:hAnsi="Times"/>
          <w:snapToGrid w:val="0"/>
        </w:rPr>
      </w:pPr>
      <w:r>
        <w:rPr>
          <w:rFonts w:ascii="Times" w:hAnsi="Times"/>
          <w:snapToGrid w:val="0"/>
        </w:rPr>
        <w:t>HR - Reflective mirror coating</w:t>
      </w:r>
    </w:p>
    <w:p w14:paraId="1988B45E" w14:textId="77777777" w:rsidR="001A5158" w:rsidRDefault="001A5158" w:rsidP="001A5158">
      <w:pPr>
        <w:ind w:left="360" w:hanging="360"/>
        <w:rPr>
          <w:rFonts w:ascii="Times" w:hAnsi="Times"/>
          <w:snapToGrid w:val="0"/>
        </w:rPr>
      </w:pPr>
      <w:r>
        <w:rPr>
          <w:rFonts w:ascii="Times" w:hAnsi="Times"/>
          <w:snapToGrid w:val="0"/>
        </w:rPr>
        <w:t>HWS = Hartmann Wavefront Sensor</w:t>
      </w:r>
    </w:p>
    <w:p w14:paraId="2C7C4AB3" w14:textId="77777777" w:rsidR="001A5158" w:rsidRDefault="001A5158" w:rsidP="001A5158">
      <w:pPr>
        <w:ind w:left="360" w:hanging="360"/>
        <w:rPr>
          <w:rFonts w:ascii="Times" w:hAnsi="Times"/>
          <w:snapToGrid w:val="0"/>
        </w:rPr>
      </w:pPr>
      <w:r>
        <w:rPr>
          <w:rFonts w:ascii="Times" w:hAnsi="Times"/>
          <w:snapToGrid w:val="0"/>
        </w:rPr>
        <w:t>IFO - LIGO interferometer</w:t>
      </w:r>
    </w:p>
    <w:p w14:paraId="374A729F" w14:textId="77777777" w:rsidR="001A5158" w:rsidRDefault="001A5158" w:rsidP="001A5158">
      <w:pPr>
        <w:ind w:left="360" w:hanging="360"/>
        <w:rPr>
          <w:rFonts w:ascii="Times" w:hAnsi="Times"/>
          <w:snapToGrid w:val="0"/>
        </w:rPr>
      </w:pPr>
      <w:r>
        <w:rPr>
          <w:rFonts w:ascii="Times" w:hAnsi="Times"/>
          <w:snapToGrid w:val="0"/>
        </w:rPr>
        <w:t>IOO - Input Optics</w:t>
      </w:r>
    </w:p>
    <w:p w14:paraId="3E1BFD14" w14:textId="77777777" w:rsidR="001A5158" w:rsidRDefault="001A5158" w:rsidP="001A5158">
      <w:pPr>
        <w:ind w:left="360" w:hanging="360"/>
        <w:rPr>
          <w:rFonts w:ascii="Times" w:hAnsi="Times"/>
          <w:snapToGrid w:val="0"/>
        </w:rPr>
      </w:pPr>
      <w:r>
        <w:rPr>
          <w:rFonts w:ascii="Times" w:hAnsi="Times"/>
          <w:snapToGrid w:val="0"/>
        </w:rPr>
        <w:t>ISC - Interferometer Sensing and Control</w:t>
      </w:r>
    </w:p>
    <w:p w14:paraId="52C8AE66" w14:textId="77777777" w:rsidR="001A5158" w:rsidRDefault="001A5158" w:rsidP="001A5158">
      <w:pPr>
        <w:ind w:left="360" w:hanging="360"/>
        <w:rPr>
          <w:rFonts w:ascii="Times" w:hAnsi="Times"/>
          <w:snapToGrid w:val="0"/>
        </w:rPr>
      </w:pPr>
      <w:r>
        <w:rPr>
          <w:rFonts w:ascii="Times" w:hAnsi="Times"/>
          <w:snapToGrid w:val="0"/>
        </w:rPr>
        <w:t>ITM – Input Test Mass</w:t>
      </w:r>
    </w:p>
    <w:p w14:paraId="77D7597D" w14:textId="77777777" w:rsidR="001A5158" w:rsidRDefault="001A5158" w:rsidP="001A5158">
      <w:pPr>
        <w:ind w:left="360" w:hanging="360"/>
        <w:rPr>
          <w:rFonts w:ascii="Times" w:hAnsi="Times"/>
          <w:snapToGrid w:val="0"/>
        </w:rPr>
      </w:pPr>
      <w:r>
        <w:rPr>
          <w:rFonts w:ascii="Times" w:hAnsi="Times"/>
          <w:snapToGrid w:val="0"/>
        </w:rPr>
        <w:t>LSC - Length Sensing and Control</w:t>
      </w:r>
    </w:p>
    <w:p w14:paraId="1B9119D5" w14:textId="77777777" w:rsidR="00514BFF" w:rsidRDefault="00514BFF" w:rsidP="001A5158">
      <w:pPr>
        <w:ind w:left="360" w:hanging="360"/>
        <w:rPr>
          <w:rFonts w:ascii="Times" w:hAnsi="Times"/>
          <w:snapToGrid w:val="0"/>
        </w:rPr>
      </w:pPr>
      <w:r>
        <w:rPr>
          <w:rFonts w:ascii="Times" w:hAnsi="Times"/>
          <w:snapToGrid w:val="0"/>
        </w:rPr>
        <w:t>O &amp; M – Operations and Maintenance</w:t>
      </w:r>
    </w:p>
    <w:p w14:paraId="2898B8F4" w14:textId="77777777" w:rsidR="001A5158" w:rsidRDefault="001A5158" w:rsidP="001A5158">
      <w:pPr>
        <w:ind w:left="360" w:hanging="360"/>
        <w:rPr>
          <w:rFonts w:ascii="Times" w:hAnsi="Times"/>
          <w:snapToGrid w:val="0"/>
        </w:rPr>
      </w:pPr>
      <w:r>
        <w:rPr>
          <w:rFonts w:ascii="Times" w:hAnsi="Times"/>
          <w:snapToGrid w:val="0"/>
        </w:rPr>
        <w:t>PO - Pick-off Beam</w:t>
      </w:r>
    </w:p>
    <w:p w14:paraId="05FC2171" w14:textId="77777777" w:rsidR="000375E5" w:rsidRDefault="000375E5">
      <w:pPr>
        <w:ind w:left="360" w:hanging="360"/>
        <w:rPr>
          <w:rFonts w:ascii="Times" w:hAnsi="Times"/>
          <w:snapToGrid w:val="0"/>
        </w:rPr>
      </w:pPr>
      <w:r>
        <w:rPr>
          <w:rFonts w:ascii="Times" w:hAnsi="Times"/>
          <w:snapToGrid w:val="0"/>
        </w:rPr>
        <w:t>SRD - Science Requirements Document</w:t>
      </w:r>
    </w:p>
    <w:p w14:paraId="349B9364" w14:textId="77777777" w:rsidR="000375E5" w:rsidRDefault="000375E5">
      <w:pPr>
        <w:ind w:left="360" w:hanging="360"/>
        <w:rPr>
          <w:rFonts w:ascii="Times" w:hAnsi="Times"/>
          <w:snapToGrid w:val="0"/>
        </w:rPr>
      </w:pPr>
      <w:r>
        <w:rPr>
          <w:rFonts w:ascii="Times" w:hAnsi="Times"/>
          <w:snapToGrid w:val="0"/>
        </w:rPr>
        <w:t>PRM - Power Recycling Mirror</w:t>
      </w:r>
    </w:p>
    <w:p w14:paraId="4F7224AA" w14:textId="77777777" w:rsidR="001A5158" w:rsidRDefault="001A5158" w:rsidP="001A5158">
      <w:pPr>
        <w:ind w:left="360" w:hanging="360"/>
        <w:rPr>
          <w:rFonts w:ascii="Times" w:hAnsi="Times"/>
          <w:snapToGrid w:val="0"/>
        </w:rPr>
      </w:pPr>
      <w:r>
        <w:rPr>
          <w:rFonts w:ascii="Times" w:hAnsi="Times"/>
          <w:snapToGrid w:val="0"/>
        </w:rPr>
        <w:t>ppm - parts per million</w:t>
      </w:r>
    </w:p>
    <w:p w14:paraId="68F57695" w14:textId="77777777" w:rsidR="001A5158" w:rsidRDefault="001A5158" w:rsidP="001A5158">
      <w:pPr>
        <w:ind w:left="360" w:hanging="360"/>
        <w:rPr>
          <w:rFonts w:ascii="Times" w:hAnsi="Times"/>
          <w:snapToGrid w:val="0"/>
        </w:rPr>
      </w:pPr>
      <w:r>
        <w:rPr>
          <w:rFonts w:ascii="Times" w:hAnsi="Times"/>
          <w:snapToGrid w:val="0"/>
        </w:rPr>
        <w:t>p-v, peak to valley</w:t>
      </w:r>
    </w:p>
    <w:p w14:paraId="2BD31064" w14:textId="77777777" w:rsidR="001A5158" w:rsidRDefault="001A5158" w:rsidP="001A5158">
      <w:pPr>
        <w:ind w:left="360" w:hanging="360"/>
        <w:rPr>
          <w:rFonts w:ascii="Times" w:hAnsi="Times"/>
          <w:snapToGrid w:val="0"/>
        </w:rPr>
      </w:pPr>
      <w:r>
        <w:rPr>
          <w:rFonts w:ascii="Times" w:hAnsi="Times"/>
          <w:snapToGrid w:val="0"/>
        </w:rPr>
        <w:t xml:space="preserve">rms - root-mean-square </w:t>
      </w:r>
    </w:p>
    <w:p w14:paraId="5B289322" w14:textId="77777777" w:rsidR="000375E5" w:rsidRDefault="000375E5">
      <w:pPr>
        <w:ind w:left="360" w:hanging="360"/>
        <w:rPr>
          <w:rFonts w:ascii="Times" w:hAnsi="Times"/>
          <w:snapToGrid w:val="0"/>
        </w:rPr>
      </w:pPr>
      <w:r>
        <w:rPr>
          <w:rFonts w:ascii="Times" w:hAnsi="Times"/>
          <w:snapToGrid w:val="0"/>
        </w:rPr>
        <w:t>SRM – Signal Recycling Mirror</w:t>
      </w:r>
    </w:p>
    <w:p w14:paraId="3EA17224" w14:textId="77777777" w:rsidR="000375E5" w:rsidRDefault="000375E5">
      <w:pPr>
        <w:ind w:left="360" w:hanging="360"/>
        <w:rPr>
          <w:rFonts w:ascii="Times" w:hAnsi="Times"/>
          <w:snapToGrid w:val="0"/>
        </w:rPr>
      </w:pPr>
      <w:r>
        <w:rPr>
          <w:rFonts w:ascii="Times" w:hAnsi="Times"/>
          <w:snapToGrid w:val="0"/>
        </w:rPr>
        <w:t xml:space="preserve">SEI - Seismic Isolation subsystem </w:t>
      </w:r>
    </w:p>
    <w:p w14:paraId="52A4B368" w14:textId="77777777" w:rsidR="001A5158" w:rsidRDefault="001A5158" w:rsidP="001A5158">
      <w:pPr>
        <w:ind w:left="360" w:hanging="360"/>
        <w:rPr>
          <w:rFonts w:ascii="Times" w:hAnsi="Times"/>
          <w:snapToGrid w:val="0"/>
        </w:rPr>
      </w:pPr>
      <w:r>
        <w:rPr>
          <w:rFonts w:ascii="Times" w:hAnsi="Times"/>
          <w:snapToGrid w:val="0"/>
        </w:rPr>
        <w:t>SPS - symmetric port signal</w:t>
      </w:r>
    </w:p>
    <w:p w14:paraId="13837EF1" w14:textId="77777777" w:rsidR="000375E5" w:rsidRDefault="000375E5">
      <w:pPr>
        <w:ind w:left="360" w:hanging="360"/>
        <w:rPr>
          <w:rFonts w:ascii="Times" w:hAnsi="Times"/>
          <w:snapToGrid w:val="0"/>
        </w:rPr>
      </w:pPr>
      <w:r>
        <w:rPr>
          <w:rFonts w:ascii="Times" w:hAnsi="Times"/>
          <w:snapToGrid w:val="0"/>
        </w:rPr>
        <w:t xml:space="preserve">SUS - Suspension subsystem </w:t>
      </w:r>
    </w:p>
    <w:p w14:paraId="36A99514" w14:textId="77777777" w:rsidR="000375E5" w:rsidRDefault="000375E5">
      <w:pPr>
        <w:ind w:left="360" w:hanging="360"/>
        <w:rPr>
          <w:rFonts w:ascii="Times" w:hAnsi="Times"/>
          <w:snapToGrid w:val="0"/>
        </w:rPr>
      </w:pPr>
      <w:r>
        <w:rPr>
          <w:rFonts w:ascii="Times" w:hAnsi="Times"/>
          <w:snapToGrid w:val="0"/>
        </w:rPr>
        <w:t>WFS – Wavefront Sensing System</w:t>
      </w:r>
    </w:p>
    <w:p w14:paraId="22C8FC94" w14:textId="77777777" w:rsidR="001A5158" w:rsidRDefault="001A5158">
      <w:pPr>
        <w:ind w:left="360" w:hanging="360"/>
        <w:rPr>
          <w:rFonts w:ascii="Times" w:hAnsi="Times"/>
          <w:snapToGrid w:val="0"/>
        </w:rPr>
      </w:pPr>
    </w:p>
    <w:p w14:paraId="138E8B37" w14:textId="77777777" w:rsidR="000375E5" w:rsidRDefault="000375E5" w:rsidP="000375E5">
      <w:pPr>
        <w:pStyle w:val="Heading2"/>
      </w:pPr>
      <w:bookmarkStart w:id="8" w:name="_Toc379381996"/>
      <w:r>
        <w:t>Applicable Documents</w:t>
      </w:r>
      <w:bookmarkEnd w:id="8"/>
    </w:p>
    <w:p w14:paraId="5E7F8177" w14:textId="77777777" w:rsidR="000375E5" w:rsidRDefault="000375E5">
      <w:pPr>
        <w:pStyle w:val="Heading3"/>
      </w:pPr>
      <w:bookmarkStart w:id="9" w:name="_Toc379381997"/>
      <w:r>
        <w:t>LIGO Documents</w:t>
      </w:r>
      <w:bookmarkEnd w:id="9"/>
    </w:p>
    <w:p w14:paraId="5C968CD1" w14:textId="77777777" w:rsidR="000375E5" w:rsidRDefault="000375E5">
      <w:pPr>
        <w:rPr>
          <w:snapToGrid w:val="0"/>
          <w:lang w:val="fr-FR"/>
        </w:rPr>
      </w:pPr>
      <w:r w:rsidRPr="002771AB">
        <w:rPr>
          <w:rFonts w:ascii="Times" w:hAnsi="Times"/>
          <w:snapToGrid w:val="0"/>
          <w:lang w:val="fr-FR"/>
        </w:rPr>
        <w:t>Core Optics Components D</w:t>
      </w:r>
      <w:r>
        <w:rPr>
          <w:rFonts w:ascii="Times" w:hAnsi="Times"/>
          <w:snapToGrid w:val="0"/>
          <w:lang w:val="fr-FR"/>
        </w:rPr>
        <w:t xml:space="preserve">esign </w:t>
      </w:r>
      <w:r w:rsidRPr="002771AB">
        <w:rPr>
          <w:rFonts w:ascii="Times" w:hAnsi="Times"/>
          <w:snapToGrid w:val="0"/>
          <w:lang w:val="fr-FR"/>
        </w:rPr>
        <w:t>R</w:t>
      </w:r>
      <w:r>
        <w:rPr>
          <w:rFonts w:ascii="Times" w:hAnsi="Times"/>
          <w:snapToGrid w:val="0"/>
          <w:lang w:val="fr-FR"/>
        </w:rPr>
        <w:t xml:space="preserve">equirements </w:t>
      </w:r>
      <w:r w:rsidRPr="002771AB">
        <w:rPr>
          <w:rFonts w:ascii="Times" w:hAnsi="Times"/>
          <w:snapToGrid w:val="0"/>
          <w:lang w:val="fr-FR"/>
        </w:rPr>
        <w:t>D</w:t>
      </w:r>
      <w:r>
        <w:rPr>
          <w:rFonts w:ascii="Times" w:hAnsi="Times"/>
          <w:snapToGrid w:val="0"/>
          <w:lang w:val="fr-FR"/>
        </w:rPr>
        <w:t>ocument</w:t>
      </w:r>
      <w:r w:rsidRPr="002771AB">
        <w:rPr>
          <w:rFonts w:ascii="Times" w:hAnsi="Times"/>
          <w:snapToGrid w:val="0"/>
          <w:lang w:val="fr-FR"/>
        </w:rPr>
        <w:t>: LIGO-T000127-01-D</w:t>
      </w:r>
      <w:r w:rsidRPr="002771AB">
        <w:rPr>
          <w:snapToGrid w:val="0"/>
          <w:lang w:val="fr-FR"/>
        </w:rPr>
        <w:t xml:space="preserve"> </w:t>
      </w:r>
    </w:p>
    <w:p w14:paraId="16A51EEC" w14:textId="77777777" w:rsidR="000375E5" w:rsidRDefault="000375E5">
      <w:pPr>
        <w:rPr>
          <w:snapToGrid w:val="0"/>
        </w:rPr>
      </w:pPr>
      <w:r w:rsidRPr="00E11A60">
        <w:rPr>
          <w:snapToGrid w:val="0"/>
        </w:rPr>
        <w:lastRenderedPageBreak/>
        <w:t>Ryan Lawrence’s PhD. Thesis : LIGO-</w:t>
      </w:r>
      <w:r>
        <w:rPr>
          <w:snapToGrid w:val="0"/>
        </w:rPr>
        <w:t>P030001-00-R</w:t>
      </w:r>
    </w:p>
    <w:p w14:paraId="579FF3EA" w14:textId="77777777" w:rsidR="000375E5" w:rsidRDefault="000375E5">
      <w:r>
        <w:t>Investigation of Suspension of Compensator Plate in ITM Reaction Chain: LIGO-T040038-00-R</w:t>
      </w:r>
    </w:p>
    <w:p w14:paraId="2E5D29FB" w14:textId="77777777" w:rsidR="000375E5" w:rsidRDefault="000375E5">
      <w:r>
        <w:t>Cavity Optics Suspension Subsystem Design Requirements Document: LIGO-T010007-03-D</w:t>
      </w:r>
    </w:p>
    <w:p w14:paraId="47205115" w14:textId="77777777" w:rsidR="000375E5" w:rsidRDefault="000375E5">
      <w:r>
        <w:t>LIGO Interferometer Operating at Design Sensitivity with Application to Gravitational Radiometry: Stefan Ballmer, PhD. Thesis, MIT, 2006.</w:t>
      </w:r>
    </w:p>
    <w:p w14:paraId="3DD376BC" w14:textId="77777777" w:rsidR="000375E5" w:rsidRDefault="000375E5">
      <w:pPr>
        <w:rPr>
          <w:snapToGrid w:val="0"/>
        </w:rPr>
      </w:pPr>
      <w:r>
        <w:t>DC Readout for Advanced LIGO, Peter Fritschel, LIGO-G030460-00-D</w:t>
      </w:r>
    </w:p>
    <w:p w14:paraId="747ED78C" w14:textId="77777777" w:rsidR="000375E5" w:rsidRDefault="000375E5">
      <w:r>
        <w:t>Advanced LIGO Systems Design document, LIGO-T010075-v2</w:t>
      </w:r>
    </w:p>
    <w:p w14:paraId="411FFA1D" w14:textId="77777777" w:rsidR="000375E5" w:rsidRPr="006307C0" w:rsidRDefault="000375E5">
      <w:r>
        <w:rPr>
          <w:snapToGrid w:val="0"/>
        </w:rPr>
        <w:t>LIGO Vacuum Compatibility, Cleaning Methods and Procedures, LIGO-E960022-00-D</w:t>
      </w:r>
    </w:p>
    <w:p w14:paraId="02CB05E0" w14:textId="77777777" w:rsidR="000375E5" w:rsidRPr="00D33E6F" w:rsidRDefault="000375E5">
      <w:pPr>
        <w:rPr>
          <w:lang w:val="it-IT"/>
        </w:rPr>
      </w:pPr>
      <w:r w:rsidRPr="00D33E6F">
        <w:rPr>
          <w:lang w:val="it-IT"/>
        </w:rPr>
        <w:t>LIGO Naming Convention (LIGO-E950111-A-E)</w:t>
      </w:r>
    </w:p>
    <w:p w14:paraId="41AD25F6" w14:textId="77777777" w:rsidR="000375E5" w:rsidRDefault="000375E5">
      <w:r>
        <w:t>LIGO Project System Safety Management Plan LIGO-M950046-F</w:t>
      </w:r>
    </w:p>
    <w:p w14:paraId="2A962211" w14:textId="77777777" w:rsidR="000375E5" w:rsidRDefault="000375E5">
      <w:pPr>
        <w:rPr>
          <w:color w:val="000000"/>
        </w:rPr>
      </w:pPr>
      <w:r>
        <w:rPr>
          <w:color w:val="000000"/>
        </w:rPr>
        <w:t>LIGO EMI Control Plan and Procedures (LIGO-E960036)</w:t>
      </w:r>
    </w:p>
    <w:p w14:paraId="5CA5AC88" w14:textId="77777777" w:rsidR="000375E5" w:rsidRDefault="000375E5">
      <w:r>
        <w:t>Derivation of CDS Rack Acoustic Noise Specifications, LIGO-T960083</w:t>
      </w:r>
    </w:p>
    <w:p w14:paraId="5AD8CCC0" w14:textId="77777777" w:rsidR="000375E5" w:rsidRDefault="000375E5">
      <w:r>
        <w:t>Specification Guidance for Seismic Component Cleaning, Baking, and Shipping Preparation (LIGO-L970061-00-D)</w:t>
      </w:r>
    </w:p>
    <w:p w14:paraId="4A33B871" w14:textId="77777777" w:rsidR="000375E5" w:rsidRDefault="000375E5">
      <w:r>
        <w:t>TCS Actuator Noise Couplings, LIGO-T060224-v4</w:t>
      </w:r>
    </w:p>
    <w:p w14:paraId="3D37A6F6" w14:textId="77777777" w:rsidR="000375E5" w:rsidRDefault="000375E5">
      <w:r>
        <w:t>Analysis of Noise Coupling in the aLIGO TCS Ring Heater, LIGO-T1000093-v1</w:t>
      </w:r>
    </w:p>
    <w:p w14:paraId="1B0CF207" w14:textId="77777777" w:rsidR="000375E5" w:rsidRDefault="000375E5">
      <w:pPr>
        <w:pStyle w:val="Heading3"/>
      </w:pPr>
      <w:bookmarkStart w:id="10" w:name="_Toc379381998"/>
      <w:r>
        <w:t>Non-LIGO Documents</w:t>
      </w:r>
      <w:bookmarkEnd w:id="10"/>
    </w:p>
    <w:p w14:paraId="5AADB508" w14:textId="77777777" w:rsidR="000375E5" w:rsidRDefault="000375E5" w:rsidP="000375E5">
      <w:r>
        <w:t>Compensation of Strong Thermal Lensing in Advanced Interferometric Gravitational Waves Detectors, Jerome Degallaix, PhD. Thesis, University of Western Australia, 2006.</w:t>
      </w:r>
    </w:p>
    <w:p w14:paraId="5506E07A" w14:textId="77777777" w:rsidR="000375E5" w:rsidRDefault="000375E5" w:rsidP="000375E5">
      <w:pPr>
        <w:pStyle w:val="Heading3"/>
      </w:pPr>
      <w:bookmarkStart w:id="11" w:name="_Toc379381999"/>
      <w:r>
        <w:t>Revisions to this Document</w:t>
      </w:r>
      <w:bookmarkEnd w:id="11"/>
    </w:p>
    <w:p w14:paraId="03DE89BB" w14:textId="77777777" w:rsidR="000375E5" w:rsidRDefault="000375E5">
      <w:r>
        <w:t xml:space="preserve">In version 2, the spectral noise requirement has been changed from the displacement noise requirements for the test mass and folding mirror to the technical noise spectrum specified in the aLIGO Systems Design Requirements Document.  This change is reflected in Sections </w:t>
      </w:r>
      <w:r>
        <w:fldChar w:fldCharType="begin"/>
      </w:r>
      <w:r>
        <w:instrText xml:space="preserve"> REF _Ref137096292 \r \h </w:instrText>
      </w:r>
      <w:r>
        <w:fldChar w:fldCharType="separate"/>
      </w:r>
      <w:r w:rsidR="00891EF4">
        <w:t>0</w:t>
      </w:r>
      <w:r>
        <w:fldChar w:fldCharType="end"/>
      </w:r>
      <w:r>
        <w:t xml:space="preserve">, </w:t>
      </w:r>
      <w:r>
        <w:fldChar w:fldCharType="begin"/>
      </w:r>
      <w:r>
        <w:instrText xml:space="preserve"> REF _Ref134849941 \r \h </w:instrText>
      </w:r>
      <w:r>
        <w:fldChar w:fldCharType="separate"/>
      </w:r>
      <w:r w:rsidR="00891EF4">
        <w:t>3.1.3.1</w:t>
      </w:r>
      <w:r>
        <w:fldChar w:fldCharType="end"/>
      </w:r>
      <w:r>
        <w:t xml:space="preserve">, and </w:t>
      </w:r>
      <w:r>
        <w:fldChar w:fldCharType="begin"/>
      </w:r>
      <w:r>
        <w:instrText xml:space="preserve"> REF _Ref137096391 \r \h </w:instrText>
      </w:r>
      <w:r>
        <w:fldChar w:fldCharType="separate"/>
      </w:r>
      <w:r w:rsidR="00891EF4">
        <w:t>3.1.3.2</w:t>
      </w:r>
      <w:r>
        <w:fldChar w:fldCharType="end"/>
      </w:r>
      <w:r>
        <w:t xml:space="preserve">. </w:t>
      </w:r>
    </w:p>
    <w:p w14:paraId="0B568382" w14:textId="77777777" w:rsidR="000375E5" w:rsidRDefault="000375E5">
      <w:pPr>
        <w:pStyle w:val="Heading1"/>
      </w:pPr>
      <w:bookmarkStart w:id="12" w:name="_Toc379382000"/>
      <w:r>
        <w:lastRenderedPageBreak/>
        <w:t>General description</w:t>
      </w:r>
      <w:bookmarkEnd w:id="12"/>
    </w:p>
    <w:p w14:paraId="10FFCB07" w14:textId="77777777" w:rsidR="000375E5" w:rsidRDefault="000375E5">
      <w:pPr>
        <w:pStyle w:val="Heading2"/>
      </w:pPr>
      <w:bookmarkStart w:id="13" w:name="_Toc379382001"/>
      <w:r>
        <w:t>Specification Tree</w:t>
      </w:r>
      <w:bookmarkEnd w:id="13"/>
    </w:p>
    <w:p w14:paraId="401C72E1" w14:textId="77777777" w:rsidR="000375E5" w:rsidRDefault="000375E5">
      <w:r>
        <w:t>This document is part of an overall LIGO detector requirement specification tree. This particular document is highlighted in the following figure.</w:t>
      </w:r>
    </w:p>
    <w:p w14:paraId="1E700971" w14:textId="77777777" w:rsidR="006F3170" w:rsidRDefault="001258AE">
      <w:r>
        <w:rPr>
          <w:noProof/>
        </w:rPr>
        <w:drawing>
          <wp:anchor distT="0" distB="0" distL="114300" distR="114300" simplePos="0" relativeHeight="251653632" behindDoc="0" locked="0" layoutInCell="1" allowOverlap="1" wp14:anchorId="4D542D2C" wp14:editId="3155D697">
            <wp:simplePos x="0" y="0"/>
            <wp:positionH relativeFrom="column">
              <wp:posOffset>2368550</wp:posOffset>
            </wp:positionH>
            <wp:positionV relativeFrom="paragraph">
              <wp:posOffset>79375</wp:posOffset>
            </wp:positionV>
            <wp:extent cx="2878455" cy="4335145"/>
            <wp:effectExtent l="50800" t="76200" r="118745" b="135255"/>
            <wp:wrapNone/>
            <wp:docPr id="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4335145"/>
                    </a:xfrm>
                    <a:prstGeom prst="rect">
                      <a:avLst/>
                    </a:prstGeom>
                    <a:noFill/>
                    <a:ln w="9525">
                      <a:solidFill>
                        <a:srgbClr val="000000"/>
                      </a:solidFill>
                      <a:miter lim="800000"/>
                      <a:headEnd/>
                      <a:tailEnd/>
                    </a:ln>
                    <a:effectLst>
                      <a:outerShdw blurRad="63500" dist="46662" dir="2115817"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4B26F683" w14:textId="77777777" w:rsidR="000375E5" w:rsidRDefault="001258AE" w:rsidP="006F3170">
      <w:pPr>
        <w:spacing w:after="140"/>
        <w:jc w:val="left"/>
        <w:rPr>
          <w:noProof/>
        </w:rPr>
      </w:pPr>
      <w:r>
        <w:rPr>
          <w:noProof/>
        </w:rPr>
        <mc:AlternateContent>
          <mc:Choice Requires="wps">
            <w:drawing>
              <wp:anchor distT="0" distB="0" distL="114300" distR="114300" simplePos="0" relativeHeight="251654656" behindDoc="0" locked="0" layoutInCell="1" allowOverlap="1" wp14:anchorId="45161E05" wp14:editId="7C8A845F">
                <wp:simplePos x="0" y="0"/>
                <wp:positionH relativeFrom="column">
                  <wp:posOffset>1518920</wp:posOffset>
                </wp:positionH>
                <wp:positionV relativeFrom="paragraph">
                  <wp:posOffset>354330</wp:posOffset>
                </wp:positionV>
                <wp:extent cx="1754505" cy="2508885"/>
                <wp:effectExtent l="0" t="0" r="0" b="0"/>
                <wp:wrapNone/>
                <wp:docPr id="11"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4505" cy="2508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02" o:spid="_x0000_s1026" type="#_x0000_t32" style="position:absolute;margin-left:119.6pt;margin-top:27.9pt;width:138.15pt;height:197.5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6905398E" wp14:editId="087DDEF8">
                <wp:simplePos x="0" y="0"/>
                <wp:positionH relativeFrom="column">
                  <wp:posOffset>2439035</wp:posOffset>
                </wp:positionH>
                <wp:positionV relativeFrom="paragraph">
                  <wp:posOffset>2401570</wp:posOffset>
                </wp:positionV>
                <wp:extent cx="2552065" cy="191770"/>
                <wp:effectExtent l="0" t="0" r="0" b="0"/>
                <wp:wrapNone/>
                <wp:docPr id="10"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1917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3" o:spid="_x0000_s1026" style="position:absolute;margin-left:192.05pt;margin-top:189.1pt;width:200.95pt;height:1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" filled="f"/>
            </w:pict>
          </mc:Fallback>
        </mc:AlternateContent>
      </w:r>
      <w:r>
        <w:rPr>
          <w:noProof/>
        </w:rPr>
        <w:drawing>
          <wp:inline distT="0" distB="0" distL="0" distR="0" wp14:anchorId="5FDF9686" wp14:editId="1F9E88FE">
            <wp:extent cx="2948940" cy="3200400"/>
            <wp:effectExtent l="76200" t="76200" r="124460" b="1270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3200400"/>
                    </a:xfrm>
                    <a:prstGeom prst="rect">
                      <a:avLst/>
                    </a:prstGeom>
                    <a:noFill/>
                    <a:ln w="6350" cmpd="sng">
                      <a:solidFill>
                        <a:srgbClr val="000000"/>
                      </a:solidFill>
                      <a:miter lim="800000"/>
                      <a:headEnd/>
                      <a:tailEnd/>
                    </a:ln>
                    <a:effectLst>
                      <a:outerShdw blurRad="63500" dist="38099" dir="2700000" algn="ctr" rotWithShape="0">
                        <a:srgbClr val="000000">
                          <a:alpha val="74998"/>
                        </a:srgbClr>
                      </a:outerShdw>
                    </a:effectLst>
                  </pic:spPr>
                </pic:pic>
              </a:graphicData>
            </a:graphic>
          </wp:inline>
        </w:drawing>
      </w:r>
      <w:r w:rsidR="006F3170" w:rsidRPr="006F3170">
        <w:rPr>
          <w:noProof/>
        </w:rPr>
        <w:t xml:space="preserve"> </w:t>
      </w:r>
    </w:p>
    <w:p w14:paraId="30CBDDDA" w14:textId="77777777" w:rsidR="006F3170" w:rsidRDefault="001258AE" w:rsidP="006F3170">
      <w:pPr>
        <w:spacing w:after="140"/>
        <w:jc w:val="left"/>
        <w:rPr>
          <w:noProof/>
        </w:rPr>
      </w:pPr>
      <w:r>
        <w:rPr>
          <w:noProof/>
        </w:rPr>
        <mc:AlternateContent>
          <mc:Choice Requires="wps">
            <w:drawing>
              <wp:anchor distT="0" distB="0" distL="114300" distR="114300" simplePos="0" relativeHeight="251658752" behindDoc="0" locked="0" layoutInCell="1" allowOverlap="1" wp14:anchorId="1FFA4AD9" wp14:editId="601620C0">
                <wp:simplePos x="0" y="0"/>
                <wp:positionH relativeFrom="column">
                  <wp:posOffset>4378960</wp:posOffset>
                </wp:positionH>
                <wp:positionV relativeFrom="paragraph">
                  <wp:posOffset>296545</wp:posOffset>
                </wp:positionV>
                <wp:extent cx="149225" cy="459740"/>
                <wp:effectExtent l="0" t="0" r="0" b="0"/>
                <wp:wrapNone/>
                <wp:docPr id="9"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6" o:spid="_x0000_s1026" type="#_x0000_t32" style="position:absolute;margin-left:344.8pt;margin-top:23.35pt;width:11.75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4BF34F40" wp14:editId="50341A7F">
                <wp:simplePos x="0" y="0"/>
                <wp:positionH relativeFrom="column">
                  <wp:posOffset>2379345</wp:posOffset>
                </wp:positionH>
                <wp:positionV relativeFrom="paragraph">
                  <wp:posOffset>200025</wp:posOffset>
                </wp:positionV>
                <wp:extent cx="2244725" cy="191770"/>
                <wp:effectExtent l="0" t="0" r="0" b="0"/>
                <wp:wrapNone/>
                <wp:docPr id="8"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1917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5" o:spid="_x0000_s1026" style="position:absolute;margin-left:187.35pt;margin-top:15.75pt;width:176.7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" filled="f"/>
            </w:pict>
          </mc:Fallback>
        </mc:AlternateContent>
      </w:r>
    </w:p>
    <w:p w14:paraId="180ABB01" w14:textId="77777777" w:rsidR="006F3170" w:rsidRDefault="001258AE" w:rsidP="006F3170">
      <w:pPr>
        <w:spacing w:after="140"/>
        <w:jc w:val="left"/>
        <w:rPr>
          <w:noProof/>
        </w:rPr>
      </w:pPr>
      <w:r>
        <w:rPr>
          <w:noProof/>
        </w:rPr>
        <w:drawing>
          <wp:anchor distT="0" distB="0" distL="114300" distR="114300" simplePos="0" relativeHeight="251656704" behindDoc="0" locked="0" layoutInCell="1" allowOverlap="1" wp14:anchorId="79E96894" wp14:editId="0A5DEBEE">
            <wp:simplePos x="0" y="0"/>
            <wp:positionH relativeFrom="column">
              <wp:posOffset>3203575</wp:posOffset>
            </wp:positionH>
            <wp:positionV relativeFrom="paragraph">
              <wp:posOffset>83820</wp:posOffset>
            </wp:positionV>
            <wp:extent cx="2957830" cy="2545715"/>
            <wp:effectExtent l="50800" t="76200" r="115570" b="121285"/>
            <wp:wrapNone/>
            <wp:docPr id="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2545715"/>
                    </a:xfrm>
                    <a:prstGeom prst="rect">
                      <a:avLst/>
                    </a:prstGeom>
                    <a:noFill/>
                    <a:ln w="9525">
                      <a:solidFill>
                        <a:srgbClr val="000000"/>
                      </a:solidFill>
                      <a:miter lim="800000"/>
                      <a:headEnd/>
                      <a:tailEnd/>
                    </a:ln>
                    <a:effectLst>
                      <a:outerShdw blurRad="63500" dist="46662" dir="2115817"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6EB4E1CA" w14:textId="77777777" w:rsidR="006F3170" w:rsidRDefault="006F3170" w:rsidP="006F3170">
      <w:pPr>
        <w:spacing w:after="140"/>
        <w:jc w:val="left"/>
        <w:rPr>
          <w:noProof/>
        </w:rPr>
      </w:pPr>
    </w:p>
    <w:p w14:paraId="2C46E6B7" w14:textId="77777777" w:rsidR="006F3170" w:rsidRDefault="006F3170" w:rsidP="006F3170">
      <w:pPr>
        <w:spacing w:after="140"/>
        <w:jc w:val="left"/>
        <w:rPr>
          <w:noProof/>
        </w:rPr>
      </w:pPr>
    </w:p>
    <w:p w14:paraId="370DB659" w14:textId="77777777" w:rsidR="006F3170" w:rsidRDefault="006F3170" w:rsidP="006F3170">
      <w:pPr>
        <w:spacing w:after="140"/>
        <w:jc w:val="left"/>
        <w:rPr>
          <w:noProof/>
        </w:rPr>
      </w:pPr>
    </w:p>
    <w:p w14:paraId="24195331" w14:textId="77777777" w:rsidR="006F3170" w:rsidRDefault="006F3170" w:rsidP="006F3170">
      <w:pPr>
        <w:spacing w:after="140"/>
        <w:jc w:val="left"/>
        <w:rPr>
          <w:noProof/>
        </w:rPr>
      </w:pPr>
    </w:p>
    <w:p w14:paraId="7A9956FD" w14:textId="77777777" w:rsidR="006F3170" w:rsidRDefault="001258AE" w:rsidP="006F3170">
      <w:pPr>
        <w:spacing w:after="140"/>
        <w:jc w:val="left"/>
        <w:rPr>
          <w:noProof/>
        </w:rPr>
      </w:pPr>
      <w:r>
        <w:rPr>
          <w:noProof/>
        </w:rPr>
        <mc:AlternateContent>
          <mc:Choice Requires="wps">
            <w:drawing>
              <wp:anchor distT="0" distB="0" distL="114300" distR="114300" simplePos="0" relativeHeight="251660800" behindDoc="0" locked="0" layoutInCell="1" allowOverlap="1" wp14:anchorId="5030CE2B" wp14:editId="7B62371C">
                <wp:simplePos x="0" y="0"/>
                <wp:positionH relativeFrom="column">
                  <wp:posOffset>5485765</wp:posOffset>
                </wp:positionH>
                <wp:positionV relativeFrom="paragraph">
                  <wp:posOffset>171450</wp:posOffset>
                </wp:positionV>
                <wp:extent cx="259080" cy="375920"/>
                <wp:effectExtent l="0" t="0" r="0" b="0"/>
                <wp:wrapNone/>
                <wp:docPr id="7"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8" o:spid="_x0000_s1026" type="#_x0000_t32" style="position:absolute;margin-left:431.95pt;margin-top:13.5pt;width:20.4pt;height:29.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01E9382B" wp14:editId="6B1C7AFF">
                <wp:simplePos x="0" y="0"/>
                <wp:positionH relativeFrom="column">
                  <wp:posOffset>5800090</wp:posOffset>
                </wp:positionH>
                <wp:positionV relativeFrom="paragraph">
                  <wp:posOffset>269875</wp:posOffset>
                </wp:positionV>
                <wp:extent cx="259080" cy="375920"/>
                <wp:effectExtent l="0" t="0" r="0" b="0"/>
                <wp:wrapNone/>
                <wp:docPr id="6"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9" o:spid="_x0000_s1026" type="#_x0000_t32" style="position:absolute;margin-left:456.7pt;margin-top:21.25pt;width:20.4pt;height:29.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3EA77D61" wp14:editId="3A81BCA5">
                <wp:simplePos x="0" y="0"/>
                <wp:positionH relativeFrom="column">
                  <wp:posOffset>5290185</wp:posOffset>
                </wp:positionH>
                <wp:positionV relativeFrom="paragraph">
                  <wp:posOffset>51435</wp:posOffset>
                </wp:positionV>
                <wp:extent cx="259080" cy="375920"/>
                <wp:effectExtent l="0" t="0" r="0" b="0"/>
                <wp:wrapNone/>
                <wp:docPr id="3"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7" o:spid="_x0000_s1026" type="#_x0000_t32" style="position:absolute;margin-left:416.55pt;margin-top:4.05pt;width:20.4pt;height:29.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">
                <v:stroke endarrow="block"/>
              </v:shape>
            </w:pict>
          </mc:Fallback>
        </mc:AlternateContent>
      </w:r>
    </w:p>
    <w:p w14:paraId="67AB2018" w14:textId="77777777" w:rsidR="006F3170" w:rsidRDefault="006F3170" w:rsidP="006F3170">
      <w:pPr>
        <w:spacing w:after="140"/>
        <w:jc w:val="left"/>
        <w:rPr>
          <w:noProof/>
        </w:rPr>
      </w:pPr>
    </w:p>
    <w:p w14:paraId="2AFB200C" w14:textId="77777777" w:rsidR="006F3170" w:rsidRDefault="006F3170" w:rsidP="006F3170">
      <w:pPr>
        <w:spacing w:after="140"/>
        <w:jc w:val="left"/>
        <w:rPr>
          <w:rFonts w:ascii="Times" w:hAnsi="Times"/>
          <w:snapToGrid w:val="0"/>
        </w:rPr>
      </w:pPr>
    </w:p>
    <w:p w14:paraId="7F093257" w14:textId="77777777" w:rsidR="000375E5" w:rsidRDefault="000375E5">
      <w:pPr>
        <w:pStyle w:val="Caption"/>
        <w:jc w:val="center"/>
      </w:pPr>
      <w:bookmarkStart w:id="14" w:name="_Toc379382073"/>
      <w:r w:rsidRPr="006A2AF0">
        <w:t xml:space="preserve">Figure </w:t>
      </w:r>
      <w:r w:rsidRPr="006A2AF0">
        <w:fldChar w:fldCharType="begin"/>
      </w:r>
      <w:r w:rsidRPr="006A2AF0">
        <w:instrText xml:space="preserve"> SEQ Figure \* ARABIC </w:instrText>
      </w:r>
      <w:r w:rsidRPr="006A2AF0">
        <w:fldChar w:fldCharType="separate"/>
      </w:r>
      <w:r w:rsidR="00891EF4">
        <w:rPr>
          <w:noProof/>
        </w:rPr>
        <w:t>1</w:t>
      </w:r>
      <w:r w:rsidRPr="006A2AF0">
        <w:fldChar w:fldCharType="end"/>
      </w:r>
      <w:r w:rsidRPr="006A2AF0">
        <w:t>: Overall LIGO detector requirement specification tree</w:t>
      </w:r>
      <w:bookmarkEnd w:id="14"/>
    </w:p>
    <w:p w14:paraId="1EDD2679" w14:textId="77777777" w:rsidR="000375E5" w:rsidRDefault="000375E5">
      <w:pPr>
        <w:pStyle w:val="Heading3"/>
      </w:pPr>
      <w:bookmarkStart w:id="15" w:name="_Toc379382002"/>
      <w:r>
        <w:lastRenderedPageBreak/>
        <w:t>Thermal Compensation System Perspective</w:t>
      </w:r>
      <w:bookmarkEnd w:id="15"/>
    </w:p>
    <w:p w14:paraId="2519B4F8" w14:textId="77777777" w:rsidR="000375E5" w:rsidRDefault="000375E5" w:rsidP="000375E5">
      <w:r>
        <w:t>The Thermal Compensation System (TCS) contains compensator plates (CP) that are positioned in the BSCs, between the BS and ITMs in each interferometer arm.  Ring heater elements will be co-located with the compensator plates, and the whole will be shielded to prevent heating of nearby optics and hardware.  A carbon dioxide laser heater beam will enter the vacuum through a zinc selenide viewport and may be directed to the compensator plate by one or more mirrors.  The carbon dioxide lasers themselves, and the components required for their stabilization and control, will be outside the vacuum housing on an optical table.  All of the above equipment will serve the purpose of correcting optical aberrations in the recycling cavities.  Additional ring heaters will heat the periphery of the ITMs for HR radius of curvature compensation.  The ring heaters will be powered by stable power supplies outside the vacuum.</w:t>
      </w:r>
    </w:p>
    <w:p w14:paraId="66404CBB" w14:textId="77777777" w:rsidR="000375E5" w:rsidRDefault="000375E5">
      <w:pPr>
        <w:rPr>
          <w:color w:val="FF0000"/>
        </w:rPr>
      </w:pPr>
      <w:r>
        <w:t>TCS will contain sensors which sample the thermal wavefront distortions within the interferometer, either from samples of the IFO beam picked off at appropriate points, or directly from the optics themselves using dedicated probe beams.  These sensors may be partially in common with the Wavefront Sensing System (WFS).  TCS will also contain servo electronics that will derive control signals from the sensors and feed them back to the heater elements.</w:t>
      </w:r>
    </w:p>
    <w:p w14:paraId="4BCC9C71" w14:textId="77777777" w:rsidR="000375E5" w:rsidRDefault="000375E5" w:rsidP="000375E5">
      <w:pPr>
        <w:pStyle w:val="Heading2"/>
      </w:pPr>
      <w:bookmarkStart w:id="16" w:name="_Toc379382003"/>
      <w:r>
        <w:t>Thermal Compensation System Functions</w:t>
      </w:r>
      <w:bookmarkEnd w:id="16"/>
    </w:p>
    <w:p w14:paraId="039A7438" w14:textId="77777777" w:rsidR="000375E5" w:rsidRDefault="000375E5">
      <w:pPr>
        <w:rPr>
          <w:b/>
          <w:bCs/>
        </w:rPr>
      </w:pPr>
      <w:r>
        <w:rPr>
          <w:rFonts w:ascii="Times" w:hAnsi="Times"/>
          <w:snapToGrid w:val="0"/>
        </w:rPr>
        <w:t>Absorption of the high laser power will produce thermal distortion of the core optics.  These distortions will be detected by optical sensors and compensated by applying corrective thermal distortions to compensator plates between the ITMs and the BS, as well as to the test masses directly.  This system will also correct for static curvature errors in the test masses, and tune the arm cavity mode spectra as a means of controlling acoustic parametric instabilities.  TCS also samples the phase profiles of the ITM and ETM HR radii of curvature and the ITM/CP and BS transmissions using dedicated sensors, and it samples the IFO beam directly using phase cameras.</w:t>
      </w:r>
    </w:p>
    <w:p w14:paraId="576941AA" w14:textId="77777777" w:rsidR="000375E5" w:rsidRPr="00C62CBB" w:rsidRDefault="000375E5" w:rsidP="000375E5">
      <w:pPr>
        <w:pStyle w:val="Heading2"/>
      </w:pPr>
      <w:bookmarkStart w:id="17" w:name="_Toc379382004"/>
      <w:r>
        <w:t>General Constraints</w:t>
      </w:r>
      <w:bookmarkEnd w:id="17"/>
    </w:p>
    <w:p w14:paraId="7C08EEDF" w14:textId="77777777" w:rsidR="000375E5" w:rsidRDefault="000375E5">
      <w:pPr>
        <w:pStyle w:val="Heading3"/>
      </w:pPr>
      <w:bookmarkStart w:id="18" w:name="_Toc379382005"/>
      <w:r>
        <w:t>Thermal Compensation System Constraints</w:t>
      </w:r>
      <w:bookmarkEnd w:id="18"/>
    </w:p>
    <w:p w14:paraId="7DC0D23A" w14:textId="77777777" w:rsidR="000375E5" w:rsidRDefault="000375E5">
      <w:r>
        <w:t>The heater elements in the Thermal Compensation System will operate in the presence of equipment that is sensitive to changes of temperature, primarily SUS and SEI.  The need to insulate TCS from these other systems will constrain the design.</w:t>
      </w:r>
    </w:p>
    <w:p w14:paraId="694DE697" w14:textId="77777777" w:rsidR="000375E5" w:rsidRDefault="000375E5">
      <w:r>
        <w:t>LIGO must operate continuously, therefore this subsystem must be designed with high reliability and low mean time to repair.  This is particularly true of all in-vacuum components.</w:t>
      </w:r>
    </w:p>
    <w:p w14:paraId="6C9421DE" w14:textId="77777777" w:rsidR="000375E5" w:rsidRDefault="000375E5">
      <w:r>
        <w:t>Because it controls the wavefronts of interferometer beams, the TCS will influence the Wavefront Sensing system (WFS).  This influence is unavoidable, so the TCS operation must be made compatible with WFS operation.</w:t>
      </w:r>
    </w:p>
    <w:p w14:paraId="09E43AE3" w14:textId="77777777" w:rsidR="000375E5" w:rsidRDefault="000375E5">
      <w:pPr>
        <w:pStyle w:val="Heading2"/>
      </w:pPr>
      <w:bookmarkStart w:id="19" w:name="_Toc379382006"/>
      <w:r>
        <w:t>Assumptions and Dependencies</w:t>
      </w:r>
      <w:bookmarkEnd w:id="19"/>
    </w:p>
    <w:p w14:paraId="13B3C60C" w14:textId="77777777" w:rsidR="000375E5" w:rsidRDefault="000375E5" w:rsidP="000375E5">
      <w:pPr>
        <w:pStyle w:val="Heading3"/>
      </w:pPr>
      <w:bookmarkStart w:id="20" w:name="_Toc379382007"/>
      <w:r>
        <w:t>Core Optics Parameters</w:t>
      </w:r>
      <w:bookmarkEnd w:id="20"/>
    </w:p>
    <w:p w14:paraId="72C17AF2" w14:textId="77777777" w:rsidR="000375E5" w:rsidRDefault="000375E5">
      <w:pPr>
        <w:spacing w:after="140"/>
        <w:rPr>
          <w:rFonts w:ascii="Times" w:hAnsi="Times"/>
          <w:snapToGrid w:val="0"/>
        </w:rPr>
      </w:pPr>
      <w:r>
        <w:rPr>
          <w:rFonts w:ascii="Times" w:hAnsi="Times"/>
          <w:snapToGrid w:val="0"/>
        </w:rPr>
        <w:t>The following optics parameters were taken from the Core Optics Components Design Requirements Document: LIGO-T000127-01-D.</w:t>
      </w:r>
    </w:p>
    <w:p w14:paraId="039685C9" w14:textId="77777777" w:rsidR="00514BFF" w:rsidRPr="00505651" w:rsidRDefault="00514BFF" w:rsidP="00514BFF">
      <w:pPr>
        <w:pStyle w:val="Caption"/>
        <w:rPr>
          <w:rFonts w:ascii="Times" w:hAnsi="Times"/>
          <w:snapToGrid w:val="0"/>
          <w:szCs w:val="24"/>
        </w:rPr>
      </w:pPr>
      <w:bookmarkStart w:id="21" w:name="_Toc379381985"/>
      <w:r>
        <w:lastRenderedPageBreak/>
        <w:t xml:space="preserve">Table </w:t>
      </w:r>
      <w:r>
        <w:fldChar w:fldCharType="begin"/>
      </w:r>
      <w:r>
        <w:instrText xml:space="preserve"> SEQ Table \* ARABIC </w:instrText>
      </w:r>
      <w:r>
        <w:fldChar w:fldCharType="separate"/>
      </w:r>
      <w:r w:rsidR="00891EF4">
        <w:rPr>
          <w:noProof/>
        </w:rPr>
        <w:t>1</w:t>
      </w:r>
      <w:r>
        <w:fldChar w:fldCharType="end"/>
      </w:r>
      <w:r>
        <w:t>: Design parameters of COC elements</w:t>
      </w:r>
      <w:bookmarkEnd w:id="21"/>
    </w:p>
    <w:tbl>
      <w:tblPr>
        <w:tblW w:w="9750" w:type="dxa"/>
        <w:tblLayout w:type="fixed"/>
        <w:tblCellMar>
          <w:left w:w="30" w:type="dxa"/>
          <w:right w:w="30" w:type="dxa"/>
        </w:tblCellMar>
        <w:tblLook w:val="0000" w:firstRow="0" w:lastRow="0" w:firstColumn="0" w:lastColumn="0" w:noHBand="0" w:noVBand="0"/>
      </w:tblPr>
      <w:tblGrid>
        <w:gridCol w:w="3810"/>
        <w:gridCol w:w="990"/>
        <w:gridCol w:w="990"/>
        <w:gridCol w:w="990"/>
        <w:gridCol w:w="990"/>
        <w:gridCol w:w="990"/>
        <w:gridCol w:w="990"/>
      </w:tblGrid>
      <w:tr w:rsidR="000375E5" w14:paraId="114EA88A" w14:textId="77777777">
        <w:tblPrEx>
          <w:tblCellMar>
            <w:top w:w="0" w:type="dxa"/>
            <w:bottom w:w="0" w:type="dxa"/>
          </w:tblCellMar>
        </w:tblPrEx>
        <w:trPr>
          <w:trHeight w:val="276"/>
        </w:trPr>
        <w:tc>
          <w:tcPr>
            <w:tcW w:w="3810" w:type="dxa"/>
            <w:tcBorders>
              <w:top w:val="single" w:sz="6" w:space="0" w:color="auto"/>
              <w:left w:val="single" w:sz="6" w:space="0" w:color="auto"/>
              <w:bottom w:val="double" w:sz="6" w:space="0" w:color="auto"/>
              <w:right w:val="single" w:sz="6" w:space="0" w:color="auto"/>
            </w:tcBorders>
          </w:tcPr>
          <w:p w14:paraId="40972AD7" w14:textId="77777777" w:rsidR="000375E5" w:rsidRDefault="000375E5">
            <w:pPr>
              <w:rPr>
                <w:rFonts w:ascii="Arial" w:hAnsi="Arial"/>
                <w:snapToGrid w:val="0"/>
                <w:color w:val="000000"/>
              </w:rPr>
            </w:pPr>
            <w:r>
              <w:rPr>
                <w:rFonts w:ascii="Arial" w:hAnsi="Arial"/>
                <w:snapToGrid w:val="0"/>
                <w:color w:val="000000"/>
              </w:rPr>
              <w:t>Physical Quantity</w:t>
            </w:r>
          </w:p>
        </w:tc>
        <w:tc>
          <w:tcPr>
            <w:tcW w:w="990" w:type="dxa"/>
            <w:tcBorders>
              <w:top w:val="single" w:sz="6" w:space="0" w:color="auto"/>
              <w:left w:val="single" w:sz="6" w:space="0" w:color="auto"/>
              <w:bottom w:val="double" w:sz="6" w:space="0" w:color="auto"/>
              <w:right w:val="single" w:sz="6" w:space="0" w:color="auto"/>
            </w:tcBorders>
          </w:tcPr>
          <w:p w14:paraId="02534424" w14:textId="77777777" w:rsidR="000375E5" w:rsidRDefault="000375E5">
            <w:pPr>
              <w:jc w:val="center"/>
              <w:rPr>
                <w:rFonts w:ascii="Arial" w:hAnsi="Arial"/>
                <w:snapToGrid w:val="0"/>
                <w:color w:val="000000"/>
              </w:rPr>
            </w:pPr>
            <w:r>
              <w:rPr>
                <w:rFonts w:ascii="Arial" w:hAnsi="Arial"/>
                <w:snapToGrid w:val="0"/>
                <w:color w:val="000000"/>
              </w:rPr>
              <w:t>RM</w:t>
            </w:r>
          </w:p>
        </w:tc>
        <w:tc>
          <w:tcPr>
            <w:tcW w:w="990" w:type="dxa"/>
            <w:tcBorders>
              <w:top w:val="single" w:sz="6" w:space="0" w:color="auto"/>
              <w:left w:val="single" w:sz="6" w:space="0" w:color="auto"/>
              <w:bottom w:val="double" w:sz="6" w:space="0" w:color="auto"/>
              <w:right w:val="single" w:sz="6" w:space="0" w:color="auto"/>
            </w:tcBorders>
          </w:tcPr>
          <w:p w14:paraId="4F69B7DF" w14:textId="77777777" w:rsidR="000375E5" w:rsidRDefault="000375E5">
            <w:pPr>
              <w:jc w:val="center"/>
              <w:rPr>
                <w:rFonts w:ascii="Arial" w:hAnsi="Arial"/>
                <w:snapToGrid w:val="0"/>
                <w:color w:val="000000"/>
              </w:rPr>
            </w:pPr>
            <w:r>
              <w:rPr>
                <w:rFonts w:ascii="Arial" w:hAnsi="Arial"/>
                <w:snapToGrid w:val="0"/>
                <w:color w:val="000000"/>
              </w:rPr>
              <w:t>SM</w:t>
            </w:r>
          </w:p>
        </w:tc>
        <w:tc>
          <w:tcPr>
            <w:tcW w:w="990" w:type="dxa"/>
            <w:tcBorders>
              <w:top w:val="single" w:sz="6" w:space="0" w:color="auto"/>
              <w:left w:val="single" w:sz="6" w:space="0" w:color="auto"/>
              <w:bottom w:val="double" w:sz="6" w:space="0" w:color="auto"/>
              <w:right w:val="single" w:sz="6" w:space="0" w:color="auto"/>
            </w:tcBorders>
          </w:tcPr>
          <w:p w14:paraId="25BFD8F5" w14:textId="77777777" w:rsidR="000375E5" w:rsidRDefault="000375E5">
            <w:pPr>
              <w:jc w:val="center"/>
              <w:rPr>
                <w:rFonts w:ascii="Arial" w:hAnsi="Arial"/>
                <w:snapToGrid w:val="0"/>
                <w:color w:val="000000"/>
              </w:rPr>
            </w:pPr>
            <w:r>
              <w:rPr>
                <w:rFonts w:ascii="Arial" w:hAnsi="Arial"/>
                <w:snapToGrid w:val="0"/>
                <w:color w:val="000000"/>
              </w:rPr>
              <w:t>BS</w:t>
            </w:r>
          </w:p>
        </w:tc>
        <w:tc>
          <w:tcPr>
            <w:tcW w:w="990" w:type="dxa"/>
            <w:tcBorders>
              <w:top w:val="single" w:sz="6" w:space="0" w:color="auto"/>
              <w:left w:val="single" w:sz="6" w:space="0" w:color="auto"/>
              <w:bottom w:val="double" w:sz="6" w:space="0" w:color="auto"/>
              <w:right w:val="single" w:sz="6" w:space="0" w:color="auto"/>
            </w:tcBorders>
          </w:tcPr>
          <w:p w14:paraId="4BF2EB8C" w14:textId="77777777" w:rsidR="000375E5" w:rsidRDefault="000375E5">
            <w:pPr>
              <w:jc w:val="center"/>
              <w:rPr>
                <w:rFonts w:ascii="Arial" w:hAnsi="Arial"/>
                <w:snapToGrid w:val="0"/>
                <w:color w:val="000000"/>
              </w:rPr>
            </w:pPr>
            <w:r>
              <w:rPr>
                <w:rFonts w:ascii="Arial" w:hAnsi="Arial"/>
                <w:snapToGrid w:val="0"/>
                <w:color w:val="000000"/>
              </w:rPr>
              <w:t>ITMx</w:t>
            </w:r>
          </w:p>
        </w:tc>
        <w:tc>
          <w:tcPr>
            <w:tcW w:w="990" w:type="dxa"/>
            <w:tcBorders>
              <w:top w:val="single" w:sz="6" w:space="0" w:color="auto"/>
              <w:left w:val="single" w:sz="6" w:space="0" w:color="auto"/>
              <w:bottom w:val="double" w:sz="6" w:space="0" w:color="auto"/>
              <w:right w:val="single" w:sz="6" w:space="0" w:color="auto"/>
            </w:tcBorders>
          </w:tcPr>
          <w:p w14:paraId="41432AB5" w14:textId="77777777" w:rsidR="000375E5" w:rsidRDefault="000375E5">
            <w:pPr>
              <w:jc w:val="center"/>
              <w:rPr>
                <w:rFonts w:ascii="Arial" w:hAnsi="Arial"/>
                <w:snapToGrid w:val="0"/>
                <w:color w:val="000000"/>
              </w:rPr>
            </w:pPr>
            <w:r>
              <w:rPr>
                <w:rFonts w:ascii="Arial" w:hAnsi="Arial"/>
                <w:snapToGrid w:val="0"/>
                <w:color w:val="000000"/>
              </w:rPr>
              <w:t>ITMy</w:t>
            </w:r>
          </w:p>
        </w:tc>
        <w:tc>
          <w:tcPr>
            <w:tcW w:w="990" w:type="dxa"/>
            <w:tcBorders>
              <w:top w:val="single" w:sz="6" w:space="0" w:color="auto"/>
              <w:left w:val="single" w:sz="6" w:space="0" w:color="auto"/>
              <w:bottom w:val="double" w:sz="6" w:space="0" w:color="auto"/>
              <w:right w:val="single" w:sz="6" w:space="0" w:color="auto"/>
            </w:tcBorders>
          </w:tcPr>
          <w:p w14:paraId="48CA3B38" w14:textId="77777777" w:rsidR="000375E5" w:rsidRDefault="000375E5">
            <w:pPr>
              <w:jc w:val="center"/>
              <w:rPr>
                <w:rFonts w:ascii="Arial" w:hAnsi="Arial"/>
                <w:snapToGrid w:val="0"/>
                <w:color w:val="000000"/>
              </w:rPr>
            </w:pPr>
            <w:r>
              <w:rPr>
                <w:rFonts w:ascii="Arial" w:hAnsi="Arial"/>
                <w:snapToGrid w:val="0"/>
                <w:color w:val="000000"/>
              </w:rPr>
              <w:t>ETM</w:t>
            </w:r>
          </w:p>
        </w:tc>
      </w:tr>
      <w:tr w:rsidR="000375E5" w14:paraId="1C4B320A" w14:textId="77777777">
        <w:tblPrEx>
          <w:tblCellMar>
            <w:top w:w="0" w:type="dxa"/>
            <w:bottom w:w="0" w:type="dxa"/>
          </w:tblCellMar>
        </w:tblPrEx>
        <w:trPr>
          <w:trHeight w:val="276"/>
        </w:trPr>
        <w:tc>
          <w:tcPr>
            <w:tcW w:w="3810" w:type="dxa"/>
            <w:tcBorders>
              <w:left w:val="single" w:sz="6" w:space="0" w:color="auto"/>
              <w:bottom w:val="single" w:sz="6" w:space="0" w:color="auto"/>
              <w:right w:val="single" w:sz="6" w:space="0" w:color="auto"/>
            </w:tcBorders>
          </w:tcPr>
          <w:p w14:paraId="11A47DC4" w14:textId="77777777" w:rsidR="000375E5" w:rsidRDefault="000375E5">
            <w:pPr>
              <w:rPr>
                <w:rFonts w:ascii="Arial" w:hAnsi="Arial"/>
                <w:snapToGrid w:val="0"/>
                <w:color w:val="000000"/>
              </w:rPr>
            </w:pPr>
            <w:r>
              <w:rPr>
                <w:rFonts w:ascii="Arial" w:hAnsi="Arial"/>
                <w:snapToGrid w:val="0"/>
                <w:color w:val="000000"/>
              </w:rPr>
              <w:t>AR coating @ 1060 nm</w:t>
            </w:r>
          </w:p>
        </w:tc>
        <w:tc>
          <w:tcPr>
            <w:tcW w:w="990" w:type="dxa"/>
            <w:tcBorders>
              <w:left w:val="single" w:sz="6" w:space="0" w:color="auto"/>
              <w:bottom w:val="single" w:sz="6" w:space="0" w:color="auto"/>
              <w:right w:val="single" w:sz="6" w:space="0" w:color="auto"/>
            </w:tcBorders>
          </w:tcPr>
          <w:p w14:paraId="6E79948D" w14:textId="77777777" w:rsidR="000375E5" w:rsidRDefault="000375E5">
            <w:pPr>
              <w:rPr>
                <w:rFonts w:ascii="Arial" w:hAnsi="Arial"/>
                <w:snapToGrid w:val="0"/>
                <w:color w:val="000000"/>
              </w:rPr>
            </w:pPr>
            <w:r>
              <w:rPr>
                <w:rFonts w:ascii="Arial" w:hAnsi="Arial"/>
                <w:snapToGrid w:val="0"/>
                <w:color w:val="000000"/>
              </w:rPr>
              <w:t>~0.001</w:t>
            </w:r>
          </w:p>
        </w:tc>
        <w:tc>
          <w:tcPr>
            <w:tcW w:w="990" w:type="dxa"/>
            <w:tcBorders>
              <w:left w:val="single" w:sz="6" w:space="0" w:color="auto"/>
              <w:bottom w:val="single" w:sz="6" w:space="0" w:color="auto"/>
              <w:right w:val="single" w:sz="6" w:space="0" w:color="auto"/>
            </w:tcBorders>
          </w:tcPr>
          <w:p w14:paraId="4944E8F2" w14:textId="77777777" w:rsidR="000375E5" w:rsidRDefault="000375E5">
            <w:pPr>
              <w:rPr>
                <w:rFonts w:ascii="Arial" w:hAnsi="Arial"/>
                <w:snapToGrid w:val="0"/>
                <w:color w:val="000000"/>
              </w:rPr>
            </w:pPr>
            <w:r>
              <w:rPr>
                <w:rFonts w:ascii="Arial" w:hAnsi="Arial"/>
                <w:snapToGrid w:val="0"/>
                <w:color w:val="000000"/>
              </w:rPr>
              <w:t>&lt;0.0001</w:t>
            </w:r>
          </w:p>
        </w:tc>
        <w:tc>
          <w:tcPr>
            <w:tcW w:w="990" w:type="dxa"/>
            <w:tcBorders>
              <w:left w:val="single" w:sz="6" w:space="0" w:color="auto"/>
              <w:bottom w:val="single" w:sz="6" w:space="0" w:color="auto"/>
              <w:right w:val="single" w:sz="6" w:space="0" w:color="auto"/>
            </w:tcBorders>
          </w:tcPr>
          <w:p w14:paraId="73A97257" w14:textId="77777777" w:rsidR="000375E5" w:rsidRDefault="000375E5">
            <w:pPr>
              <w:rPr>
                <w:rFonts w:ascii="Arial" w:hAnsi="Arial"/>
                <w:snapToGrid w:val="0"/>
                <w:color w:val="000000"/>
              </w:rPr>
            </w:pPr>
            <w:r>
              <w:rPr>
                <w:rFonts w:ascii="Arial" w:hAnsi="Arial"/>
                <w:snapToGrid w:val="0"/>
                <w:color w:val="000000"/>
              </w:rPr>
              <w:t>&lt;0.0002</w:t>
            </w:r>
          </w:p>
        </w:tc>
        <w:tc>
          <w:tcPr>
            <w:tcW w:w="990" w:type="dxa"/>
            <w:tcBorders>
              <w:left w:val="single" w:sz="6" w:space="0" w:color="auto"/>
              <w:bottom w:val="single" w:sz="6" w:space="0" w:color="auto"/>
              <w:right w:val="single" w:sz="6" w:space="0" w:color="auto"/>
            </w:tcBorders>
          </w:tcPr>
          <w:p w14:paraId="4694590F" w14:textId="77777777" w:rsidR="000375E5" w:rsidRDefault="000375E5">
            <w:pPr>
              <w:rPr>
                <w:rFonts w:ascii="Arial" w:hAnsi="Arial"/>
                <w:snapToGrid w:val="0"/>
                <w:color w:val="000000"/>
              </w:rPr>
            </w:pPr>
            <w:r>
              <w:rPr>
                <w:rFonts w:ascii="Arial" w:hAnsi="Arial"/>
                <w:snapToGrid w:val="0"/>
                <w:color w:val="000000"/>
              </w:rPr>
              <w:t>&lt;0.0002</w:t>
            </w:r>
          </w:p>
        </w:tc>
        <w:tc>
          <w:tcPr>
            <w:tcW w:w="990" w:type="dxa"/>
            <w:tcBorders>
              <w:left w:val="single" w:sz="6" w:space="0" w:color="auto"/>
              <w:bottom w:val="single" w:sz="6" w:space="0" w:color="auto"/>
              <w:right w:val="single" w:sz="6" w:space="0" w:color="auto"/>
            </w:tcBorders>
          </w:tcPr>
          <w:p w14:paraId="44296C31" w14:textId="77777777" w:rsidR="000375E5" w:rsidRDefault="000375E5">
            <w:pPr>
              <w:rPr>
                <w:rFonts w:ascii="Arial" w:hAnsi="Arial"/>
                <w:snapToGrid w:val="0"/>
                <w:color w:val="000000"/>
              </w:rPr>
            </w:pPr>
            <w:r>
              <w:rPr>
                <w:rFonts w:ascii="Arial" w:hAnsi="Arial"/>
                <w:snapToGrid w:val="0"/>
                <w:color w:val="000000"/>
              </w:rPr>
              <w:t>&lt;0.0002</w:t>
            </w:r>
          </w:p>
        </w:tc>
        <w:tc>
          <w:tcPr>
            <w:tcW w:w="990" w:type="dxa"/>
            <w:tcBorders>
              <w:left w:val="single" w:sz="6" w:space="0" w:color="auto"/>
              <w:bottom w:val="single" w:sz="6" w:space="0" w:color="auto"/>
              <w:right w:val="single" w:sz="6" w:space="0" w:color="auto"/>
            </w:tcBorders>
          </w:tcPr>
          <w:p w14:paraId="0428622E" w14:textId="77777777" w:rsidR="000375E5" w:rsidRDefault="000375E5">
            <w:pPr>
              <w:rPr>
                <w:rFonts w:ascii="Arial" w:hAnsi="Arial"/>
                <w:snapToGrid w:val="0"/>
                <w:color w:val="000000"/>
              </w:rPr>
            </w:pPr>
            <w:r>
              <w:rPr>
                <w:rFonts w:ascii="Arial" w:hAnsi="Arial"/>
                <w:snapToGrid w:val="0"/>
                <w:color w:val="000000"/>
              </w:rPr>
              <w:t>&lt;0.0003</w:t>
            </w:r>
          </w:p>
        </w:tc>
      </w:tr>
      <w:tr w:rsidR="000375E5" w14:paraId="3DA40904"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0BCB6D5F" w14:textId="77777777" w:rsidR="000375E5" w:rsidRDefault="000375E5">
            <w:pPr>
              <w:rPr>
                <w:rFonts w:ascii="Arial" w:hAnsi="Arial"/>
                <w:snapToGrid w:val="0"/>
                <w:color w:val="000000"/>
              </w:rPr>
            </w:pPr>
            <w:r>
              <w:rPr>
                <w:rFonts w:ascii="Arial" w:hAnsi="Arial"/>
                <w:snapToGrid w:val="0"/>
                <w:color w:val="000000"/>
              </w:rPr>
              <w:t>mirror reflectivity @ 1060 nm</w:t>
            </w:r>
          </w:p>
        </w:tc>
        <w:tc>
          <w:tcPr>
            <w:tcW w:w="990" w:type="dxa"/>
            <w:tcBorders>
              <w:top w:val="single" w:sz="6" w:space="0" w:color="auto"/>
              <w:left w:val="single" w:sz="6" w:space="0" w:color="auto"/>
              <w:bottom w:val="single" w:sz="6" w:space="0" w:color="auto"/>
              <w:right w:val="single" w:sz="6" w:space="0" w:color="auto"/>
            </w:tcBorders>
          </w:tcPr>
          <w:p w14:paraId="162F90C8" w14:textId="77777777" w:rsidR="000375E5" w:rsidRDefault="000375E5">
            <w:pPr>
              <w:rPr>
                <w:rFonts w:ascii="Arial" w:hAnsi="Arial"/>
                <w:snapToGrid w:val="0"/>
                <w:color w:val="000000"/>
              </w:rPr>
            </w:pPr>
            <w:r>
              <w:rPr>
                <w:rFonts w:ascii="Arial" w:hAnsi="Arial"/>
                <w:snapToGrid w:val="0"/>
                <w:color w:val="000000"/>
              </w:rPr>
              <w:t>0.94</w:t>
            </w:r>
          </w:p>
        </w:tc>
        <w:tc>
          <w:tcPr>
            <w:tcW w:w="990" w:type="dxa"/>
            <w:tcBorders>
              <w:top w:val="single" w:sz="6" w:space="0" w:color="auto"/>
              <w:left w:val="single" w:sz="6" w:space="0" w:color="auto"/>
              <w:bottom w:val="single" w:sz="6" w:space="0" w:color="auto"/>
              <w:right w:val="single" w:sz="6" w:space="0" w:color="auto"/>
            </w:tcBorders>
          </w:tcPr>
          <w:p w14:paraId="39D21622" w14:textId="77777777" w:rsidR="000375E5" w:rsidRDefault="000375E5">
            <w:pPr>
              <w:rPr>
                <w:rFonts w:ascii="Arial" w:hAnsi="Arial"/>
                <w:snapToGrid w:val="0"/>
                <w:color w:val="000000"/>
              </w:rPr>
            </w:pPr>
            <w:r>
              <w:rPr>
                <w:rFonts w:ascii="Arial" w:hAnsi="Arial"/>
                <w:snapToGrid w:val="0"/>
                <w:color w:val="000000"/>
              </w:rPr>
              <w:t>0.95</w:t>
            </w:r>
          </w:p>
        </w:tc>
        <w:tc>
          <w:tcPr>
            <w:tcW w:w="990" w:type="dxa"/>
            <w:tcBorders>
              <w:top w:val="single" w:sz="6" w:space="0" w:color="auto"/>
              <w:left w:val="single" w:sz="6" w:space="0" w:color="auto"/>
              <w:bottom w:val="single" w:sz="6" w:space="0" w:color="auto"/>
              <w:right w:val="single" w:sz="6" w:space="0" w:color="auto"/>
            </w:tcBorders>
          </w:tcPr>
          <w:p w14:paraId="4BA7E926" w14:textId="77777777" w:rsidR="000375E5" w:rsidRDefault="000375E5">
            <w:pPr>
              <w:rPr>
                <w:rFonts w:ascii="Arial" w:hAnsi="Arial"/>
                <w:snapToGrid w:val="0"/>
                <w:color w:val="000000"/>
              </w:rPr>
            </w:pPr>
            <w:r>
              <w:rPr>
                <w:rFonts w:ascii="Arial" w:hAnsi="Arial"/>
                <w:snapToGrid w:val="0"/>
                <w:color w:val="000000"/>
              </w:rPr>
              <w:t>0.5</w:t>
            </w:r>
          </w:p>
        </w:tc>
        <w:tc>
          <w:tcPr>
            <w:tcW w:w="990" w:type="dxa"/>
            <w:tcBorders>
              <w:top w:val="single" w:sz="6" w:space="0" w:color="auto"/>
              <w:left w:val="single" w:sz="6" w:space="0" w:color="auto"/>
              <w:bottom w:val="single" w:sz="6" w:space="0" w:color="auto"/>
              <w:right w:val="single" w:sz="6" w:space="0" w:color="auto"/>
            </w:tcBorders>
          </w:tcPr>
          <w:p w14:paraId="03A825A2" w14:textId="77777777" w:rsidR="000375E5" w:rsidRDefault="000375E5">
            <w:pPr>
              <w:rPr>
                <w:rFonts w:ascii="Arial" w:hAnsi="Arial"/>
                <w:snapToGrid w:val="0"/>
                <w:color w:val="000000"/>
              </w:rPr>
            </w:pPr>
            <w:r>
              <w:rPr>
                <w:rFonts w:ascii="Arial" w:hAnsi="Arial"/>
                <w:snapToGrid w:val="0"/>
                <w:color w:val="000000"/>
              </w:rPr>
              <w:t>0.995</w:t>
            </w:r>
          </w:p>
        </w:tc>
        <w:tc>
          <w:tcPr>
            <w:tcW w:w="990" w:type="dxa"/>
            <w:tcBorders>
              <w:top w:val="single" w:sz="6" w:space="0" w:color="auto"/>
              <w:left w:val="single" w:sz="6" w:space="0" w:color="auto"/>
              <w:bottom w:val="single" w:sz="6" w:space="0" w:color="auto"/>
              <w:right w:val="single" w:sz="6" w:space="0" w:color="auto"/>
            </w:tcBorders>
          </w:tcPr>
          <w:p w14:paraId="64B86E9F" w14:textId="77777777" w:rsidR="000375E5" w:rsidRDefault="000375E5">
            <w:pPr>
              <w:rPr>
                <w:rFonts w:ascii="Arial" w:hAnsi="Arial"/>
                <w:snapToGrid w:val="0"/>
                <w:color w:val="000000"/>
              </w:rPr>
            </w:pPr>
            <w:r>
              <w:rPr>
                <w:rFonts w:ascii="Arial" w:hAnsi="Arial"/>
                <w:snapToGrid w:val="0"/>
                <w:color w:val="000000"/>
              </w:rPr>
              <w:t>0.995</w:t>
            </w:r>
          </w:p>
        </w:tc>
        <w:tc>
          <w:tcPr>
            <w:tcW w:w="990" w:type="dxa"/>
            <w:tcBorders>
              <w:top w:val="single" w:sz="6" w:space="0" w:color="auto"/>
              <w:left w:val="single" w:sz="6" w:space="0" w:color="auto"/>
              <w:bottom w:val="single" w:sz="6" w:space="0" w:color="auto"/>
              <w:right w:val="single" w:sz="6" w:space="0" w:color="auto"/>
            </w:tcBorders>
          </w:tcPr>
          <w:p w14:paraId="1278C180" w14:textId="77777777" w:rsidR="000375E5" w:rsidRDefault="000375E5">
            <w:pPr>
              <w:rPr>
                <w:rFonts w:ascii="Arial" w:hAnsi="Arial"/>
                <w:snapToGrid w:val="0"/>
                <w:color w:val="000000"/>
              </w:rPr>
            </w:pPr>
            <w:r>
              <w:rPr>
                <w:rFonts w:ascii="Arial" w:hAnsi="Arial"/>
                <w:snapToGrid w:val="0"/>
                <w:color w:val="000000"/>
              </w:rPr>
              <w:t>0.99994</w:t>
            </w:r>
          </w:p>
        </w:tc>
      </w:tr>
      <w:tr w:rsidR="000375E5" w14:paraId="3CDB588F"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58FABD29" w14:textId="77777777" w:rsidR="000375E5" w:rsidRDefault="000375E5">
            <w:pPr>
              <w:rPr>
                <w:rFonts w:ascii="Arial" w:hAnsi="Arial"/>
                <w:snapToGrid w:val="0"/>
                <w:color w:val="000000"/>
              </w:rPr>
            </w:pPr>
            <w:r>
              <w:rPr>
                <w:rFonts w:ascii="Arial" w:hAnsi="Arial"/>
                <w:snapToGrid w:val="0"/>
                <w:color w:val="000000"/>
              </w:rPr>
              <w:t>refractive index @ 1064 nm</w:t>
            </w:r>
          </w:p>
        </w:tc>
        <w:tc>
          <w:tcPr>
            <w:tcW w:w="990" w:type="dxa"/>
            <w:tcBorders>
              <w:top w:val="single" w:sz="6" w:space="0" w:color="auto"/>
              <w:left w:val="single" w:sz="6" w:space="0" w:color="auto"/>
              <w:bottom w:val="single" w:sz="6" w:space="0" w:color="auto"/>
              <w:right w:val="single" w:sz="6" w:space="0" w:color="auto"/>
            </w:tcBorders>
          </w:tcPr>
          <w:p w14:paraId="2637BE83" w14:textId="77777777" w:rsidR="000375E5" w:rsidRDefault="000375E5">
            <w:pPr>
              <w:rPr>
                <w:rFonts w:ascii="Arial" w:hAnsi="Arial"/>
                <w:snapToGrid w:val="0"/>
                <w:color w:val="000000"/>
              </w:rPr>
            </w:pPr>
            <w:r>
              <w:rPr>
                <w:rFonts w:ascii="Arial" w:hAnsi="Arial"/>
                <w:snapToGrid w:val="0"/>
                <w:color w:val="000000"/>
              </w:rPr>
              <w:t>1.44963</w:t>
            </w:r>
          </w:p>
        </w:tc>
        <w:tc>
          <w:tcPr>
            <w:tcW w:w="990" w:type="dxa"/>
            <w:tcBorders>
              <w:top w:val="single" w:sz="6" w:space="0" w:color="auto"/>
              <w:left w:val="single" w:sz="6" w:space="0" w:color="auto"/>
              <w:bottom w:val="single" w:sz="6" w:space="0" w:color="auto"/>
              <w:right w:val="single" w:sz="6" w:space="0" w:color="auto"/>
            </w:tcBorders>
          </w:tcPr>
          <w:p w14:paraId="439481A7" w14:textId="77777777" w:rsidR="000375E5" w:rsidRDefault="000375E5">
            <w:pPr>
              <w:rPr>
                <w:rFonts w:ascii="Arial" w:hAnsi="Arial"/>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14:paraId="333ECA3F" w14:textId="77777777" w:rsidR="000375E5" w:rsidRDefault="000375E5">
            <w:pPr>
              <w:rPr>
                <w:rFonts w:ascii="Arial" w:hAnsi="Arial"/>
                <w:snapToGrid w:val="0"/>
                <w:color w:val="000000"/>
              </w:rPr>
            </w:pPr>
            <w:r>
              <w:rPr>
                <w:rFonts w:ascii="Arial" w:hAnsi="Arial"/>
                <w:snapToGrid w:val="0"/>
                <w:color w:val="000000"/>
              </w:rPr>
              <w:t>1.44963</w:t>
            </w:r>
          </w:p>
        </w:tc>
        <w:tc>
          <w:tcPr>
            <w:tcW w:w="990" w:type="dxa"/>
            <w:tcBorders>
              <w:top w:val="single" w:sz="6" w:space="0" w:color="auto"/>
              <w:left w:val="single" w:sz="6" w:space="0" w:color="auto"/>
              <w:bottom w:val="single" w:sz="6" w:space="0" w:color="auto"/>
              <w:right w:val="single" w:sz="6" w:space="0" w:color="auto"/>
            </w:tcBorders>
          </w:tcPr>
          <w:p w14:paraId="0AE19FEB" w14:textId="77777777" w:rsidR="000375E5" w:rsidRDefault="000375E5">
            <w:pPr>
              <w:rPr>
                <w:rFonts w:ascii="Arial" w:hAnsi="Arial"/>
                <w:snapToGrid w:val="0"/>
                <w:color w:val="000000"/>
              </w:rPr>
            </w:pPr>
            <w:r>
              <w:rPr>
                <w:rFonts w:ascii="Arial" w:hAnsi="Arial"/>
                <w:snapToGrid w:val="0"/>
                <w:color w:val="000000"/>
              </w:rPr>
              <w:t>1.44963</w:t>
            </w:r>
          </w:p>
        </w:tc>
        <w:tc>
          <w:tcPr>
            <w:tcW w:w="990" w:type="dxa"/>
            <w:tcBorders>
              <w:top w:val="single" w:sz="6" w:space="0" w:color="auto"/>
              <w:left w:val="single" w:sz="6" w:space="0" w:color="auto"/>
              <w:bottom w:val="single" w:sz="6" w:space="0" w:color="auto"/>
              <w:right w:val="single" w:sz="6" w:space="0" w:color="auto"/>
            </w:tcBorders>
          </w:tcPr>
          <w:p w14:paraId="0CC0A35C" w14:textId="77777777" w:rsidR="000375E5" w:rsidRDefault="000375E5">
            <w:pPr>
              <w:rPr>
                <w:rFonts w:ascii="Arial" w:hAnsi="Arial"/>
                <w:snapToGrid w:val="0"/>
                <w:color w:val="000000"/>
              </w:rPr>
            </w:pPr>
            <w:r>
              <w:rPr>
                <w:rFonts w:ascii="Arial" w:hAnsi="Arial"/>
                <w:snapToGrid w:val="0"/>
                <w:color w:val="000000"/>
              </w:rPr>
              <w:t>1.44963</w:t>
            </w:r>
          </w:p>
        </w:tc>
        <w:tc>
          <w:tcPr>
            <w:tcW w:w="990" w:type="dxa"/>
            <w:tcBorders>
              <w:top w:val="single" w:sz="6" w:space="0" w:color="auto"/>
              <w:left w:val="single" w:sz="6" w:space="0" w:color="auto"/>
              <w:bottom w:val="single" w:sz="6" w:space="0" w:color="auto"/>
              <w:right w:val="single" w:sz="6" w:space="0" w:color="auto"/>
            </w:tcBorders>
          </w:tcPr>
          <w:p w14:paraId="5547C19C" w14:textId="77777777" w:rsidR="000375E5" w:rsidRDefault="000375E5">
            <w:pPr>
              <w:rPr>
                <w:rFonts w:ascii="Arial" w:hAnsi="Arial"/>
                <w:snapToGrid w:val="0"/>
                <w:color w:val="000000"/>
              </w:rPr>
            </w:pPr>
            <w:r>
              <w:rPr>
                <w:rFonts w:ascii="Arial" w:hAnsi="Arial"/>
                <w:snapToGrid w:val="0"/>
                <w:color w:val="000000"/>
              </w:rPr>
              <w:t>1.44963</w:t>
            </w:r>
          </w:p>
        </w:tc>
      </w:tr>
      <w:tr w:rsidR="000375E5" w14:paraId="71B77596"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45E14C73" w14:textId="77777777" w:rsidR="000375E5" w:rsidRDefault="000375E5">
            <w:pPr>
              <w:rPr>
                <w:rFonts w:ascii="Arial" w:hAnsi="Arial"/>
                <w:snapToGrid w:val="0"/>
                <w:color w:val="000000"/>
              </w:rPr>
            </w:pPr>
            <w:r>
              <w:rPr>
                <w:rFonts w:ascii="Arial" w:hAnsi="Arial"/>
                <w:snapToGrid w:val="0"/>
                <w:color w:val="000000"/>
              </w:rPr>
              <w:t>1ppm power contour radius, mm</w:t>
            </w:r>
          </w:p>
        </w:tc>
        <w:tc>
          <w:tcPr>
            <w:tcW w:w="990" w:type="dxa"/>
            <w:tcBorders>
              <w:top w:val="single" w:sz="6" w:space="0" w:color="auto"/>
              <w:left w:val="single" w:sz="6" w:space="0" w:color="auto"/>
              <w:bottom w:val="single" w:sz="6" w:space="0" w:color="auto"/>
              <w:right w:val="single" w:sz="6" w:space="0" w:color="auto"/>
            </w:tcBorders>
          </w:tcPr>
          <w:p w14:paraId="6F3EC432" w14:textId="77777777" w:rsidR="000375E5" w:rsidRDefault="000375E5">
            <w:pPr>
              <w:rPr>
                <w:rFonts w:ascii="Arial" w:hAnsi="Arial"/>
                <w:snapToGrid w:val="0"/>
                <w:color w:val="000000"/>
              </w:rPr>
            </w:pPr>
            <w:r>
              <w:rPr>
                <w:rFonts w:ascii="Arial" w:hAnsi="Arial"/>
                <w:snapToGrid w:val="0"/>
                <w:color w:val="000000"/>
              </w:rPr>
              <w:t>168</w:t>
            </w:r>
          </w:p>
        </w:tc>
        <w:tc>
          <w:tcPr>
            <w:tcW w:w="990" w:type="dxa"/>
            <w:tcBorders>
              <w:top w:val="single" w:sz="6" w:space="0" w:color="auto"/>
              <w:left w:val="single" w:sz="6" w:space="0" w:color="auto"/>
              <w:bottom w:val="single" w:sz="6" w:space="0" w:color="auto"/>
              <w:right w:val="single" w:sz="6" w:space="0" w:color="auto"/>
            </w:tcBorders>
          </w:tcPr>
          <w:p w14:paraId="55F9ABFF" w14:textId="77777777" w:rsidR="000375E5" w:rsidRDefault="000375E5">
            <w:pPr>
              <w:rPr>
                <w:rFonts w:ascii="Arial" w:hAnsi="Arial"/>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14:paraId="66483CF6" w14:textId="77777777" w:rsidR="000375E5" w:rsidRDefault="000375E5">
            <w:pPr>
              <w:rPr>
                <w:rFonts w:ascii="Arial" w:hAnsi="Arial"/>
                <w:snapToGrid w:val="0"/>
                <w:color w:val="000000"/>
              </w:rPr>
            </w:pPr>
            <w:r>
              <w:rPr>
                <w:rFonts w:ascii="Arial" w:hAnsi="Arial"/>
                <w:snapToGrid w:val="0"/>
                <w:color w:val="000000"/>
              </w:rPr>
              <w:t>168</w:t>
            </w:r>
          </w:p>
        </w:tc>
        <w:tc>
          <w:tcPr>
            <w:tcW w:w="990" w:type="dxa"/>
            <w:tcBorders>
              <w:top w:val="single" w:sz="6" w:space="0" w:color="auto"/>
              <w:left w:val="single" w:sz="6" w:space="0" w:color="auto"/>
              <w:bottom w:val="single" w:sz="6" w:space="0" w:color="auto"/>
              <w:right w:val="single" w:sz="6" w:space="0" w:color="auto"/>
            </w:tcBorders>
          </w:tcPr>
          <w:p w14:paraId="7C5795B6" w14:textId="77777777" w:rsidR="000375E5" w:rsidRDefault="000375E5">
            <w:pPr>
              <w:rPr>
                <w:rFonts w:ascii="Arial" w:hAnsi="Arial"/>
                <w:snapToGrid w:val="0"/>
                <w:color w:val="000000"/>
              </w:rPr>
            </w:pPr>
            <w:r>
              <w:rPr>
                <w:rFonts w:ascii="Arial" w:hAnsi="Arial"/>
                <w:snapToGrid w:val="0"/>
                <w:color w:val="000000"/>
              </w:rPr>
              <w:t>168</w:t>
            </w:r>
          </w:p>
        </w:tc>
        <w:tc>
          <w:tcPr>
            <w:tcW w:w="990" w:type="dxa"/>
            <w:tcBorders>
              <w:top w:val="single" w:sz="6" w:space="0" w:color="auto"/>
              <w:left w:val="single" w:sz="6" w:space="0" w:color="auto"/>
              <w:bottom w:val="single" w:sz="6" w:space="0" w:color="auto"/>
              <w:right w:val="single" w:sz="6" w:space="0" w:color="auto"/>
            </w:tcBorders>
          </w:tcPr>
          <w:p w14:paraId="471759FB" w14:textId="77777777" w:rsidR="000375E5" w:rsidRDefault="000375E5">
            <w:pPr>
              <w:rPr>
                <w:rFonts w:ascii="Arial" w:hAnsi="Arial"/>
                <w:snapToGrid w:val="0"/>
                <w:color w:val="000000"/>
              </w:rPr>
            </w:pPr>
            <w:r>
              <w:rPr>
                <w:rFonts w:ascii="Arial" w:hAnsi="Arial"/>
                <w:snapToGrid w:val="0"/>
                <w:color w:val="000000"/>
              </w:rPr>
              <w:t>168</w:t>
            </w:r>
          </w:p>
        </w:tc>
        <w:tc>
          <w:tcPr>
            <w:tcW w:w="990" w:type="dxa"/>
            <w:tcBorders>
              <w:top w:val="single" w:sz="6" w:space="0" w:color="auto"/>
              <w:left w:val="single" w:sz="6" w:space="0" w:color="auto"/>
              <w:bottom w:val="single" w:sz="6" w:space="0" w:color="auto"/>
              <w:right w:val="single" w:sz="6" w:space="0" w:color="auto"/>
            </w:tcBorders>
          </w:tcPr>
          <w:p w14:paraId="65E3DD8E" w14:textId="77777777" w:rsidR="000375E5" w:rsidRDefault="000375E5">
            <w:pPr>
              <w:rPr>
                <w:rFonts w:ascii="Arial" w:hAnsi="Arial"/>
                <w:snapToGrid w:val="0"/>
                <w:color w:val="000000"/>
              </w:rPr>
            </w:pPr>
            <w:r>
              <w:rPr>
                <w:rFonts w:ascii="Arial" w:hAnsi="Arial"/>
                <w:snapToGrid w:val="0"/>
                <w:color w:val="000000"/>
              </w:rPr>
              <w:t>168</w:t>
            </w:r>
          </w:p>
        </w:tc>
      </w:tr>
      <w:tr w:rsidR="000375E5" w14:paraId="103C3965"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2626F600" w14:textId="77777777" w:rsidR="000375E5" w:rsidRDefault="000375E5">
            <w:pPr>
              <w:rPr>
                <w:rFonts w:ascii="Arial" w:hAnsi="Arial"/>
                <w:snapToGrid w:val="0"/>
                <w:color w:val="000000"/>
              </w:rPr>
            </w:pPr>
            <w:r>
              <w:rPr>
                <w:rFonts w:ascii="Arial" w:hAnsi="Arial"/>
                <w:snapToGrid w:val="0"/>
                <w:color w:val="000000"/>
              </w:rPr>
              <w:t>beam radius parameter w, mm</w:t>
            </w:r>
          </w:p>
        </w:tc>
        <w:tc>
          <w:tcPr>
            <w:tcW w:w="990" w:type="dxa"/>
            <w:tcBorders>
              <w:top w:val="single" w:sz="6" w:space="0" w:color="auto"/>
              <w:left w:val="single" w:sz="6" w:space="0" w:color="auto"/>
              <w:bottom w:val="single" w:sz="6" w:space="0" w:color="auto"/>
              <w:right w:val="single" w:sz="6" w:space="0" w:color="auto"/>
            </w:tcBorders>
          </w:tcPr>
          <w:p w14:paraId="3FB8373D" w14:textId="77777777" w:rsidR="000375E5" w:rsidRDefault="000375E5">
            <w:pPr>
              <w:rPr>
                <w:rFonts w:ascii="Arial" w:hAnsi="Arial"/>
                <w:snapToGrid w:val="0"/>
                <w:color w:val="000000"/>
              </w:rPr>
            </w:pPr>
            <w:r>
              <w:rPr>
                <w:rFonts w:ascii="Arial" w:hAnsi="Arial"/>
                <w:snapToGrid w:val="0"/>
                <w:color w:val="000000"/>
              </w:rPr>
              <w:t>60</w:t>
            </w:r>
          </w:p>
        </w:tc>
        <w:tc>
          <w:tcPr>
            <w:tcW w:w="990" w:type="dxa"/>
            <w:tcBorders>
              <w:top w:val="single" w:sz="6" w:space="0" w:color="auto"/>
              <w:left w:val="single" w:sz="6" w:space="0" w:color="auto"/>
              <w:bottom w:val="single" w:sz="6" w:space="0" w:color="auto"/>
              <w:right w:val="single" w:sz="6" w:space="0" w:color="auto"/>
            </w:tcBorders>
          </w:tcPr>
          <w:p w14:paraId="192C05D1" w14:textId="77777777" w:rsidR="000375E5" w:rsidRDefault="000375E5">
            <w:pPr>
              <w:rPr>
                <w:rFonts w:ascii="Arial" w:hAnsi="Arial"/>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14:paraId="48E7D08F" w14:textId="77777777" w:rsidR="000375E5" w:rsidRDefault="000375E5">
            <w:pPr>
              <w:rPr>
                <w:rFonts w:ascii="Arial" w:hAnsi="Arial"/>
                <w:snapToGrid w:val="0"/>
                <w:color w:val="000000"/>
              </w:rPr>
            </w:pPr>
            <w:r>
              <w:rPr>
                <w:rFonts w:ascii="Arial" w:hAnsi="Arial"/>
                <w:snapToGrid w:val="0"/>
                <w:color w:val="000000"/>
              </w:rPr>
              <w:t>60</w:t>
            </w:r>
          </w:p>
        </w:tc>
        <w:tc>
          <w:tcPr>
            <w:tcW w:w="990" w:type="dxa"/>
            <w:tcBorders>
              <w:top w:val="single" w:sz="6" w:space="0" w:color="auto"/>
              <w:left w:val="single" w:sz="6" w:space="0" w:color="auto"/>
              <w:bottom w:val="single" w:sz="6" w:space="0" w:color="auto"/>
              <w:right w:val="single" w:sz="6" w:space="0" w:color="auto"/>
            </w:tcBorders>
          </w:tcPr>
          <w:p w14:paraId="0038C92E" w14:textId="77777777" w:rsidR="000375E5" w:rsidRDefault="000375E5">
            <w:pPr>
              <w:rPr>
                <w:rFonts w:ascii="Arial" w:hAnsi="Arial"/>
                <w:snapToGrid w:val="0"/>
                <w:color w:val="000000"/>
              </w:rPr>
            </w:pPr>
            <w:r>
              <w:rPr>
                <w:rFonts w:ascii="Arial" w:hAnsi="Arial"/>
                <w:snapToGrid w:val="0"/>
                <w:color w:val="000000"/>
              </w:rPr>
              <w:t>60</w:t>
            </w:r>
          </w:p>
        </w:tc>
        <w:tc>
          <w:tcPr>
            <w:tcW w:w="990" w:type="dxa"/>
            <w:tcBorders>
              <w:top w:val="single" w:sz="6" w:space="0" w:color="auto"/>
              <w:left w:val="single" w:sz="6" w:space="0" w:color="auto"/>
              <w:bottom w:val="single" w:sz="6" w:space="0" w:color="auto"/>
              <w:right w:val="single" w:sz="6" w:space="0" w:color="auto"/>
            </w:tcBorders>
          </w:tcPr>
          <w:p w14:paraId="1D8AAB47" w14:textId="77777777" w:rsidR="000375E5" w:rsidRDefault="000375E5">
            <w:pPr>
              <w:rPr>
                <w:rFonts w:ascii="Arial" w:hAnsi="Arial"/>
                <w:snapToGrid w:val="0"/>
                <w:color w:val="000000"/>
              </w:rPr>
            </w:pPr>
            <w:r>
              <w:rPr>
                <w:rFonts w:ascii="Arial" w:hAnsi="Arial"/>
                <w:snapToGrid w:val="0"/>
                <w:color w:val="000000"/>
              </w:rPr>
              <w:t>60</w:t>
            </w:r>
          </w:p>
        </w:tc>
        <w:tc>
          <w:tcPr>
            <w:tcW w:w="990" w:type="dxa"/>
            <w:tcBorders>
              <w:top w:val="single" w:sz="6" w:space="0" w:color="auto"/>
              <w:left w:val="single" w:sz="6" w:space="0" w:color="auto"/>
              <w:bottom w:val="single" w:sz="6" w:space="0" w:color="auto"/>
              <w:right w:val="single" w:sz="6" w:space="0" w:color="auto"/>
            </w:tcBorders>
          </w:tcPr>
          <w:p w14:paraId="6BD973CC" w14:textId="77777777" w:rsidR="000375E5" w:rsidRDefault="000375E5">
            <w:pPr>
              <w:rPr>
                <w:rFonts w:ascii="Arial" w:hAnsi="Arial"/>
                <w:snapToGrid w:val="0"/>
                <w:color w:val="000000"/>
              </w:rPr>
            </w:pPr>
            <w:r>
              <w:rPr>
                <w:rFonts w:ascii="Arial" w:hAnsi="Arial"/>
                <w:snapToGrid w:val="0"/>
                <w:color w:val="000000"/>
              </w:rPr>
              <w:t>60</w:t>
            </w:r>
          </w:p>
        </w:tc>
      </w:tr>
      <w:tr w:rsidR="000375E5" w14:paraId="7AEA20AC"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71729AE6" w14:textId="77777777" w:rsidR="000375E5" w:rsidRDefault="000375E5">
            <w:pPr>
              <w:rPr>
                <w:rFonts w:ascii="Arial" w:hAnsi="Arial"/>
                <w:snapToGrid w:val="0"/>
                <w:color w:val="000000"/>
              </w:rPr>
            </w:pPr>
            <w:r>
              <w:rPr>
                <w:rFonts w:ascii="Arial" w:hAnsi="Arial"/>
                <w:snapToGrid w:val="0"/>
                <w:color w:val="000000"/>
              </w:rPr>
              <w:t>Mirror diameter, mm</w:t>
            </w:r>
          </w:p>
        </w:tc>
        <w:tc>
          <w:tcPr>
            <w:tcW w:w="990" w:type="dxa"/>
            <w:tcBorders>
              <w:top w:val="single" w:sz="6" w:space="0" w:color="auto"/>
              <w:left w:val="single" w:sz="6" w:space="0" w:color="auto"/>
              <w:bottom w:val="single" w:sz="6" w:space="0" w:color="auto"/>
              <w:right w:val="single" w:sz="6" w:space="0" w:color="auto"/>
            </w:tcBorders>
          </w:tcPr>
          <w:p w14:paraId="54AD6722" w14:textId="77777777" w:rsidR="000375E5" w:rsidRDefault="000375E5">
            <w:pPr>
              <w:rPr>
                <w:rFonts w:ascii="Arial" w:hAnsi="Arial"/>
                <w:snapToGrid w:val="0"/>
                <w:color w:val="000000"/>
              </w:rPr>
            </w:pPr>
            <w:r>
              <w:rPr>
                <w:rFonts w:ascii="Arial" w:hAnsi="Arial"/>
                <w:snapToGrid w:val="0"/>
                <w:color w:val="000000"/>
              </w:rPr>
              <w:t>265</w:t>
            </w:r>
          </w:p>
        </w:tc>
        <w:tc>
          <w:tcPr>
            <w:tcW w:w="990" w:type="dxa"/>
            <w:tcBorders>
              <w:top w:val="single" w:sz="6" w:space="0" w:color="auto"/>
              <w:left w:val="single" w:sz="6" w:space="0" w:color="auto"/>
              <w:bottom w:val="single" w:sz="6" w:space="0" w:color="auto"/>
              <w:right w:val="single" w:sz="6" w:space="0" w:color="auto"/>
            </w:tcBorders>
          </w:tcPr>
          <w:p w14:paraId="1B5A6DAD" w14:textId="77777777" w:rsidR="000375E5" w:rsidRDefault="000375E5">
            <w:pPr>
              <w:rPr>
                <w:rFonts w:ascii="Arial" w:hAnsi="Arial"/>
                <w:snapToGrid w:val="0"/>
                <w:color w:val="000000"/>
              </w:rPr>
            </w:pPr>
            <w:r>
              <w:rPr>
                <w:rFonts w:ascii="Arial" w:hAnsi="Arial"/>
                <w:snapToGrid w:val="0"/>
                <w:color w:val="000000"/>
              </w:rPr>
              <w:t>265</w:t>
            </w:r>
          </w:p>
        </w:tc>
        <w:tc>
          <w:tcPr>
            <w:tcW w:w="990" w:type="dxa"/>
            <w:tcBorders>
              <w:top w:val="single" w:sz="6" w:space="0" w:color="auto"/>
              <w:left w:val="single" w:sz="6" w:space="0" w:color="auto"/>
              <w:bottom w:val="single" w:sz="6" w:space="0" w:color="auto"/>
              <w:right w:val="single" w:sz="6" w:space="0" w:color="auto"/>
            </w:tcBorders>
          </w:tcPr>
          <w:p w14:paraId="772E5605" w14:textId="77777777" w:rsidR="000375E5" w:rsidRDefault="000375E5">
            <w:pPr>
              <w:rPr>
                <w:rFonts w:ascii="Arial" w:hAnsi="Arial"/>
                <w:snapToGrid w:val="0"/>
                <w:color w:val="000000"/>
              </w:rPr>
            </w:pPr>
            <w:r>
              <w:rPr>
                <w:rFonts w:ascii="Arial" w:hAnsi="Arial"/>
                <w:snapToGrid w:val="0"/>
                <w:color w:val="000000"/>
              </w:rPr>
              <w:t>350</w:t>
            </w:r>
          </w:p>
        </w:tc>
        <w:tc>
          <w:tcPr>
            <w:tcW w:w="990" w:type="dxa"/>
            <w:tcBorders>
              <w:top w:val="single" w:sz="6" w:space="0" w:color="auto"/>
              <w:left w:val="single" w:sz="6" w:space="0" w:color="auto"/>
              <w:bottom w:val="single" w:sz="6" w:space="0" w:color="auto"/>
              <w:right w:val="single" w:sz="6" w:space="0" w:color="auto"/>
            </w:tcBorders>
          </w:tcPr>
          <w:p w14:paraId="47A6E54B" w14:textId="77777777" w:rsidR="000375E5" w:rsidRDefault="000375E5">
            <w:pPr>
              <w:rPr>
                <w:rFonts w:ascii="Arial" w:hAnsi="Arial"/>
                <w:snapToGrid w:val="0"/>
                <w:color w:val="000000"/>
              </w:rPr>
            </w:pPr>
            <w:r>
              <w:rPr>
                <w:rFonts w:ascii="Arial" w:hAnsi="Arial"/>
                <w:snapToGrid w:val="0"/>
                <w:color w:val="000000"/>
              </w:rPr>
              <w:t>340</w:t>
            </w:r>
          </w:p>
        </w:tc>
        <w:tc>
          <w:tcPr>
            <w:tcW w:w="990" w:type="dxa"/>
            <w:tcBorders>
              <w:top w:val="single" w:sz="6" w:space="0" w:color="auto"/>
              <w:left w:val="single" w:sz="6" w:space="0" w:color="auto"/>
              <w:bottom w:val="single" w:sz="6" w:space="0" w:color="auto"/>
              <w:right w:val="single" w:sz="6" w:space="0" w:color="auto"/>
            </w:tcBorders>
          </w:tcPr>
          <w:p w14:paraId="68B7423D" w14:textId="77777777" w:rsidR="000375E5" w:rsidRDefault="000375E5">
            <w:pPr>
              <w:rPr>
                <w:rFonts w:ascii="Arial" w:hAnsi="Arial"/>
                <w:snapToGrid w:val="0"/>
                <w:color w:val="000000"/>
              </w:rPr>
            </w:pPr>
            <w:r>
              <w:rPr>
                <w:rFonts w:ascii="Arial" w:hAnsi="Arial"/>
                <w:snapToGrid w:val="0"/>
                <w:color w:val="000000"/>
              </w:rPr>
              <w:t>340</w:t>
            </w:r>
          </w:p>
        </w:tc>
        <w:tc>
          <w:tcPr>
            <w:tcW w:w="990" w:type="dxa"/>
            <w:tcBorders>
              <w:top w:val="single" w:sz="6" w:space="0" w:color="auto"/>
              <w:left w:val="single" w:sz="6" w:space="0" w:color="auto"/>
              <w:bottom w:val="single" w:sz="6" w:space="0" w:color="auto"/>
              <w:right w:val="single" w:sz="6" w:space="0" w:color="auto"/>
            </w:tcBorders>
          </w:tcPr>
          <w:p w14:paraId="59750FC0" w14:textId="77777777" w:rsidR="000375E5" w:rsidRDefault="000375E5">
            <w:pPr>
              <w:rPr>
                <w:rFonts w:ascii="Arial" w:hAnsi="Arial"/>
                <w:snapToGrid w:val="0"/>
                <w:color w:val="000000"/>
              </w:rPr>
            </w:pPr>
            <w:r>
              <w:rPr>
                <w:rFonts w:ascii="Arial" w:hAnsi="Arial"/>
                <w:snapToGrid w:val="0"/>
                <w:color w:val="000000"/>
              </w:rPr>
              <w:t>340</w:t>
            </w:r>
          </w:p>
        </w:tc>
      </w:tr>
      <w:tr w:rsidR="000375E5" w14:paraId="51A08D9E" w14:textId="77777777">
        <w:tblPrEx>
          <w:tblCellMar>
            <w:top w:w="0" w:type="dxa"/>
            <w:bottom w:w="0" w:type="dxa"/>
          </w:tblCellMar>
        </w:tblPrEx>
        <w:trPr>
          <w:trHeight w:val="262"/>
        </w:trPr>
        <w:tc>
          <w:tcPr>
            <w:tcW w:w="3810" w:type="dxa"/>
            <w:tcBorders>
              <w:top w:val="single" w:sz="6" w:space="0" w:color="auto"/>
              <w:left w:val="single" w:sz="6" w:space="0" w:color="auto"/>
              <w:bottom w:val="single" w:sz="6" w:space="0" w:color="auto"/>
              <w:right w:val="single" w:sz="6" w:space="0" w:color="auto"/>
            </w:tcBorders>
          </w:tcPr>
          <w:p w14:paraId="02F46438" w14:textId="77777777" w:rsidR="000375E5" w:rsidRDefault="000375E5">
            <w:pPr>
              <w:rPr>
                <w:rFonts w:ascii="Arial" w:hAnsi="Arial"/>
                <w:snapToGrid w:val="0"/>
                <w:color w:val="000000"/>
              </w:rPr>
            </w:pPr>
            <w:r>
              <w:rPr>
                <w:rFonts w:ascii="Arial" w:hAnsi="Arial"/>
                <w:snapToGrid w:val="0"/>
                <w:color w:val="000000"/>
              </w:rPr>
              <w:t>Mirror thickness, mm</w:t>
            </w:r>
          </w:p>
        </w:tc>
        <w:tc>
          <w:tcPr>
            <w:tcW w:w="990" w:type="dxa"/>
            <w:tcBorders>
              <w:top w:val="single" w:sz="6" w:space="0" w:color="auto"/>
              <w:left w:val="single" w:sz="6" w:space="0" w:color="auto"/>
              <w:bottom w:val="single" w:sz="6" w:space="0" w:color="auto"/>
              <w:right w:val="single" w:sz="6" w:space="0" w:color="auto"/>
            </w:tcBorders>
          </w:tcPr>
          <w:p w14:paraId="74B56406" w14:textId="77777777" w:rsidR="000375E5" w:rsidRDefault="000375E5">
            <w:pPr>
              <w:rPr>
                <w:rFonts w:ascii="Arial" w:hAnsi="Arial"/>
                <w:snapToGrid w:val="0"/>
                <w:color w:val="000000"/>
              </w:rPr>
            </w:pPr>
            <w:r>
              <w:rPr>
                <w:rFonts w:ascii="Arial" w:hAnsi="Arial"/>
                <w:snapToGrid w:val="0"/>
                <w:color w:val="000000"/>
              </w:rPr>
              <w:t>100</w:t>
            </w:r>
          </w:p>
        </w:tc>
        <w:tc>
          <w:tcPr>
            <w:tcW w:w="990" w:type="dxa"/>
            <w:tcBorders>
              <w:top w:val="single" w:sz="6" w:space="0" w:color="auto"/>
              <w:left w:val="single" w:sz="6" w:space="0" w:color="auto"/>
              <w:bottom w:val="single" w:sz="6" w:space="0" w:color="auto"/>
              <w:right w:val="single" w:sz="6" w:space="0" w:color="auto"/>
            </w:tcBorders>
          </w:tcPr>
          <w:p w14:paraId="6DCB3669" w14:textId="77777777" w:rsidR="000375E5" w:rsidRDefault="000375E5">
            <w:pPr>
              <w:rPr>
                <w:rFonts w:ascii="Arial" w:hAnsi="Arial"/>
                <w:snapToGrid w:val="0"/>
                <w:color w:val="000000"/>
              </w:rPr>
            </w:pPr>
            <w:r>
              <w:rPr>
                <w:rFonts w:ascii="Arial" w:hAnsi="Arial"/>
                <w:snapToGrid w:val="0"/>
                <w:color w:val="000000"/>
              </w:rPr>
              <w:t>100</w:t>
            </w:r>
          </w:p>
        </w:tc>
        <w:tc>
          <w:tcPr>
            <w:tcW w:w="990" w:type="dxa"/>
            <w:tcBorders>
              <w:top w:val="single" w:sz="6" w:space="0" w:color="auto"/>
              <w:left w:val="single" w:sz="6" w:space="0" w:color="auto"/>
              <w:bottom w:val="single" w:sz="6" w:space="0" w:color="auto"/>
              <w:right w:val="single" w:sz="6" w:space="0" w:color="auto"/>
            </w:tcBorders>
          </w:tcPr>
          <w:p w14:paraId="27F35135" w14:textId="77777777" w:rsidR="000375E5" w:rsidRDefault="000375E5">
            <w:pPr>
              <w:rPr>
                <w:rFonts w:ascii="Arial" w:hAnsi="Arial"/>
                <w:snapToGrid w:val="0"/>
                <w:color w:val="000000"/>
              </w:rPr>
            </w:pPr>
            <w:r>
              <w:rPr>
                <w:rFonts w:ascii="Arial" w:hAnsi="Arial"/>
                <w:snapToGrid w:val="0"/>
                <w:color w:val="000000"/>
              </w:rPr>
              <w:t>60</w:t>
            </w:r>
          </w:p>
        </w:tc>
        <w:tc>
          <w:tcPr>
            <w:tcW w:w="990" w:type="dxa"/>
            <w:tcBorders>
              <w:top w:val="single" w:sz="6" w:space="0" w:color="auto"/>
              <w:left w:val="single" w:sz="6" w:space="0" w:color="auto"/>
              <w:bottom w:val="single" w:sz="6" w:space="0" w:color="auto"/>
              <w:right w:val="single" w:sz="6" w:space="0" w:color="auto"/>
            </w:tcBorders>
          </w:tcPr>
          <w:p w14:paraId="3C7F29DB" w14:textId="77777777" w:rsidR="000375E5" w:rsidRDefault="000375E5">
            <w:pPr>
              <w:rPr>
                <w:rFonts w:ascii="Arial" w:hAnsi="Arial"/>
                <w:snapToGrid w:val="0"/>
                <w:color w:val="000000"/>
              </w:rPr>
            </w:pPr>
            <w:r>
              <w:rPr>
                <w:rFonts w:ascii="Arial" w:hAnsi="Arial"/>
                <w:snapToGrid w:val="0"/>
                <w:color w:val="000000"/>
              </w:rPr>
              <w:t>200</w:t>
            </w:r>
          </w:p>
        </w:tc>
        <w:tc>
          <w:tcPr>
            <w:tcW w:w="990" w:type="dxa"/>
            <w:tcBorders>
              <w:top w:val="single" w:sz="6" w:space="0" w:color="auto"/>
              <w:left w:val="single" w:sz="6" w:space="0" w:color="auto"/>
              <w:bottom w:val="single" w:sz="6" w:space="0" w:color="auto"/>
              <w:right w:val="single" w:sz="6" w:space="0" w:color="auto"/>
            </w:tcBorders>
          </w:tcPr>
          <w:p w14:paraId="75759AF6" w14:textId="77777777" w:rsidR="000375E5" w:rsidRDefault="000375E5">
            <w:pPr>
              <w:rPr>
                <w:rFonts w:ascii="Arial" w:hAnsi="Arial"/>
                <w:snapToGrid w:val="0"/>
                <w:color w:val="000000"/>
              </w:rPr>
            </w:pPr>
            <w:r>
              <w:rPr>
                <w:rFonts w:ascii="Arial" w:hAnsi="Arial"/>
                <w:snapToGrid w:val="0"/>
                <w:color w:val="000000"/>
              </w:rPr>
              <w:t>200</w:t>
            </w:r>
          </w:p>
        </w:tc>
        <w:tc>
          <w:tcPr>
            <w:tcW w:w="990" w:type="dxa"/>
            <w:tcBorders>
              <w:top w:val="single" w:sz="6" w:space="0" w:color="auto"/>
              <w:left w:val="single" w:sz="6" w:space="0" w:color="auto"/>
              <w:bottom w:val="single" w:sz="6" w:space="0" w:color="auto"/>
              <w:right w:val="single" w:sz="6" w:space="0" w:color="auto"/>
            </w:tcBorders>
          </w:tcPr>
          <w:p w14:paraId="3BC6B87E" w14:textId="77777777" w:rsidR="000375E5" w:rsidRDefault="000375E5">
            <w:pPr>
              <w:rPr>
                <w:rFonts w:ascii="Arial" w:hAnsi="Arial"/>
                <w:snapToGrid w:val="0"/>
                <w:color w:val="000000"/>
              </w:rPr>
            </w:pPr>
            <w:r>
              <w:rPr>
                <w:rFonts w:ascii="Arial" w:hAnsi="Arial"/>
                <w:snapToGrid w:val="0"/>
                <w:color w:val="000000"/>
              </w:rPr>
              <w:t>200</w:t>
            </w:r>
          </w:p>
        </w:tc>
      </w:tr>
    </w:tbl>
    <w:p w14:paraId="1765CA0E" w14:textId="77777777" w:rsidR="000375E5" w:rsidRPr="001A5158" w:rsidRDefault="000375E5">
      <w:pPr>
        <w:spacing w:after="140"/>
        <w:rPr>
          <w:rFonts w:ascii="Times" w:hAnsi="Times"/>
          <w:snapToGrid w:val="0"/>
        </w:rPr>
      </w:pPr>
      <w:r w:rsidRPr="001A5158">
        <w:rPr>
          <w:rFonts w:ascii="Times" w:hAnsi="Times"/>
          <w:snapToGrid w:val="0"/>
        </w:rPr>
        <w:t>Note</w:t>
      </w:r>
      <w:r w:rsidR="001A5158">
        <w:rPr>
          <w:rFonts w:ascii="Times" w:hAnsi="Times"/>
          <w:snapToGrid w:val="0"/>
        </w:rPr>
        <w:t xml:space="preserve"> that the</w:t>
      </w:r>
      <w:r w:rsidRPr="001A5158">
        <w:rPr>
          <w:rFonts w:ascii="Times" w:hAnsi="Times"/>
          <w:snapToGrid w:val="0"/>
        </w:rPr>
        <w:t xml:space="preserve"> FM is </w:t>
      </w:r>
      <w:r w:rsidR="001A5158" w:rsidRPr="001A5158">
        <w:rPr>
          <w:rFonts w:ascii="Times" w:hAnsi="Times"/>
          <w:snapToGrid w:val="0"/>
        </w:rPr>
        <w:t>intentionally omitted, as the H2 configuration is no longer a nominal element of the aLIGO Project</w:t>
      </w:r>
      <w:r w:rsidRPr="001A5158">
        <w:rPr>
          <w:rFonts w:ascii="Times" w:hAnsi="Times"/>
          <w:snapToGrid w:val="0"/>
        </w:rPr>
        <w:t>.</w:t>
      </w:r>
    </w:p>
    <w:p w14:paraId="370544E4" w14:textId="77777777" w:rsidR="000375E5" w:rsidRDefault="000375E5" w:rsidP="000375E5">
      <w:pPr>
        <w:pStyle w:val="Heading3"/>
      </w:pPr>
      <w:bookmarkStart w:id="22" w:name="_Toc379382008"/>
      <w:r>
        <w:t>Material Parameters</w:t>
      </w:r>
      <w:bookmarkEnd w:id="22"/>
      <w:r>
        <w:t xml:space="preserve"> </w:t>
      </w:r>
    </w:p>
    <w:p w14:paraId="6030B572" w14:textId="77777777" w:rsidR="000375E5" w:rsidRDefault="000375E5">
      <w:pPr>
        <w:spacing w:after="140"/>
        <w:rPr>
          <w:rFonts w:ascii="Times" w:hAnsi="Times"/>
          <w:snapToGrid w:val="0"/>
          <w:szCs w:val="24"/>
        </w:rPr>
      </w:pPr>
      <w:r>
        <w:rPr>
          <w:rFonts w:ascii="Times" w:hAnsi="Times"/>
          <w:snapToGrid w:val="0"/>
          <w:szCs w:val="24"/>
        </w:rPr>
        <w:t>The amount of thermal aberration expected depends upon the material parameters of fused silica and the absorption of the coatings.  It is assumed that the absorption of the ITM HR coatings will be .5 ppm.  The absorption of fused silica (Heraeus Suprasil 312) is assumed to be 2 ppm/cm.  The following table lists the other relevant parameters for fused silica.</w:t>
      </w:r>
    </w:p>
    <w:p w14:paraId="47ADAF5B" w14:textId="77777777" w:rsidR="00514BFF" w:rsidRDefault="00514BFF" w:rsidP="00514BFF">
      <w:pPr>
        <w:pStyle w:val="Caption"/>
        <w:rPr>
          <w:rFonts w:ascii="Times" w:hAnsi="Times"/>
          <w:snapToGrid w:val="0"/>
          <w:szCs w:val="24"/>
        </w:rPr>
      </w:pPr>
      <w:bookmarkStart w:id="23" w:name="_Toc379381986"/>
      <w:r>
        <w:t xml:space="preserve">Table </w:t>
      </w:r>
      <w:r>
        <w:fldChar w:fldCharType="begin"/>
      </w:r>
      <w:r>
        <w:instrText xml:space="preserve"> SEQ Table \* ARABIC </w:instrText>
      </w:r>
      <w:r>
        <w:fldChar w:fldCharType="separate"/>
      </w:r>
      <w:r w:rsidR="00891EF4">
        <w:rPr>
          <w:noProof/>
        </w:rPr>
        <w:t>2</w:t>
      </w:r>
      <w:r>
        <w:fldChar w:fldCharType="end"/>
      </w:r>
      <w:r>
        <w:t>: material properties of fused silica (from Lawrence 2003)</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903"/>
      </w:tblGrid>
      <w:tr w:rsidR="000375E5" w:rsidRPr="00342AE2" w14:paraId="1843B284" w14:textId="77777777">
        <w:tc>
          <w:tcPr>
            <w:tcW w:w="4903" w:type="dxa"/>
          </w:tcPr>
          <w:p w14:paraId="6D2D00D6"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 xml:space="preserve">Young’s modulus </w:t>
            </w:r>
          </w:p>
        </w:tc>
        <w:tc>
          <w:tcPr>
            <w:tcW w:w="4903" w:type="dxa"/>
          </w:tcPr>
          <w:p w14:paraId="7285F638"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72.8 GPa</w:t>
            </w:r>
          </w:p>
        </w:tc>
      </w:tr>
      <w:tr w:rsidR="000375E5" w:rsidRPr="00342AE2" w14:paraId="555CC6D5" w14:textId="77777777">
        <w:tc>
          <w:tcPr>
            <w:tcW w:w="4903" w:type="dxa"/>
          </w:tcPr>
          <w:p w14:paraId="78242247"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Poisson’s ratio</w:t>
            </w:r>
          </w:p>
        </w:tc>
        <w:tc>
          <w:tcPr>
            <w:tcW w:w="4903" w:type="dxa"/>
          </w:tcPr>
          <w:p w14:paraId="1D440411"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.170</w:t>
            </w:r>
          </w:p>
        </w:tc>
      </w:tr>
      <w:tr w:rsidR="000375E5" w:rsidRPr="00342AE2" w14:paraId="204C69C6" w14:textId="77777777">
        <w:tc>
          <w:tcPr>
            <w:tcW w:w="4903" w:type="dxa"/>
          </w:tcPr>
          <w:p w14:paraId="6344BE3B"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Thermal expansion coefficient</w:t>
            </w:r>
          </w:p>
        </w:tc>
        <w:tc>
          <w:tcPr>
            <w:tcW w:w="4903" w:type="dxa"/>
          </w:tcPr>
          <w:p w14:paraId="5F42CA01"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5.5</w:t>
            </w:r>
            <w:r w:rsidRPr="00342AE2">
              <w:rPr>
                <w:rFonts w:ascii="Times" w:hAnsi="Times"/>
                <w:snapToGrid w:val="0"/>
                <w:szCs w:val="24"/>
              </w:rPr>
              <w:sym w:font="Mathematica1" w:char="F0B4"/>
            </w:r>
            <w:r w:rsidRPr="00342AE2">
              <w:rPr>
                <w:rFonts w:ascii="Times" w:hAnsi="Times"/>
                <w:snapToGrid w:val="0"/>
                <w:szCs w:val="24"/>
              </w:rPr>
              <w:t>10</w:t>
            </w:r>
            <w:r w:rsidRPr="00342AE2">
              <w:rPr>
                <w:rFonts w:ascii="Times" w:hAnsi="Times"/>
                <w:snapToGrid w:val="0"/>
                <w:szCs w:val="24"/>
                <w:vertAlign w:val="superscript"/>
              </w:rPr>
              <w:t>-7</w:t>
            </w:r>
            <w:r w:rsidRPr="00342AE2">
              <w:rPr>
                <w:rFonts w:ascii="Times" w:hAnsi="Times"/>
                <w:snapToGrid w:val="0"/>
                <w:szCs w:val="24"/>
              </w:rPr>
              <w:t>/K</w:t>
            </w:r>
          </w:p>
        </w:tc>
      </w:tr>
      <w:tr w:rsidR="000375E5" w:rsidRPr="00342AE2" w14:paraId="525B6B18" w14:textId="77777777">
        <w:tc>
          <w:tcPr>
            <w:tcW w:w="4903" w:type="dxa"/>
          </w:tcPr>
          <w:p w14:paraId="2E828980"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Thermal conductivity</w:t>
            </w:r>
          </w:p>
        </w:tc>
        <w:tc>
          <w:tcPr>
            <w:tcW w:w="4903" w:type="dxa"/>
          </w:tcPr>
          <w:p w14:paraId="60E1D2A8"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1.38 W/m/K</w:t>
            </w:r>
          </w:p>
        </w:tc>
      </w:tr>
      <w:tr w:rsidR="000375E5" w:rsidRPr="00342AE2" w14:paraId="6746AEEC" w14:textId="77777777">
        <w:tc>
          <w:tcPr>
            <w:tcW w:w="4903" w:type="dxa"/>
          </w:tcPr>
          <w:p w14:paraId="18285F6C"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Density</w:t>
            </w:r>
          </w:p>
        </w:tc>
        <w:tc>
          <w:tcPr>
            <w:tcW w:w="4903" w:type="dxa"/>
          </w:tcPr>
          <w:p w14:paraId="5FE174B2" w14:textId="77777777" w:rsidR="000375E5" w:rsidRPr="00342AE2" w:rsidRDefault="000375E5" w:rsidP="000375E5">
            <w:pPr>
              <w:spacing w:after="140"/>
              <w:rPr>
                <w:rFonts w:ascii="Times" w:hAnsi="Times"/>
                <w:snapToGrid w:val="0"/>
                <w:szCs w:val="24"/>
                <w:vertAlign w:val="superscript"/>
              </w:rPr>
            </w:pPr>
            <w:r w:rsidRPr="00342AE2">
              <w:rPr>
                <w:rFonts w:ascii="Times" w:hAnsi="Times"/>
                <w:snapToGrid w:val="0"/>
                <w:szCs w:val="24"/>
              </w:rPr>
              <w:t>2196 kg/m</w:t>
            </w:r>
            <w:r w:rsidRPr="00342AE2">
              <w:rPr>
                <w:rFonts w:ascii="Times" w:hAnsi="Times"/>
                <w:snapToGrid w:val="0"/>
                <w:szCs w:val="24"/>
                <w:vertAlign w:val="superscript"/>
              </w:rPr>
              <w:t>3</w:t>
            </w:r>
          </w:p>
        </w:tc>
      </w:tr>
      <w:tr w:rsidR="000375E5" w:rsidRPr="00342AE2" w14:paraId="66ACD415" w14:textId="77777777">
        <w:tc>
          <w:tcPr>
            <w:tcW w:w="4903" w:type="dxa"/>
          </w:tcPr>
          <w:p w14:paraId="1DB180E8"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Heat capacity</w:t>
            </w:r>
          </w:p>
        </w:tc>
        <w:tc>
          <w:tcPr>
            <w:tcW w:w="4903" w:type="dxa"/>
          </w:tcPr>
          <w:p w14:paraId="3DAB10B5"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740 J/kg/K</w:t>
            </w:r>
          </w:p>
        </w:tc>
      </w:tr>
      <w:tr w:rsidR="000375E5" w:rsidRPr="00342AE2" w14:paraId="6B0FC7F4" w14:textId="77777777">
        <w:tc>
          <w:tcPr>
            <w:tcW w:w="4903" w:type="dxa"/>
          </w:tcPr>
          <w:p w14:paraId="0F510BCA"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Temperature dependence of refractive index (dn/dT)</w:t>
            </w:r>
          </w:p>
        </w:tc>
        <w:tc>
          <w:tcPr>
            <w:tcW w:w="4903" w:type="dxa"/>
          </w:tcPr>
          <w:p w14:paraId="333DF5E9"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8.7</w:t>
            </w:r>
            <w:r w:rsidRPr="00342AE2">
              <w:rPr>
                <w:rFonts w:ascii="Times" w:hAnsi="Times"/>
                <w:snapToGrid w:val="0"/>
                <w:szCs w:val="24"/>
              </w:rPr>
              <w:sym w:font="Mathematica1" w:char="F0B4"/>
            </w:r>
            <w:r w:rsidRPr="00342AE2">
              <w:rPr>
                <w:rFonts w:ascii="Times" w:hAnsi="Times"/>
                <w:snapToGrid w:val="0"/>
                <w:szCs w:val="24"/>
              </w:rPr>
              <w:t>10</w:t>
            </w:r>
            <w:r w:rsidRPr="00342AE2">
              <w:rPr>
                <w:rFonts w:ascii="Times" w:hAnsi="Times"/>
                <w:snapToGrid w:val="0"/>
                <w:szCs w:val="24"/>
                <w:vertAlign w:val="superscript"/>
              </w:rPr>
              <w:t>-6</w:t>
            </w:r>
            <w:r w:rsidRPr="00342AE2">
              <w:rPr>
                <w:rFonts w:ascii="Times" w:hAnsi="Times"/>
                <w:snapToGrid w:val="0"/>
                <w:szCs w:val="24"/>
              </w:rPr>
              <w:t>/K</w:t>
            </w:r>
          </w:p>
        </w:tc>
      </w:tr>
      <w:tr w:rsidR="000375E5" w:rsidRPr="00342AE2" w14:paraId="41D22D96" w14:textId="77777777">
        <w:tc>
          <w:tcPr>
            <w:tcW w:w="4903" w:type="dxa"/>
          </w:tcPr>
          <w:p w14:paraId="5776D373"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Emissivity</w:t>
            </w:r>
          </w:p>
        </w:tc>
        <w:tc>
          <w:tcPr>
            <w:tcW w:w="4903" w:type="dxa"/>
          </w:tcPr>
          <w:p w14:paraId="049ACDB4"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.9</w:t>
            </w:r>
          </w:p>
        </w:tc>
      </w:tr>
      <w:tr w:rsidR="000375E5" w:rsidRPr="00342AE2" w14:paraId="3E8BADD2" w14:textId="77777777">
        <w:tc>
          <w:tcPr>
            <w:tcW w:w="4903" w:type="dxa"/>
          </w:tcPr>
          <w:p w14:paraId="372B9A00" w14:textId="77777777" w:rsidR="000375E5" w:rsidRPr="00342AE2" w:rsidRDefault="000375E5" w:rsidP="000375E5">
            <w:pPr>
              <w:spacing w:after="140"/>
              <w:rPr>
                <w:rFonts w:ascii="Times" w:hAnsi="Times"/>
                <w:snapToGrid w:val="0"/>
                <w:szCs w:val="24"/>
                <w:vertAlign w:val="subscript"/>
              </w:rPr>
            </w:pPr>
            <w:r w:rsidRPr="00342AE2">
              <w:rPr>
                <w:rFonts w:ascii="Times" w:hAnsi="Times"/>
                <w:snapToGrid w:val="0"/>
                <w:szCs w:val="24"/>
              </w:rPr>
              <w:t>Elasto-optic coefficient p</w:t>
            </w:r>
            <w:r w:rsidRPr="00342AE2">
              <w:rPr>
                <w:rFonts w:ascii="Times" w:hAnsi="Times"/>
                <w:snapToGrid w:val="0"/>
                <w:szCs w:val="24"/>
                <w:vertAlign w:val="subscript"/>
              </w:rPr>
              <w:t>11</w:t>
            </w:r>
          </w:p>
        </w:tc>
        <w:tc>
          <w:tcPr>
            <w:tcW w:w="4903" w:type="dxa"/>
          </w:tcPr>
          <w:p w14:paraId="1EBFC8EB" w14:textId="77777777" w:rsidR="000375E5" w:rsidRPr="00342AE2" w:rsidRDefault="000375E5" w:rsidP="000375E5">
            <w:pPr>
              <w:spacing w:after="140"/>
              <w:rPr>
                <w:rFonts w:ascii=".121" w:hAnsi=".121"/>
                <w:snapToGrid w:val="0"/>
                <w:szCs w:val="24"/>
              </w:rPr>
            </w:pPr>
            <w:r w:rsidRPr="00342AE2">
              <w:rPr>
                <w:rFonts w:ascii=".121" w:hAnsi=".121"/>
                <w:snapToGrid w:val="0"/>
                <w:szCs w:val="24"/>
              </w:rPr>
              <w:t>.121</w:t>
            </w:r>
          </w:p>
        </w:tc>
      </w:tr>
      <w:tr w:rsidR="000375E5" w:rsidRPr="00342AE2" w14:paraId="71CC6AD5" w14:textId="77777777">
        <w:tc>
          <w:tcPr>
            <w:tcW w:w="4903" w:type="dxa"/>
          </w:tcPr>
          <w:p w14:paraId="0F9831F3"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Elasto-optic coefficient p</w:t>
            </w:r>
            <w:r w:rsidRPr="00342AE2">
              <w:rPr>
                <w:rFonts w:ascii="Times" w:hAnsi="Times"/>
                <w:snapToGrid w:val="0"/>
                <w:szCs w:val="24"/>
                <w:vertAlign w:val="subscript"/>
              </w:rPr>
              <w:t>12</w:t>
            </w:r>
          </w:p>
        </w:tc>
        <w:tc>
          <w:tcPr>
            <w:tcW w:w="4903" w:type="dxa"/>
          </w:tcPr>
          <w:p w14:paraId="5CC0F6E4" w14:textId="77777777" w:rsidR="000375E5" w:rsidRPr="00342AE2" w:rsidRDefault="000375E5" w:rsidP="000375E5">
            <w:pPr>
              <w:spacing w:after="140"/>
              <w:rPr>
                <w:rFonts w:ascii="Times" w:hAnsi="Times"/>
                <w:snapToGrid w:val="0"/>
                <w:szCs w:val="24"/>
              </w:rPr>
            </w:pPr>
            <w:r w:rsidRPr="00342AE2">
              <w:rPr>
                <w:rFonts w:ascii="Times" w:hAnsi="Times"/>
                <w:snapToGrid w:val="0"/>
                <w:szCs w:val="24"/>
              </w:rPr>
              <w:t>.270</w:t>
            </w:r>
          </w:p>
        </w:tc>
      </w:tr>
    </w:tbl>
    <w:p w14:paraId="4A2B5DB2" w14:textId="77777777" w:rsidR="000375E5" w:rsidRPr="00505651" w:rsidRDefault="000375E5" w:rsidP="000375E5">
      <w:pPr>
        <w:pStyle w:val="Caption"/>
        <w:rPr>
          <w:rFonts w:ascii="Times" w:hAnsi="Times"/>
          <w:snapToGrid w:val="0"/>
          <w:szCs w:val="24"/>
        </w:rPr>
      </w:pPr>
    </w:p>
    <w:p w14:paraId="7CB65A4A" w14:textId="77777777" w:rsidR="000375E5" w:rsidRDefault="000375E5">
      <w:pPr>
        <w:pStyle w:val="Heading3"/>
      </w:pPr>
      <w:bookmarkStart w:id="24" w:name="_Toc379382009"/>
      <w:r>
        <w:lastRenderedPageBreak/>
        <w:t>Interferometer Design Parameters</w:t>
      </w:r>
      <w:bookmarkEnd w:id="24"/>
    </w:p>
    <w:p w14:paraId="7AB2C6E9" w14:textId="77777777" w:rsidR="000375E5" w:rsidRDefault="000375E5">
      <w:r>
        <w:t>The Thermal Compensator System can potentially inject stray light into the interferometer, most likely through the sensor probe beams.  The stray light calculations were based on the</w:t>
      </w:r>
      <w:r w:rsidR="00514BFF">
        <w:t xml:space="preserve"> following assumed parameters.</w:t>
      </w:r>
    </w:p>
    <w:p w14:paraId="3785C691" w14:textId="77777777" w:rsidR="00514BFF" w:rsidRDefault="00514BFF"/>
    <w:p w14:paraId="221F6E23" w14:textId="77777777" w:rsidR="000375E5" w:rsidRDefault="00514BFF" w:rsidP="00514BFF">
      <w:pPr>
        <w:pStyle w:val="Caption"/>
      </w:pPr>
      <w:bookmarkStart w:id="25" w:name="_Toc379381987"/>
      <w:r>
        <w:t xml:space="preserve">Table </w:t>
      </w:r>
      <w:r>
        <w:fldChar w:fldCharType="begin"/>
      </w:r>
      <w:r>
        <w:instrText xml:space="preserve"> SEQ Table \* ARABIC </w:instrText>
      </w:r>
      <w:r>
        <w:fldChar w:fldCharType="separate"/>
      </w:r>
      <w:r w:rsidR="00891EF4">
        <w:rPr>
          <w:noProof/>
        </w:rPr>
        <w:t>3</w:t>
      </w:r>
      <w:r>
        <w:fldChar w:fldCharType="end"/>
      </w:r>
      <w:r>
        <w:t>: IFO design parameters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03"/>
      </w:tblGrid>
      <w:tr w:rsidR="000375E5" w14:paraId="6078B106" w14:textId="77777777">
        <w:tblPrEx>
          <w:tblCellMar>
            <w:top w:w="0" w:type="dxa"/>
            <w:bottom w:w="0" w:type="dxa"/>
          </w:tblCellMar>
        </w:tblPrEx>
        <w:tc>
          <w:tcPr>
            <w:tcW w:w="4903" w:type="dxa"/>
            <w:tcBorders>
              <w:top w:val="single" w:sz="4" w:space="0" w:color="auto"/>
              <w:left w:val="single" w:sz="4" w:space="0" w:color="auto"/>
              <w:bottom w:val="single" w:sz="4" w:space="0" w:color="auto"/>
              <w:right w:val="single" w:sz="4" w:space="0" w:color="auto"/>
            </w:tcBorders>
          </w:tcPr>
          <w:p w14:paraId="2AD0F6CE" w14:textId="77777777" w:rsidR="000375E5" w:rsidRDefault="000375E5">
            <w:r>
              <w:t>Laser input power</w:t>
            </w:r>
          </w:p>
        </w:tc>
        <w:tc>
          <w:tcPr>
            <w:tcW w:w="4903" w:type="dxa"/>
            <w:tcBorders>
              <w:top w:val="single" w:sz="4" w:space="0" w:color="auto"/>
              <w:left w:val="single" w:sz="4" w:space="0" w:color="auto"/>
              <w:bottom w:val="single" w:sz="4" w:space="0" w:color="auto"/>
              <w:right w:val="single" w:sz="4" w:space="0" w:color="auto"/>
            </w:tcBorders>
          </w:tcPr>
          <w:p w14:paraId="2D98F841" w14:textId="77777777" w:rsidR="000375E5" w:rsidRDefault="000375E5">
            <w:r>
              <w:t>125 watts</w:t>
            </w:r>
          </w:p>
        </w:tc>
      </w:tr>
      <w:tr w:rsidR="000375E5" w14:paraId="5379DD1F" w14:textId="77777777">
        <w:tblPrEx>
          <w:tblCellMar>
            <w:top w:w="0" w:type="dxa"/>
            <w:bottom w:w="0" w:type="dxa"/>
          </w:tblCellMar>
        </w:tblPrEx>
        <w:tc>
          <w:tcPr>
            <w:tcW w:w="4903" w:type="dxa"/>
            <w:tcBorders>
              <w:top w:val="nil"/>
            </w:tcBorders>
          </w:tcPr>
          <w:p w14:paraId="112C241A" w14:textId="77777777" w:rsidR="000375E5" w:rsidRDefault="000375E5">
            <w:r>
              <w:t>SPS power</w:t>
            </w:r>
          </w:p>
        </w:tc>
        <w:tc>
          <w:tcPr>
            <w:tcW w:w="4903" w:type="dxa"/>
            <w:tcBorders>
              <w:top w:val="nil"/>
            </w:tcBorders>
          </w:tcPr>
          <w:p w14:paraId="6571A2A7" w14:textId="77777777" w:rsidR="000375E5" w:rsidRDefault="000375E5">
            <w:r>
              <w:t>2.5 watts</w:t>
            </w:r>
          </w:p>
        </w:tc>
      </w:tr>
      <w:tr w:rsidR="000375E5" w14:paraId="56222DD1" w14:textId="77777777">
        <w:tblPrEx>
          <w:tblCellMar>
            <w:top w:w="0" w:type="dxa"/>
            <w:bottom w:w="0" w:type="dxa"/>
          </w:tblCellMar>
        </w:tblPrEx>
        <w:tc>
          <w:tcPr>
            <w:tcW w:w="4903" w:type="dxa"/>
          </w:tcPr>
          <w:p w14:paraId="0524E327" w14:textId="77777777" w:rsidR="000375E5" w:rsidRDefault="000375E5">
            <w:r>
              <w:t>APS power</w:t>
            </w:r>
          </w:p>
        </w:tc>
        <w:tc>
          <w:tcPr>
            <w:tcW w:w="4903" w:type="dxa"/>
          </w:tcPr>
          <w:p w14:paraId="732B106D" w14:textId="77777777" w:rsidR="000375E5" w:rsidRDefault="000375E5">
            <w:pPr>
              <w:numPr>
                <w:ilvl w:val="0"/>
                <w:numId w:val="28"/>
              </w:numPr>
            </w:pPr>
            <w:r>
              <w:t>Watt</w:t>
            </w:r>
          </w:p>
        </w:tc>
      </w:tr>
      <w:tr w:rsidR="000375E5" w14:paraId="33C97A3B" w14:textId="77777777">
        <w:tblPrEx>
          <w:tblCellMar>
            <w:top w:w="0" w:type="dxa"/>
            <w:bottom w:w="0" w:type="dxa"/>
          </w:tblCellMar>
        </w:tblPrEx>
        <w:tc>
          <w:tcPr>
            <w:tcW w:w="4903" w:type="dxa"/>
          </w:tcPr>
          <w:p w14:paraId="78448D74" w14:textId="77777777" w:rsidR="000375E5" w:rsidRDefault="000375E5">
            <w:r>
              <w:t>IFO Gaussian beam radius, w</w:t>
            </w:r>
          </w:p>
        </w:tc>
        <w:tc>
          <w:tcPr>
            <w:tcW w:w="4903" w:type="dxa"/>
          </w:tcPr>
          <w:p w14:paraId="78F395DF" w14:textId="77777777" w:rsidR="000375E5" w:rsidRDefault="000375E5">
            <w:r>
              <w:t>60 mm</w:t>
            </w:r>
          </w:p>
        </w:tc>
      </w:tr>
      <w:tr w:rsidR="000375E5" w14:paraId="4AB829E7" w14:textId="77777777">
        <w:tblPrEx>
          <w:tblCellMar>
            <w:top w:w="0" w:type="dxa"/>
            <w:bottom w:w="0" w:type="dxa"/>
          </w:tblCellMar>
        </w:tblPrEx>
        <w:tc>
          <w:tcPr>
            <w:tcW w:w="4903" w:type="dxa"/>
          </w:tcPr>
          <w:p w14:paraId="53630AC4" w14:textId="77777777" w:rsidR="000375E5" w:rsidRDefault="000375E5">
            <w:r>
              <w:t>Recycling cavity gain</w:t>
            </w:r>
          </w:p>
        </w:tc>
        <w:tc>
          <w:tcPr>
            <w:tcW w:w="4903" w:type="dxa"/>
          </w:tcPr>
          <w:p w14:paraId="19A0D92C" w14:textId="77777777" w:rsidR="000375E5" w:rsidRDefault="000375E5">
            <w:r>
              <w:t>16.8</w:t>
            </w:r>
          </w:p>
        </w:tc>
      </w:tr>
      <w:tr w:rsidR="000375E5" w14:paraId="0DF38775" w14:textId="77777777">
        <w:tblPrEx>
          <w:tblCellMar>
            <w:top w:w="0" w:type="dxa"/>
            <w:bottom w:w="0" w:type="dxa"/>
          </w:tblCellMar>
        </w:tblPrEx>
        <w:tc>
          <w:tcPr>
            <w:tcW w:w="4903" w:type="dxa"/>
          </w:tcPr>
          <w:p w14:paraId="162C503F" w14:textId="77777777" w:rsidR="000375E5" w:rsidRDefault="000375E5">
            <w:r>
              <w:t>Arm cavity gain</w:t>
            </w:r>
          </w:p>
        </w:tc>
        <w:tc>
          <w:tcPr>
            <w:tcW w:w="4903" w:type="dxa"/>
          </w:tcPr>
          <w:p w14:paraId="3D0F45BF" w14:textId="77777777" w:rsidR="000375E5" w:rsidRDefault="000375E5">
            <w:r>
              <w:t>789</w:t>
            </w:r>
          </w:p>
        </w:tc>
      </w:tr>
    </w:tbl>
    <w:p w14:paraId="52A04987" w14:textId="77777777" w:rsidR="00514BFF" w:rsidRDefault="00514BFF" w:rsidP="00514BFF">
      <w:pPr>
        <w:pStyle w:val="Heading3"/>
        <w:numPr>
          <w:ilvl w:val="0"/>
          <w:numId w:val="0"/>
        </w:numPr>
        <w:ind w:left="720"/>
      </w:pPr>
      <w:bookmarkStart w:id="26" w:name="_Ref137096292"/>
    </w:p>
    <w:p w14:paraId="66E29B3C" w14:textId="77777777" w:rsidR="00356C9A" w:rsidRDefault="00356C9A">
      <w:pPr>
        <w:spacing w:before="0"/>
        <w:jc w:val="left"/>
        <w:rPr>
          <w:rFonts w:ascii="Times" w:hAnsi="Times"/>
          <w:b/>
          <w:snapToGrid w:val="0"/>
          <w:sz w:val="28"/>
        </w:rPr>
      </w:pPr>
      <w:bookmarkStart w:id="27" w:name="_Toc379382010"/>
      <w:r>
        <w:br w:type="page"/>
      </w:r>
    </w:p>
    <w:p w14:paraId="6A319875" w14:textId="368D542A" w:rsidR="000375E5" w:rsidRDefault="000375E5" w:rsidP="000375E5">
      <w:pPr>
        <w:pStyle w:val="Heading3"/>
      </w:pPr>
      <w:r>
        <w:lastRenderedPageBreak/>
        <w:t>Suspension Parameters</w:t>
      </w:r>
      <w:bookmarkEnd w:id="26"/>
      <w:bookmarkEnd w:id="27"/>
    </w:p>
    <w:p w14:paraId="0BB2A73C" w14:textId="77777777" w:rsidR="000375E5" w:rsidRDefault="000375E5" w:rsidP="000375E5">
      <w:r>
        <w:t>The following technical displacement noise spectrum is taken from Section 4.3 of the Advanced LIGO Systems Design document, LIGO-T010075-v2.</w:t>
      </w:r>
    </w:p>
    <w:p w14:paraId="5FC65D65" w14:textId="77777777" w:rsidR="000375E5" w:rsidRDefault="001258AE" w:rsidP="000375E5">
      <w:pPr>
        <w:rPr>
          <w:noProof/>
        </w:rPr>
      </w:pPr>
      <w:r>
        <w:rPr>
          <w:noProof/>
        </w:rPr>
        <w:drawing>
          <wp:inline distT="0" distB="0" distL="0" distR="0" wp14:anchorId="1E2EC795" wp14:editId="03AB571B">
            <wp:extent cx="5486400" cy="4034790"/>
            <wp:effectExtent l="0" t="0" r="0" b="3810"/>
            <wp:docPr id="5" name="Picture 0" descr="TechNoise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chNoiseSpectr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34790"/>
                    </a:xfrm>
                    <a:prstGeom prst="rect">
                      <a:avLst/>
                    </a:prstGeom>
                    <a:noFill/>
                    <a:ln>
                      <a:noFill/>
                    </a:ln>
                  </pic:spPr>
                </pic:pic>
              </a:graphicData>
            </a:graphic>
          </wp:inline>
        </w:drawing>
      </w:r>
    </w:p>
    <w:p w14:paraId="57F9D929" w14:textId="5309B2C7" w:rsidR="000375E5" w:rsidRPr="00A46A99" w:rsidRDefault="00684F53" w:rsidP="00684F53">
      <w:pPr>
        <w:pStyle w:val="Caption"/>
        <w:ind w:left="720"/>
      </w:pPr>
      <w:bookmarkStart w:id="28" w:name="_Toc379382074"/>
      <w:bookmarkStart w:id="29" w:name="_Ref272418215"/>
      <w:r w:rsidRPr="00684F53">
        <w:t xml:space="preserve">Figure </w:t>
      </w:r>
      <w:r w:rsidRPr="006A2AF0">
        <w:fldChar w:fldCharType="begin"/>
      </w:r>
      <w:r w:rsidRPr="006A2AF0">
        <w:instrText xml:space="preserve"> SEQ Figure \* ARABIC </w:instrText>
      </w:r>
      <w:r w:rsidRPr="006A2AF0">
        <w:fldChar w:fldCharType="separate"/>
      </w:r>
      <w:r w:rsidR="00891EF4">
        <w:rPr>
          <w:noProof/>
        </w:rPr>
        <w:t>2</w:t>
      </w:r>
      <w:r w:rsidRPr="006A2AF0">
        <w:fldChar w:fldCharType="end"/>
      </w:r>
      <w:bookmarkEnd w:id="29"/>
      <w:r w:rsidRPr="006A2AF0">
        <w:t>:</w:t>
      </w:r>
      <w:r w:rsidRPr="00684F53">
        <w:t xml:space="preserve"> </w:t>
      </w:r>
      <w:r w:rsidRPr="00684F53">
        <w:rPr>
          <w:highlight w:val="yellow"/>
        </w:rPr>
        <w:t>Technical</w:t>
      </w:r>
      <w:r>
        <w:t xml:space="preserve"> </w:t>
      </w:r>
      <w:r w:rsidR="000375E5" w:rsidRPr="009F236E">
        <w:rPr>
          <w:highlight w:val="yellow"/>
        </w:rPr>
        <w:t xml:space="preserve">spectral noise </w:t>
      </w:r>
      <w:commentRangeStart w:id="30"/>
      <w:r w:rsidR="000375E5" w:rsidRPr="009F236E">
        <w:rPr>
          <w:highlight w:val="yellow"/>
        </w:rPr>
        <w:t xml:space="preserve">requirement </w:t>
      </w:r>
      <w:commentRangeEnd w:id="30"/>
      <w:r w:rsidR="009F236E">
        <w:rPr>
          <w:rStyle w:val="CommentReference"/>
          <w:b w:val="0"/>
        </w:rPr>
        <w:commentReference w:id="30"/>
      </w:r>
      <w:r w:rsidR="000375E5" w:rsidRPr="009F236E">
        <w:rPr>
          <w:highlight w:val="yellow"/>
        </w:rPr>
        <w:t>for test mass displacement.</w:t>
      </w:r>
      <w:bookmarkEnd w:id="28"/>
      <w:r w:rsidR="00356C9A">
        <w:rPr>
          <w:rStyle w:val="FootnoteReference"/>
          <w:highlight w:val="yellow"/>
        </w:rPr>
        <w:footnoteReference w:id="1"/>
      </w:r>
    </w:p>
    <w:p w14:paraId="270CE232" w14:textId="77777777" w:rsidR="000375E5" w:rsidRDefault="000375E5">
      <w:pPr>
        <w:pStyle w:val="Heading3"/>
      </w:pPr>
      <w:bookmarkStart w:id="31" w:name="_Toc379382011"/>
      <w:r>
        <w:t>Seismic Environment</w:t>
      </w:r>
      <w:bookmarkEnd w:id="31"/>
    </w:p>
    <w:p w14:paraId="344E6C03" w14:textId="77777777" w:rsidR="000375E5" w:rsidRDefault="000375E5">
      <w:pPr>
        <w:spacing w:after="140"/>
        <w:rPr>
          <w:rFonts w:ascii="Times" w:hAnsi="Times"/>
          <w:snapToGrid w:val="0"/>
        </w:rPr>
      </w:pPr>
      <w:r>
        <w:rPr>
          <w:rFonts w:ascii="Times" w:hAnsi="Times"/>
          <w:snapToGrid w:val="0"/>
        </w:rPr>
        <w:t>The scattered light noise calculations in this document are based on the assumption that the rms velocity of scattering surfaces is sufficiently low so that up-conversion of large amplitude low fre</w:t>
      </w:r>
      <w:r>
        <w:rPr>
          <w:rFonts w:ascii="Times" w:hAnsi="Times"/>
          <w:snapToGrid w:val="0"/>
        </w:rPr>
        <w:softHyphen/>
        <w:t>quency motion does not produce in-band phase noise. This is true for the vacuum housing and is also true of the SEI platforms for stack Q’s less than 1000. See Seismic Isolation DRD, LIGO-T960065-02-D, and Locally Damped Test Mass Motion, LIGO-T970092-00-D.</w:t>
      </w:r>
    </w:p>
    <w:p w14:paraId="3F926C62" w14:textId="77777777" w:rsidR="000375E5" w:rsidRDefault="000375E5">
      <w:pPr>
        <w:spacing w:after="140"/>
        <w:rPr>
          <w:rFonts w:ascii="Times" w:hAnsi="Times"/>
          <w:snapToGrid w:val="0"/>
        </w:rPr>
      </w:pPr>
      <w:r>
        <w:rPr>
          <w:rFonts w:ascii="Times" w:hAnsi="Times"/>
          <w:snapToGrid w:val="0"/>
        </w:rPr>
        <w:t>The ground noise spectrum for the scattered light noise calculations is assumed to be the LIGO Composite Ground Noise Spectrum for frequencies between 10 and 1000 Hz, as described in figure 10, LIGO-T960065.</w:t>
      </w:r>
    </w:p>
    <w:p w14:paraId="6F54B567" w14:textId="77777777" w:rsidR="000375E5" w:rsidRDefault="000375E5">
      <w:pPr>
        <w:pStyle w:val="Heading1"/>
      </w:pPr>
      <w:bookmarkStart w:id="32" w:name="_Toc379382012"/>
      <w:r>
        <w:lastRenderedPageBreak/>
        <w:t>Requirements</w:t>
      </w:r>
      <w:bookmarkEnd w:id="32"/>
    </w:p>
    <w:p w14:paraId="1FC02D67" w14:textId="77777777" w:rsidR="000375E5" w:rsidRPr="00514BFF" w:rsidRDefault="000375E5">
      <w:r w:rsidRPr="00514BFF">
        <w:t xml:space="preserve">This section contains the specific requirements of the product to be developed. </w:t>
      </w:r>
      <w:r w:rsidR="001A5158" w:rsidRPr="00514BFF">
        <w:t xml:space="preserve">Stated requirements </w:t>
      </w:r>
      <w:r w:rsidRPr="00514BFF">
        <w:t>must be</w:t>
      </w:r>
      <w:r w:rsidR="00514BFF">
        <w:t xml:space="preserve"> as follows.</w:t>
      </w:r>
    </w:p>
    <w:p w14:paraId="2A9A7AFF" w14:textId="77777777" w:rsidR="000375E5" w:rsidRPr="00514BFF" w:rsidRDefault="000375E5" w:rsidP="00514BFF">
      <w:pPr>
        <w:ind w:left="720"/>
      </w:pPr>
      <w:r w:rsidRPr="00514BFF">
        <w:t>Unambiguous: every requirement listed has only one interpretation</w:t>
      </w:r>
    </w:p>
    <w:p w14:paraId="036D536B" w14:textId="77777777" w:rsidR="000375E5" w:rsidRPr="00514BFF" w:rsidRDefault="000375E5" w:rsidP="00514BFF">
      <w:pPr>
        <w:ind w:left="720"/>
      </w:pPr>
      <w:r w:rsidRPr="00514BFF">
        <w:t>Complete: Inclusion of all significant requirements</w:t>
      </w:r>
    </w:p>
    <w:p w14:paraId="1425EDFD" w14:textId="77777777" w:rsidR="000375E5" w:rsidRPr="00514BFF" w:rsidRDefault="000375E5" w:rsidP="00514BFF">
      <w:pPr>
        <w:ind w:left="1728" w:hanging="1008"/>
      </w:pPr>
      <w:r w:rsidRPr="00514BFF">
        <w:t xml:space="preserve">Verifiable: A requirement is verifiable if and only if there exist some finite process whereby the final product can be checked/tested to meet the requirement. If no method can be devised to determine if the product meets a particular requirement, either (1) the requirement </w:t>
      </w:r>
      <w:r w:rsidR="00F73C2C">
        <w:t>must</w:t>
      </w:r>
      <w:r w:rsidRPr="00514BFF">
        <w:t xml:space="preserve"> be removed, or (2) a point in the development cycle </w:t>
      </w:r>
      <w:r w:rsidR="00F73C2C">
        <w:t>must</w:t>
      </w:r>
      <w:r w:rsidRPr="00514BFF">
        <w:t xml:space="preserve"> be identified at which the requirement can be put into a verifiable form.</w:t>
      </w:r>
    </w:p>
    <w:p w14:paraId="0E27CCA5" w14:textId="77777777" w:rsidR="000375E5" w:rsidRPr="00514BFF" w:rsidRDefault="000375E5" w:rsidP="00514BFF">
      <w:pPr>
        <w:ind w:left="720"/>
      </w:pPr>
      <w:r w:rsidRPr="00514BFF">
        <w:t xml:space="preserve">Consistent: No two requirements </w:t>
      </w:r>
      <w:r w:rsidR="00F73C2C">
        <w:t>may be in</w:t>
      </w:r>
      <w:r w:rsidRPr="00514BFF">
        <w:t xml:space="preserve"> conflict with </w:t>
      </w:r>
      <w:r w:rsidR="00F73C2C">
        <w:t>one</w:t>
      </w:r>
      <w:r w:rsidRPr="00514BFF">
        <w:t xml:space="preserve"> other.</w:t>
      </w:r>
    </w:p>
    <w:p w14:paraId="27E27F3B" w14:textId="77777777" w:rsidR="000375E5" w:rsidRPr="00514BFF" w:rsidRDefault="000375E5" w:rsidP="00514BFF">
      <w:pPr>
        <w:ind w:left="1728" w:hanging="1008"/>
      </w:pPr>
      <w:r w:rsidRPr="00514BFF">
        <w:t xml:space="preserve">Modifiable: The structure and style should be such that any necessary changes can be made easily, completely, and consistently. </w:t>
      </w:r>
    </w:p>
    <w:p w14:paraId="3737B122" w14:textId="77777777" w:rsidR="000375E5" w:rsidRPr="00514BFF" w:rsidRDefault="000375E5" w:rsidP="00514BFF">
      <w:pPr>
        <w:ind w:left="1728" w:hanging="1008"/>
      </w:pPr>
      <w:r w:rsidRPr="00514BFF">
        <w:t>Traceable: Backward (references to source of requirements, such as a higher level specification, design, or standards) and Forward (unique numbering of requirements such that they can be identified/referenced in design and test documentation).</w:t>
      </w:r>
    </w:p>
    <w:p w14:paraId="6E932FC1" w14:textId="77777777" w:rsidR="000375E5" w:rsidRPr="00514BFF" w:rsidRDefault="00514BFF" w:rsidP="00514BFF">
      <w:pPr>
        <w:pStyle w:val="BodyText2"/>
        <w:ind w:left="1728" w:hanging="1008"/>
        <w:rPr>
          <w:color w:val="auto"/>
        </w:rPr>
      </w:pPr>
      <w:r>
        <w:rPr>
          <w:color w:val="auto"/>
        </w:rPr>
        <w:t>Usable during O &amp; M</w:t>
      </w:r>
      <w:r w:rsidR="000375E5" w:rsidRPr="00514BFF">
        <w:rPr>
          <w:color w:val="auto"/>
        </w:rPr>
        <w:t xml:space="preserve">: </w:t>
      </w:r>
      <w:r>
        <w:rPr>
          <w:color w:val="auto"/>
        </w:rPr>
        <w:t xml:space="preserve">For </w:t>
      </w:r>
      <w:r w:rsidR="001A5158" w:rsidRPr="00514BFF">
        <w:rPr>
          <w:color w:val="auto"/>
        </w:rPr>
        <w:t>any</w:t>
      </w:r>
      <w:r w:rsidR="000375E5" w:rsidRPr="00514BFF">
        <w:rPr>
          <w:color w:val="auto"/>
        </w:rPr>
        <w:t xml:space="preserve"> items </w:t>
      </w:r>
      <w:r w:rsidR="001A5158" w:rsidRPr="00514BFF">
        <w:rPr>
          <w:color w:val="auto"/>
        </w:rPr>
        <w:t xml:space="preserve">that </w:t>
      </w:r>
      <w:r w:rsidR="000375E5" w:rsidRPr="00514BFF">
        <w:rPr>
          <w:color w:val="auto"/>
        </w:rPr>
        <w:t>are modified during commissi</w:t>
      </w:r>
      <w:r>
        <w:rPr>
          <w:color w:val="auto"/>
        </w:rPr>
        <w:t>oning and maintenance periods, t</w:t>
      </w:r>
      <w:r w:rsidR="000375E5" w:rsidRPr="00514BFF">
        <w:rPr>
          <w:color w:val="auto"/>
        </w:rPr>
        <w:t xml:space="preserve">he requirements should specifically call out </w:t>
      </w:r>
      <w:r>
        <w:rPr>
          <w:color w:val="auto"/>
        </w:rPr>
        <w:t>elements relating to safety and hazards</w:t>
      </w:r>
      <w:r w:rsidR="000375E5" w:rsidRPr="00514BFF">
        <w:rPr>
          <w:color w:val="auto"/>
        </w:rPr>
        <w:t xml:space="preserve"> (such as failure of this component to meet this requirement can cause severe injury), </w:t>
      </w:r>
      <w:r>
        <w:rPr>
          <w:color w:val="auto"/>
        </w:rPr>
        <w:t>so that</w:t>
      </w:r>
      <w:r w:rsidR="000375E5" w:rsidRPr="00514BFF">
        <w:rPr>
          <w:color w:val="auto"/>
        </w:rPr>
        <w:t xml:space="preserve"> maintenance personnel</w:t>
      </w:r>
      <w:r>
        <w:rPr>
          <w:color w:val="auto"/>
        </w:rPr>
        <w:t xml:space="preserve"> are fully informed</w:t>
      </w:r>
      <w:r w:rsidR="000375E5" w:rsidRPr="00514BFF">
        <w:rPr>
          <w:color w:val="auto"/>
        </w:rPr>
        <w:t>.</w:t>
      </w:r>
    </w:p>
    <w:p w14:paraId="1F9BE71E" w14:textId="77777777" w:rsidR="000375E5" w:rsidRDefault="000375E5">
      <w:pPr>
        <w:pStyle w:val="Heading2"/>
        <w:rPr>
          <w:color w:val="000000"/>
        </w:rPr>
      </w:pPr>
      <w:bookmarkStart w:id="33" w:name="_Toc379382013"/>
      <w:r>
        <w:rPr>
          <w:color w:val="000000"/>
        </w:rPr>
        <w:t>Thermal Compensation System Requirements</w:t>
      </w:r>
      <w:bookmarkEnd w:id="33"/>
    </w:p>
    <w:p w14:paraId="3AFE21DF" w14:textId="77777777" w:rsidR="000375E5" w:rsidRDefault="000375E5">
      <w:pPr>
        <w:pStyle w:val="Heading3"/>
      </w:pPr>
      <w:bookmarkStart w:id="34" w:name="_Toc379382014"/>
      <w:r>
        <w:t>Introduction</w:t>
      </w:r>
      <w:bookmarkEnd w:id="34"/>
    </w:p>
    <w:p w14:paraId="426635CA" w14:textId="77777777" w:rsidR="000375E5" w:rsidRDefault="000375E5">
      <w:pPr>
        <w:pStyle w:val="BodyText2"/>
      </w:pPr>
      <w:r>
        <w:rPr>
          <w:color w:val="auto"/>
        </w:rPr>
        <w:t>Non</w:t>
      </w:r>
      <w:r w:rsidR="00514BFF">
        <w:rPr>
          <w:color w:val="auto"/>
        </w:rPr>
        <w:t>-</w:t>
      </w:r>
      <w:r>
        <w:rPr>
          <w:color w:val="auto"/>
        </w:rPr>
        <w:t>uniform heating of the input test masses and beam</w:t>
      </w:r>
      <w:r w:rsidR="00514BFF">
        <w:rPr>
          <w:color w:val="auto"/>
        </w:rPr>
        <w:t xml:space="preserve"> </w:t>
      </w:r>
      <w:r>
        <w:rPr>
          <w:color w:val="auto"/>
        </w:rPr>
        <w:t>splitters of the interferometer by absorption of the main interferometer beam causes thermal lensing through three distinct physical effects: thermo</w:t>
      </w:r>
      <w:r w:rsidR="00514BFF">
        <w:rPr>
          <w:color w:val="auto"/>
        </w:rPr>
        <w:t>-</w:t>
      </w:r>
      <w:r>
        <w:rPr>
          <w:color w:val="auto"/>
        </w:rPr>
        <w:t>refraction, thermal expansion, and the elasto-optic effect, which is induced by thermal expansion.  Thermal aberration will occur in the other core optics as well, but to such a lesser degree that there is no anticipated need to compensate those optics.  Below we enumerate the aspects of interferometer performance affected by power absorption and the corresponding requirements on TCS to control them.</w:t>
      </w:r>
    </w:p>
    <w:p w14:paraId="662A4EB0" w14:textId="77777777" w:rsidR="000375E5" w:rsidRDefault="000375E5">
      <w:pPr>
        <w:pStyle w:val="Heading3"/>
      </w:pPr>
      <w:bookmarkStart w:id="35" w:name="_Toc379382015"/>
      <w:r>
        <w:t>Thermal Effects and the Requirements on the Thermal Compensation System and TCS Controls</w:t>
      </w:r>
      <w:bookmarkEnd w:id="35"/>
      <w:r>
        <w:t xml:space="preserve"> </w:t>
      </w:r>
    </w:p>
    <w:p w14:paraId="00199AA5" w14:textId="77777777" w:rsidR="000375E5" w:rsidRDefault="000375E5" w:rsidP="000375E5">
      <w:pPr>
        <w:pStyle w:val="Heading4"/>
      </w:pPr>
      <w:bookmarkStart w:id="36" w:name="_Toc379382016"/>
      <w:r>
        <w:t>Arm cavity mode structure</w:t>
      </w:r>
      <w:bookmarkEnd w:id="36"/>
    </w:p>
    <w:p w14:paraId="714E6436" w14:textId="77777777" w:rsidR="000375E5" w:rsidRDefault="000375E5" w:rsidP="000375E5">
      <w:r>
        <w:t xml:space="preserve">Thermoelastic expansion of the test masses will distort their HR surfaces, changing the structure and spectrum of the resonant modes of the arm cavity.  Using the baseline assumptions for Advanced LIGO, the fundamental mode spot size is expected to shrink from 6 cm in the cold state </w:t>
      </w:r>
      <w:r>
        <w:lastRenderedPageBreak/>
        <w:t>to approximately 5.3 cm at full power without compensation of the test masses.  This reduction in spot size will increase thermal noise and reduce arm cavity coupling to the input beam.</w:t>
      </w:r>
    </w:p>
    <w:p w14:paraId="67675544" w14:textId="77777777" w:rsidR="000375E5" w:rsidRDefault="000375E5" w:rsidP="000375E5">
      <w:r>
        <w:t>Acoustic parametric instabilities may be present at high optical power.  These instabilities are governed in part by phase matching between the arm cavity’s transverse optical mode splitting and an acoustic mode of a test mass mirror.  Thermal compensation of the test masses’ radii of curvature provides a method to adjust the transverse optical mode spacing and control the instability.</w:t>
      </w:r>
    </w:p>
    <w:p w14:paraId="023EFDAE" w14:textId="77777777" w:rsidR="000375E5" w:rsidRDefault="000375E5" w:rsidP="000375E5">
      <w:r>
        <w:t>With these effects in mind, one requirement on TCS can be stated,</w:t>
      </w:r>
    </w:p>
    <w:p w14:paraId="4596A5DF" w14:textId="6ABE4D0F" w:rsidR="000375E5" w:rsidRPr="00014E45" w:rsidRDefault="000375E5" w:rsidP="000375E5">
      <w:pPr>
        <w:ind w:left="720" w:right="720"/>
        <w:rPr>
          <w:i/>
        </w:rPr>
      </w:pPr>
      <w:commentRangeStart w:id="37"/>
      <w:r w:rsidRPr="00014E45">
        <w:rPr>
          <w:i/>
        </w:rPr>
        <w:t xml:space="preserve">TCS </w:t>
      </w:r>
      <w:r>
        <w:rPr>
          <w:i/>
        </w:rPr>
        <w:t>shall</w:t>
      </w:r>
      <w:r w:rsidRPr="00014E45">
        <w:rPr>
          <w:i/>
        </w:rPr>
        <w:t xml:space="preserve"> be able to adjust the arm cavity spot size by adding up to 35 km thermal radius of curvature to all test masses’ HR faces.</w:t>
      </w:r>
      <w:commentRangeEnd w:id="37"/>
      <w:r w:rsidR="009F236E">
        <w:rPr>
          <w:rStyle w:val="CommentReference"/>
        </w:rPr>
        <w:commentReference w:id="37"/>
      </w:r>
      <w:r w:rsidR="009A7D30">
        <w:rPr>
          <w:rStyle w:val="FootnoteReference"/>
          <w:i/>
        </w:rPr>
        <w:footnoteReference w:id="2"/>
      </w:r>
    </w:p>
    <w:p w14:paraId="3F66358E" w14:textId="77777777" w:rsidR="000375E5" w:rsidRDefault="000375E5">
      <w:pPr>
        <w:pStyle w:val="Heading4"/>
      </w:pPr>
      <w:bookmarkStart w:id="38" w:name="_Toc379382017"/>
      <w:r>
        <w:t>RF sideband power buildup</w:t>
      </w:r>
      <w:bookmarkEnd w:id="38"/>
    </w:p>
    <w:p w14:paraId="4F215563" w14:textId="77777777" w:rsidR="000375E5" w:rsidRDefault="000375E5" w:rsidP="000375E5">
      <w:r>
        <w:t>The interferometer length and angular sensing and control rely upon RF sideband light resonating in the interferometer with the carrier light as a source of heterodyne error signals.  These RF sidebands must resonate in the recycling cavities with high optical power and good mode overlap with the carrier light to provide useful error signals.  For an interferometer that is optimally coupled while cold, thermal aberrations at higher power will distort the recycling cavities</w:t>
      </w:r>
      <w:r w:rsidR="00684F53">
        <w:t xml:space="preserve"> and</w:t>
      </w:r>
      <w:r>
        <w:t xml:space="preserve"> reduc</w:t>
      </w:r>
      <w:r w:rsidR="00684F53">
        <w:t>e</w:t>
      </w:r>
      <w:r>
        <w:t xml:space="preserve"> their power gain for the RF sidebands.  Left uncompensated, at some input laser power the RF sideband power in the recycling cavities will reach a maximum- the thermal aberration losses will more than offset the increased injected sideband power if the input laser power is increased further. </w:t>
      </w:r>
    </w:p>
    <w:p w14:paraId="4CD597C6" w14:textId="77777777" w:rsidR="000375E5" w:rsidRDefault="000375E5" w:rsidP="000375E5">
      <w:r>
        <w:t>Therefore,</w:t>
      </w:r>
    </w:p>
    <w:p w14:paraId="392C547B" w14:textId="77777777" w:rsidR="000375E5" w:rsidRPr="00014E45" w:rsidRDefault="000375E5" w:rsidP="000375E5">
      <w:pPr>
        <w:ind w:left="720" w:right="720"/>
        <w:rPr>
          <w:i/>
        </w:rPr>
      </w:pPr>
      <w:r w:rsidRPr="00014E45">
        <w:rPr>
          <w:i/>
        </w:rPr>
        <w:t xml:space="preserve">TCS </w:t>
      </w:r>
      <w:r>
        <w:rPr>
          <w:i/>
        </w:rPr>
        <w:t>shall</w:t>
      </w:r>
      <w:r w:rsidRPr="00014E45">
        <w:rPr>
          <w:i/>
        </w:rPr>
        <w:t xml:space="preserve"> </w:t>
      </w:r>
      <w:r>
        <w:rPr>
          <w:i/>
        </w:rPr>
        <w:t>compensate the thermal aberrations in the recycling cavities sufficiently that the RF sideband power in the recycling cavities does not decrease as the input laser power is increased, up to an input laser power of 120W</w:t>
      </w:r>
      <w:r w:rsidRPr="00014E45">
        <w:rPr>
          <w:i/>
        </w:rPr>
        <w:t>.</w:t>
      </w:r>
    </w:p>
    <w:p w14:paraId="74B1CC72" w14:textId="77777777" w:rsidR="000375E5" w:rsidRPr="00014E45" w:rsidRDefault="000375E5" w:rsidP="000375E5"/>
    <w:p w14:paraId="63FD227B" w14:textId="77777777" w:rsidR="000375E5" w:rsidRDefault="000375E5" w:rsidP="000375E5">
      <w:pPr>
        <w:pStyle w:val="Heading4"/>
      </w:pPr>
      <w:bookmarkStart w:id="39" w:name="_Toc379382018"/>
      <w:r>
        <w:t>Arm cavity coupling</w:t>
      </w:r>
      <w:bookmarkEnd w:id="39"/>
    </w:p>
    <w:p w14:paraId="0120A646" w14:textId="77777777" w:rsidR="000375E5" w:rsidRDefault="000375E5" w:rsidP="000375E5">
      <w:r>
        <w:t>As a result of thermal aberrations in the recycling cavity, and to a lesser extent changes in the arm cavity modes themselves, the coupling of optical power into the arm cavities is diminished by thermal aberrations.  The arm cavity gain may drop by 17% at full uncompensated input power</w:t>
      </w:r>
      <w:r>
        <w:rPr>
          <w:rStyle w:val="FootnoteReference"/>
        </w:rPr>
        <w:footnoteReference w:id="3"/>
      </w:r>
      <w:r>
        <w:t>.  This gain reduction reduces the sensitivity of the interferometer in the optical noise limited frequency range by increasing shot noise.</w:t>
      </w:r>
    </w:p>
    <w:p w14:paraId="5C9779E2" w14:textId="77777777" w:rsidR="000375E5" w:rsidRDefault="000375E5" w:rsidP="000375E5">
      <w:r>
        <w:t>Therefore,</w:t>
      </w:r>
    </w:p>
    <w:p w14:paraId="3A2BC49F" w14:textId="77777777" w:rsidR="000375E5" w:rsidRPr="00014E45" w:rsidRDefault="000375E5" w:rsidP="000375E5">
      <w:pPr>
        <w:ind w:left="720" w:right="720"/>
        <w:rPr>
          <w:i/>
        </w:rPr>
      </w:pPr>
      <w:r w:rsidRPr="00014E45">
        <w:rPr>
          <w:i/>
        </w:rPr>
        <w:t xml:space="preserve">TCS </w:t>
      </w:r>
      <w:r>
        <w:rPr>
          <w:i/>
        </w:rPr>
        <w:t>shall</w:t>
      </w:r>
      <w:r w:rsidRPr="00014E45">
        <w:rPr>
          <w:i/>
        </w:rPr>
        <w:t xml:space="preserve"> </w:t>
      </w:r>
      <w:r>
        <w:rPr>
          <w:i/>
        </w:rPr>
        <w:t>maintain the arm cavity gain to at least 95% of its nominal value.</w:t>
      </w:r>
    </w:p>
    <w:p w14:paraId="3C22CDD2" w14:textId="77777777" w:rsidR="000375E5" w:rsidRPr="004763A3" w:rsidRDefault="000375E5" w:rsidP="000375E5"/>
    <w:p w14:paraId="1E3EC4C3" w14:textId="77777777" w:rsidR="000375E5" w:rsidRDefault="000375E5">
      <w:pPr>
        <w:pStyle w:val="Heading4"/>
      </w:pPr>
      <w:bookmarkStart w:id="40" w:name="_Toc379382019"/>
      <w:r>
        <w:lastRenderedPageBreak/>
        <w:t>Dark port power coupling</w:t>
      </w:r>
      <w:bookmarkEnd w:id="40"/>
    </w:p>
    <w:p w14:paraId="690F2DA7" w14:textId="77777777" w:rsidR="000375E5" w:rsidRDefault="000375E5" w:rsidP="000375E5">
      <w:r>
        <w:t>If any differential thermal effects are present (for example, thermal aberration in the beam</w:t>
      </w:r>
      <w:r w:rsidR="00684F53">
        <w:t xml:space="preserve"> </w:t>
      </w:r>
      <w:r>
        <w:t>splitter), the resulting differential phase errors between the arms will increase the contrast defect and</w:t>
      </w:r>
      <w:r w:rsidR="00684F53">
        <w:t>, t</w:t>
      </w:r>
      <w:r>
        <w:t>hereby</w:t>
      </w:r>
      <w:r w:rsidR="00684F53">
        <w:t>,</w:t>
      </w:r>
      <w:r>
        <w:t xml:space="preserve"> the light power at the interferometer dark port.  Much of this light will be in higher order transverse modes and will be greatly attenuated by the output mode cleaner.  Some of this excess light, which is equivalent to a mismatch of arm reflectivities, will be in the fundamental mode, and will be passed by the output mode cleaner.  This excess light will increase the shot noise at the detector without a corresponding increase in interferometer sensitivity.</w:t>
      </w:r>
    </w:p>
    <w:p w14:paraId="06573E15" w14:textId="77777777" w:rsidR="000375E5" w:rsidRDefault="000375E5" w:rsidP="000375E5">
      <w:r>
        <w:t>This issue is complicated by the DC readout scheme adopted for gravitational wave detection.  A small amount (of order 100 mW) of carrier light will be intentio</w:t>
      </w:r>
      <w:r w:rsidR="00684F53">
        <w:t xml:space="preserve">nally passed to the dark port </w:t>
      </w:r>
      <w:r>
        <w:t>because of static arm mismatch (approximately 1.6 mW) and partly from deliberate fringe offset.  The ratio of static arm mismatch carrier light to fringe offset carrier light is chosen to set the homodyne phase angle.</w:t>
      </w:r>
    </w:p>
    <w:p w14:paraId="5BF55A02" w14:textId="77777777" w:rsidR="000375E5" w:rsidRPr="0052192B" w:rsidRDefault="000375E5" w:rsidP="000375E5">
      <w:pPr>
        <w:ind w:left="720" w:right="720"/>
        <w:rPr>
          <w:i/>
        </w:rPr>
      </w:pPr>
      <w:r>
        <w:rPr>
          <w:i/>
        </w:rPr>
        <w:t>TCS shall maintain the arm mismatch component of the homodyne dark port signal to within 1 mW of its nominal value</w:t>
      </w:r>
      <w:r w:rsidRPr="00014E45">
        <w:rPr>
          <w:i/>
        </w:rPr>
        <w:t>.</w:t>
      </w:r>
    </w:p>
    <w:p w14:paraId="6E8AE946" w14:textId="77777777" w:rsidR="000375E5" w:rsidRDefault="000375E5" w:rsidP="000375E5">
      <w:pPr>
        <w:pStyle w:val="Heading4"/>
      </w:pPr>
      <w:bookmarkStart w:id="41" w:name="_Toc379382020"/>
      <w:r>
        <w:t>Gravitational wave sideband output coupling</w:t>
      </w:r>
      <w:bookmarkEnd w:id="41"/>
    </w:p>
    <w:p w14:paraId="62240782" w14:textId="77777777" w:rsidR="000375E5" w:rsidRDefault="000375E5" w:rsidP="000375E5">
      <w:pPr>
        <w:pStyle w:val="BodyText2"/>
        <w:rPr>
          <w:color w:val="auto"/>
        </w:rPr>
      </w:pPr>
      <w:r>
        <w:rPr>
          <w:color w:val="auto"/>
        </w:rPr>
        <w:t xml:space="preserve">The gravitational wave sidebands must resonate in the signal recycling cavity in order to achieve signal recycling.  Any aberration in the signal recycling cavity will convert gravitational wave sideband power into higher order optical modes that are rejected by the output mode cleaner and/or reduce the extraction efficiency of the sidebands from the arms.  </w:t>
      </w:r>
    </w:p>
    <w:p w14:paraId="1B40E16B" w14:textId="77777777" w:rsidR="000375E5" w:rsidRDefault="000375E5" w:rsidP="000375E5">
      <w:pPr>
        <w:pStyle w:val="BodyText2"/>
        <w:rPr>
          <w:color w:val="auto"/>
          <w:szCs w:val="24"/>
        </w:rPr>
      </w:pPr>
      <w:r>
        <w:rPr>
          <w:color w:val="auto"/>
          <w:szCs w:val="24"/>
        </w:rPr>
        <w:t>Therefore,</w:t>
      </w:r>
    </w:p>
    <w:p w14:paraId="23147B86" w14:textId="77777777" w:rsidR="000375E5" w:rsidRPr="005672D2" w:rsidRDefault="000375E5" w:rsidP="000375E5">
      <w:pPr>
        <w:ind w:left="720" w:right="720"/>
        <w:rPr>
          <w:i/>
        </w:rPr>
      </w:pPr>
      <w:r>
        <w:rPr>
          <w:i/>
        </w:rPr>
        <w:t>TCS shall maintain the extraction efficiency of the gravitational wave sidebands through the signal recycling cavity to the dark port to at least 95% of its nominal value</w:t>
      </w:r>
      <w:r w:rsidRPr="00014E45">
        <w:rPr>
          <w:i/>
        </w:rPr>
        <w:t>.</w:t>
      </w:r>
    </w:p>
    <w:p w14:paraId="63D37940" w14:textId="77777777" w:rsidR="000375E5" w:rsidRDefault="000375E5" w:rsidP="000375E5">
      <w:pPr>
        <w:pStyle w:val="Heading4"/>
      </w:pPr>
      <w:bookmarkStart w:id="42" w:name="_Toc379382021"/>
      <w:r>
        <w:t>Quantitative estimates of the thermal compensation requirements</w:t>
      </w:r>
      <w:bookmarkEnd w:id="42"/>
    </w:p>
    <w:p w14:paraId="42DF8795" w14:textId="77777777" w:rsidR="000375E5" w:rsidRDefault="000375E5">
      <w:pPr>
        <w:pStyle w:val="BodyText2"/>
        <w:rPr>
          <w:color w:val="auto"/>
          <w:szCs w:val="24"/>
        </w:rPr>
      </w:pPr>
      <w:r>
        <w:rPr>
          <w:color w:val="auto"/>
        </w:rPr>
        <w:t xml:space="preserve">It is the extraction efficiency of the gravitational wave sidebands through the signal recycling cavity that sets the most stringent requirements on TCS, so we consider that in detail.  This can be estimated by considering two extreme cases of absorption in the mirrors: perfectly homogeneous absorption and point absorption.  Based upon the thermal modeling reported in document LIGO-T-060068-00-R, the level of optical path variation that causes 5% loss of the gravitational wave sideband extraction efficiency in a marginally stable signal recycling cavity is approximately </w:t>
      </w:r>
      <w:r>
        <w:rPr>
          <w:color w:val="auto"/>
          <w:szCs w:val="24"/>
        </w:rPr>
        <w:t>.08 radians for either homogeneous absorption or a single point absorber.  Thus, requiring the precision of the thermal compensation to be better than the maximum tolerable level of residual phase error after thermal compensation, we achieve .08 radians of phase error, or λ/47, as the lower limit to the needed precision.</w:t>
      </w:r>
    </w:p>
    <w:p w14:paraId="14613839" w14:textId="77777777" w:rsidR="000375E5" w:rsidRDefault="000375E5">
      <w:pPr>
        <w:pStyle w:val="BodyText2"/>
        <w:rPr>
          <w:color w:val="auto"/>
          <w:szCs w:val="24"/>
        </w:rPr>
      </w:pPr>
      <w:r>
        <w:rPr>
          <w:color w:val="auto"/>
          <w:szCs w:val="24"/>
        </w:rPr>
        <w:t>A 0.1% round trip loss from the signal recycling cavity causes 5% loss of gravitational wave sideband signal at the dark port.  It is therefore desirable to compensate aberrations in the core optics in a region that contains at least 99.9% of the main IFO beam power- a circle of radius 112 mm centered on the optic.  The size of the compensation profile provided by TCS in the recycling cavity shall be at least this large.</w:t>
      </w:r>
    </w:p>
    <w:p w14:paraId="70B6950E" w14:textId="77777777" w:rsidR="000375E5" w:rsidRDefault="000375E5">
      <w:pPr>
        <w:pStyle w:val="BodyText2"/>
        <w:rPr>
          <w:color w:val="auto"/>
        </w:rPr>
      </w:pPr>
      <w:r>
        <w:rPr>
          <w:color w:val="auto"/>
          <w:szCs w:val="24"/>
        </w:rPr>
        <w:lastRenderedPageBreak/>
        <w:t>Any TCS</w:t>
      </w:r>
      <w:r w:rsidRPr="00BE686F">
        <w:rPr>
          <w:color w:val="auto"/>
          <w:szCs w:val="24"/>
        </w:rPr>
        <w:t xml:space="preserve"> s</w:t>
      </w:r>
      <w:r>
        <w:rPr>
          <w:color w:val="auto"/>
          <w:szCs w:val="24"/>
        </w:rPr>
        <w:t>ensor must be able to detect the</w:t>
      </w:r>
      <w:r w:rsidRPr="00BE686F">
        <w:rPr>
          <w:color w:val="auto"/>
          <w:szCs w:val="24"/>
        </w:rPr>
        <w:t xml:space="preserve"> ITM/CP </w:t>
      </w:r>
      <w:r>
        <w:rPr>
          <w:color w:val="auto"/>
          <w:szCs w:val="24"/>
        </w:rPr>
        <w:t>and beam</w:t>
      </w:r>
      <w:r w:rsidR="00CA309D">
        <w:rPr>
          <w:color w:val="auto"/>
          <w:szCs w:val="24"/>
        </w:rPr>
        <w:t xml:space="preserve"> </w:t>
      </w:r>
      <w:r>
        <w:rPr>
          <w:color w:val="auto"/>
          <w:szCs w:val="24"/>
        </w:rPr>
        <w:t xml:space="preserve">splitter </w:t>
      </w:r>
      <w:r w:rsidRPr="00BE686F">
        <w:rPr>
          <w:color w:val="auto"/>
          <w:szCs w:val="24"/>
        </w:rPr>
        <w:t>optical path distortion</w:t>
      </w:r>
      <w:r>
        <w:rPr>
          <w:color w:val="auto"/>
          <w:szCs w:val="24"/>
        </w:rPr>
        <w:t>s with at least the λ/47 precision stated above</w:t>
      </w:r>
      <w:r w:rsidRPr="00BE686F">
        <w:rPr>
          <w:color w:val="auto"/>
          <w:szCs w:val="24"/>
        </w:rPr>
        <w:t>.</w:t>
      </w:r>
      <w:r>
        <w:rPr>
          <w:color w:val="auto"/>
          <w:szCs w:val="24"/>
        </w:rPr>
        <w:t xml:space="preserve">  Conservatively setting the precision to one-tenth this level, we get</w:t>
      </w:r>
      <w:r w:rsidRPr="00BE686F">
        <w:rPr>
          <w:color w:val="auto"/>
          <w:szCs w:val="24"/>
        </w:rPr>
        <w:t xml:space="preserve"> </w:t>
      </w:r>
      <w:r>
        <w:rPr>
          <w:color w:val="auto"/>
          <w:szCs w:val="24"/>
        </w:rPr>
        <w:t>λ/470</w:t>
      </w:r>
      <w:r w:rsidRPr="006E687F">
        <w:rPr>
          <w:color w:val="auto"/>
          <w:szCs w:val="24"/>
        </w:rPr>
        <w:t xml:space="preserve"> sensitivity</w:t>
      </w:r>
      <w:r>
        <w:rPr>
          <w:color w:val="auto"/>
          <w:szCs w:val="24"/>
        </w:rPr>
        <w:t>.</w:t>
      </w:r>
      <w:r w:rsidRPr="00BE686F">
        <w:rPr>
          <w:color w:val="auto"/>
          <w:szCs w:val="24"/>
        </w:rPr>
        <w:t xml:space="preserve"> </w:t>
      </w:r>
      <w:r>
        <w:rPr>
          <w:color w:val="auto"/>
          <w:szCs w:val="24"/>
        </w:rPr>
        <w:t xml:space="preserve"> The necessary spatial resolution of the sensor is determined by the requirement that the thermal feature of a point absorber not lie unseen between two pixels of the sensor pattern.  Again referring to </w:t>
      </w:r>
      <w:r>
        <w:rPr>
          <w:color w:val="auto"/>
        </w:rPr>
        <w:t>document LIGO-T-060068-00-R, this pixel spacing must be less than 1cm.  As above, the minimum radius of the TCS wavefront probe area is 112 mm.</w:t>
      </w:r>
    </w:p>
    <w:p w14:paraId="27813CB0" w14:textId="77777777" w:rsidR="000375E5" w:rsidRDefault="000375E5">
      <w:pPr>
        <w:pStyle w:val="BodyText2"/>
        <w:rPr>
          <w:color w:val="auto"/>
        </w:rPr>
      </w:pPr>
      <w:r>
        <w:rPr>
          <w:color w:val="auto"/>
        </w:rPr>
        <w:t xml:space="preserve">It bears repeating here that these quantitative estimates of the TCS and TCS sensor requirements are meant to express TCS performance in a manner amenable to measurement independent of the Advanced LIGO interferometer (for example, on a test bed).  They are derived from the requirements on interferometer performance, and as such, they are </w:t>
      </w:r>
      <w:r>
        <w:rPr>
          <w:i/>
          <w:color w:val="auto"/>
        </w:rPr>
        <w:t>secondary</w:t>
      </w:r>
      <w:r>
        <w:rPr>
          <w:color w:val="auto"/>
        </w:rPr>
        <w:t xml:space="preserve"> to the requirements on the interferometer performance listed in the subsections above.  In particular, should the interferometer performance requirements change (for example, due to adoption of stable recycling cavities), these quantitative requirements must be re-evaluated.</w:t>
      </w:r>
    </w:p>
    <w:p w14:paraId="2401F67E" w14:textId="77777777" w:rsidR="000375E5" w:rsidRDefault="000375E5" w:rsidP="000375E5">
      <w:pPr>
        <w:pStyle w:val="Heading3"/>
      </w:pPr>
      <w:bookmarkStart w:id="43" w:name="_Toc379382022"/>
      <w:r>
        <w:t>Thermal Compensation System Noise Requirements</w:t>
      </w:r>
      <w:bookmarkEnd w:id="43"/>
    </w:p>
    <w:p w14:paraId="7A5A0F58" w14:textId="77777777" w:rsidR="000375E5" w:rsidRDefault="000375E5" w:rsidP="000375E5">
      <w:r>
        <w:t>There are several paths through which TCS can inject noise into the IFO.  These include motion of the CP, fluctuations of injected compensation heat, radiation and heat noise from TCS probe beams, scattered TCS probe light, and acoustic and electromagnetic noise from TCS components.  We deal with each separately.</w:t>
      </w:r>
    </w:p>
    <w:p w14:paraId="6C0B9F6C" w14:textId="77777777" w:rsidR="000375E5" w:rsidRDefault="000375E5" w:rsidP="000375E5">
      <w:pPr>
        <w:pStyle w:val="Heading4"/>
      </w:pPr>
      <w:bookmarkStart w:id="44" w:name="_Ref134849941"/>
      <w:bookmarkStart w:id="45" w:name="_Toc379382023"/>
      <w:r>
        <w:t>Compensation Plate Noise Motion</w:t>
      </w:r>
      <w:bookmarkEnd w:id="44"/>
      <w:bookmarkEnd w:id="45"/>
    </w:p>
    <w:p w14:paraId="14EFE733" w14:textId="77777777" w:rsidR="000375E5" w:rsidRPr="00981691" w:rsidRDefault="000375E5" w:rsidP="000375E5">
      <w:pPr>
        <w:rPr>
          <w:szCs w:val="24"/>
        </w:rPr>
      </w:pPr>
      <w:r>
        <w:t xml:space="preserve">The noise injected by an individual CP is injected only into a single arm of the recycling cavities, as is Test Mass noise.  However, the sensitivity of the interferometer to CP optical path length noise is less than that for the TM by </w:t>
      </w:r>
      <w:r w:rsidRPr="00D93DDF">
        <w:rPr>
          <w:position w:val="-2"/>
        </w:rPr>
        <w:object w:dxaOrig="620" w:dyaOrig="220" w14:anchorId="5F394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1pt;height:10.65pt" o:ole="">
            <v:imagedata r:id="rId14" o:title=""/>
          </v:shape>
          <o:OLEObject Type="Embed" ProgID="Equation.3" ShapeID="_x0000_i1030" DrawAspect="Content" ObjectID="_1346161608" r:id="rId15"/>
        </w:object>
      </w:r>
      <w:r>
        <w:t xml:space="preserve">, where </w:t>
      </w:r>
      <w:r w:rsidRPr="00D93DDF">
        <w:rPr>
          <w:position w:val="-2"/>
        </w:rPr>
        <w:object w:dxaOrig="820" w:dyaOrig="200" w14:anchorId="347AA904">
          <v:shape id="_x0000_i1031" type="#_x0000_t75" style="width:40.9pt;height:9.8pt" o:ole="">
            <v:imagedata r:id="rId16" o:title=""/>
          </v:shape>
          <o:OLEObject Type="Embed" ProgID="Equation.3" ShapeID="_x0000_i1031" DrawAspect="Content" ObjectID="_1346161609" r:id="rId17"/>
        </w:object>
      </w:r>
      <w:r>
        <w:t xml:space="preserve"> is the arm cavity finesse.  Thus, for optical path length noise in the CP must be less than </w:t>
      </w:r>
      <w:r w:rsidRPr="00D93DDF">
        <w:rPr>
          <w:position w:val="-2"/>
        </w:rPr>
        <w:object w:dxaOrig="620" w:dyaOrig="220" w14:anchorId="60B2BCCB">
          <v:shape id="_x0000_i1032" type="#_x0000_t75" style="width:31.1pt;height:10.65pt" o:ole="">
            <v:imagedata r:id="rId18" o:title=""/>
          </v:shape>
          <o:OLEObject Type="Embed" ProgID="Equation.3" ShapeID="_x0000_i1032" DrawAspect="Content" ObjectID="_1346161610" r:id="rId19"/>
        </w:object>
      </w:r>
      <w:r>
        <w:t xml:space="preserve"> times the noise spectrum in </w:t>
      </w:r>
      <w:r>
        <w:fldChar w:fldCharType="begin"/>
      </w:r>
      <w:r>
        <w:instrText xml:space="preserve"> REF _Ref137100307 \h </w:instrText>
      </w:r>
      <w:r>
        <w:fldChar w:fldCharType="separate"/>
      </w:r>
      <w:r w:rsidR="00891EF4">
        <w:rPr>
          <w:b/>
        </w:rPr>
        <w:t>Error! Reference source not found.</w:t>
      </w:r>
      <w:r>
        <w:fldChar w:fldCharType="end"/>
      </w:r>
      <w:r>
        <w:t>.</w:t>
      </w:r>
    </w:p>
    <w:p w14:paraId="528557D5" w14:textId="77777777" w:rsidR="000375E5" w:rsidRDefault="000375E5" w:rsidP="000375E5">
      <w:pPr>
        <w:rPr>
          <w:szCs w:val="24"/>
        </w:rPr>
      </w:pPr>
      <w:r>
        <w:t>Because the CP has no HR surfaces, the noise motion requirements for the CP are relatively modest.  In particular, the IFO should exhibit no sensitivity to motion of the CP along the beam axis.  Because the CP will function as a lens and will be wedged, there will be sensitivity to transverse motion.  The wedge angle on the CP is expected to be a few mrad.  The focal length of the CP at the maximum expected IFO power is expected to be approximately 5 km.  This introduces an equivalent sagitta of 180 nm over the area of the IFO beam, compared with ~0.17 mm from the wedge, so the coupling of transverse to longitudinal motion by the wedge dominates.  This coupling is 8.8x10</w:t>
      </w:r>
      <w:r>
        <w:rPr>
          <w:szCs w:val="24"/>
          <w:vertAlign w:val="superscript"/>
        </w:rPr>
        <w:t>-5</w:t>
      </w:r>
      <w:r>
        <w:rPr>
          <w:szCs w:val="24"/>
        </w:rPr>
        <w:t xml:space="preserve">, so the transverse noise requirement becomes </w:t>
      </w:r>
      <w:r w:rsidRPr="00F456B6">
        <w:rPr>
          <w:position w:val="-8"/>
          <w:szCs w:val="24"/>
        </w:rPr>
        <w:object w:dxaOrig="1800" w:dyaOrig="340" w14:anchorId="44019661">
          <v:shape id="_x0000_i1033" type="#_x0000_t75" style="width:90pt;height:17.2pt" o:ole="">
            <v:imagedata r:id="rId20" o:title=""/>
          </v:shape>
          <o:OLEObject Type="Embed" ProgID="Equation.3" ShapeID="_x0000_i1033" DrawAspect="Content" ObjectID="_1346161611" r:id="rId21"/>
        </w:object>
      </w:r>
      <w:r>
        <w:rPr>
          <w:szCs w:val="24"/>
        </w:rPr>
        <w:t xml:space="preserve"> at 250 Hz, the frequency where the noise requirement is most stringent.  Since the CP is suspended from a quadruple pendulum in nearly the same manner as the ITM, this requirement is expected to be easily met.</w:t>
      </w:r>
    </w:p>
    <w:p w14:paraId="60876B15" w14:textId="77777777" w:rsidR="000375E5" w:rsidRDefault="000375E5" w:rsidP="000375E5">
      <w:pPr>
        <w:rPr>
          <w:szCs w:val="24"/>
        </w:rPr>
      </w:pPr>
      <w:r>
        <w:rPr>
          <w:szCs w:val="24"/>
        </w:rPr>
        <w:t>The internal thermal noise of the CP must satisfy the same requirement.  The internal thermal noise of the CP is estimated to be more than an order of magnitude below the noise exiting the arm cavity.</w:t>
      </w:r>
      <w:r>
        <w:rPr>
          <w:rStyle w:val="FootnoteReference"/>
          <w:szCs w:val="24"/>
        </w:rPr>
        <w:footnoteReference w:id="4"/>
      </w:r>
    </w:p>
    <w:p w14:paraId="4623E343" w14:textId="77777777" w:rsidR="000375E5" w:rsidRDefault="000375E5" w:rsidP="000375E5">
      <w:pPr>
        <w:pStyle w:val="Heading4"/>
      </w:pPr>
      <w:bookmarkStart w:id="46" w:name="_Ref137096391"/>
      <w:bookmarkStart w:id="47" w:name="_Toc379382024"/>
      <w:r>
        <w:lastRenderedPageBreak/>
        <w:t>Fluctuations of Injected Compensation Heat</w:t>
      </w:r>
      <w:bookmarkEnd w:id="46"/>
      <w:bookmarkEnd w:id="47"/>
    </w:p>
    <w:p w14:paraId="69D26AFD" w14:textId="77777777" w:rsidR="000375E5" w:rsidRDefault="000375E5" w:rsidP="000375E5">
      <w:pPr>
        <w:rPr>
          <w:szCs w:val="24"/>
        </w:rPr>
      </w:pPr>
      <w:bookmarkStart w:id="48" w:name="_Ref137096385"/>
      <w:r>
        <w:t>Because TCS operates by thermally injecting optical phase variations into the TMs and CP, rapid fluctuations of the TCS power can inject phase noise into the IFO.  Mechanisms for TCS noise coupling have been analyzed.</w:t>
      </w:r>
      <w:r>
        <w:rPr>
          <w:rStyle w:val="FootnoteReference"/>
        </w:rPr>
        <w:footnoteReference w:id="5"/>
      </w:r>
      <w:r>
        <w:t xml:space="preserve">  These include local thermal expansion and refractive index change, thermal flexure, and radiation pressure.  The effect of this noise is more severe for TM compensation than for CP compensation, due to the more stringent TM noise requirements</w:t>
      </w:r>
      <w:r>
        <w:rPr>
          <w:szCs w:val="24"/>
        </w:rPr>
        <w:t xml:space="preserve">.  The CP noise requirement is described in Section </w:t>
      </w:r>
      <w:r>
        <w:rPr>
          <w:szCs w:val="24"/>
        </w:rPr>
        <w:fldChar w:fldCharType="begin"/>
      </w:r>
      <w:r>
        <w:rPr>
          <w:szCs w:val="24"/>
        </w:rPr>
        <w:instrText xml:space="preserve"> REF _Ref134849941 \r \h </w:instrText>
      </w:r>
      <w:r w:rsidRPr="00D200AB">
        <w:rPr>
          <w:szCs w:val="24"/>
        </w:rPr>
      </w:r>
      <w:r>
        <w:rPr>
          <w:szCs w:val="24"/>
        </w:rPr>
        <w:fldChar w:fldCharType="separate"/>
      </w:r>
      <w:r w:rsidR="00891EF4">
        <w:rPr>
          <w:szCs w:val="24"/>
        </w:rPr>
        <w:t>3.1.3.1</w:t>
      </w:r>
      <w:r>
        <w:rPr>
          <w:szCs w:val="24"/>
        </w:rPr>
        <w:fldChar w:fldCharType="end"/>
      </w:r>
      <w:r>
        <w:rPr>
          <w:szCs w:val="24"/>
        </w:rPr>
        <w:t>.</w:t>
      </w:r>
      <w:bookmarkEnd w:id="48"/>
    </w:p>
    <w:p w14:paraId="485F4A18" w14:textId="77777777" w:rsidR="000375E5" w:rsidRDefault="000375E5" w:rsidP="000375E5">
      <w:pPr>
        <w:rPr>
          <w:szCs w:val="24"/>
        </w:rPr>
      </w:pPr>
      <w:r>
        <w:rPr>
          <w:szCs w:val="24"/>
        </w:rPr>
        <w:t>It is noted that direct sensing of the TCS heat power with sufficient dynamic range to demonstrate sufficiently quiet actuation directly on the TM is not possible with current technology.  Therefore, for TM compensation intrinsically quiet actuators (i.e. incandescent heaters) are preferred over heaters that require active power stabilization (i.e. CO</w:t>
      </w:r>
      <w:r>
        <w:rPr>
          <w:szCs w:val="24"/>
          <w:vertAlign w:val="subscript"/>
        </w:rPr>
        <w:t>2</w:t>
      </w:r>
      <w:r>
        <w:rPr>
          <w:szCs w:val="24"/>
        </w:rPr>
        <w:t xml:space="preserve"> lasers).</w:t>
      </w:r>
    </w:p>
    <w:p w14:paraId="0AAA60ED" w14:textId="77777777" w:rsidR="000375E5" w:rsidRDefault="000375E5" w:rsidP="000375E5">
      <w:pPr>
        <w:rPr>
          <w:szCs w:val="24"/>
        </w:rPr>
      </w:pPr>
      <w:r>
        <w:rPr>
          <w:szCs w:val="24"/>
        </w:rPr>
        <w:t>While they are not anticipated to be a significant noise source, radiation pressure and heat fluctuations from the TCS sensor beams on the CP and TM must also satisfy the above requirements.</w:t>
      </w:r>
    </w:p>
    <w:p w14:paraId="45550E48" w14:textId="77777777" w:rsidR="000375E5" w:rsidRDefault="000375E5" w:rsidP="000375E5">
      <w:pPr>
        <w:pStyle w:val="Heading4"/>
      </w:pPr>
      <w:bookmarkStart w:id="49" w:name="_Toc379382025"/>
      <w:r>
        <w:t>Scattered TCS Sensor Light</w:t>
      </w:r>
      <w:bookmarkEnd w:id="49"/>
    </w:p>
    <w:p w14:paraId="6B11C41C" w14:textId="77777777" w:rsidR="000375E5" w:rsidRDefault="000375E5" w:rsidP="000375E5">
      <w:r>
        <w:t>At present, there are two candidate sensors for monitoring the thermal aberrations of the ITMs and BS individually: Hartmann sensors and white-light phase-modulated interferometers.  Both of these use injected probe beams to sense the phase profile of the optic, and can therefore potentially scatter harmful light into the IFO, in particular to the dark port.  At the dark port detector, the probe light can interfere with the homodyne detection scheme by varying the DC optical power (nominally 1.6 mW</w:t>
      </w:r>
      <w:r>
        <w:rPr>
          <w:rStyle w:val="FootnoteReference"/>
        </w:rPr>
        <w:footnoteReference w:id="6"/>
      </w:r>
      <w:r>
        <w:t>), and it can also inject noise within the Advanced LIGO bandwidth.</w:t>
      </w:r>
    </w:p>
    <w:p w14:paraId="239D4BDA" w14:textId="235E5CA3" w:rsidR="000375E5" w:rsidRPr="001C4F36" w:rsidRDefault="000375E5" w:rsidP="000375E5">
      <w:pPr>
        <w:ind w:left="720" w:right="720"/>
        <w:rPr>
          <w:i/>
        </w:rPr>
      </w:pPr>
      <w:r>
        <w:rPr>
          <w:i/>
        </w:rPr>
        <w:t xml:space="preserve">The TCS sensors shall not inject more than 0.3 mW of DC optical power to the dark port detector.  Within the Advanced LIGO band, the TCS sensors are required to </w:t>
      </w:r>
      <w:r w:rsidR="00F53DFF">
        <w:rPr>
          <w:i/>
        </w:rPr>
        <w:t>not inject equivalent displacement noise greater</w:t>
      </w:r>
      <w:r>
        <w:rPr>
          <w:i/>
        </w:rPr>
        <w:t xml:space="preserve"> than</w:t>
      </w:r>
      <w:r w:rsidR="00F53DFF">
        <w:rPr>
          <w:i/>
        </w:rPr>
        <w:t xml:space="preserve"> technical spectral noise requirement illustrated in</w:t>
      </w:r>
      <w:r w:rsidR="00F53DFF" w:rsidRPr="00F53DFF">
        <w:rPr>
          <w:i/>
        </w:rPr>
        <w:t xml:space="preserve"> </w:t>
      </w:r>
      <w:r w:rsidR="00F53DFF" w:rsidRPr="00F53DFF">
        <w:rPr>
          <w:i/>
        </w:rPr>
        <w:fldChar w:fldCharType="begin"/>
      </w:r>
      <w:r w:rsidR="00F53DFF" w:rsidRPr="00F53DFF">
        <w:rPr>
          <w:i/>
        </w:rPr>
        <w:instrText xml:space="preserve"> REF _Ref272418215 \h </w:instrText>
      </w:r>
      <w:r w:rsidR="00F53DFF" w:rsidRPr="00F53DFF">
        <w:rPr>
          <w:i/>
        </w:rPr>
      </w:r>
      <w:r w:rsidR="00F53DFF" w:rsidRPr="00F53DFF">
        <w:rPr>
          <w:i/>
        </w:rPr>
        <w:fldChar w:fldCharType="separate"/>
      </w:r>
      <w:r w:rsidR="00891EF4" w:rsidRPr="00684F53">
        <w:t xml:space="preserve">Figure </w:t>
      </w:r>
      <w:r w:rsidR="00891EF4">
        <w:rPr>
          <w:noProof/>
        </w:rPr>
        <w:t>2</w:t>
      </w:r>
      <w:r w:rsidR="00F53DFF" w:rsidRPr="00F53DFF">
        <w:rPr>
          <w:i/>
        </w:rPr>
        <w:fldChar w:fldCharType="end"/>
      </w:r>
      <w:r w:rsidR="00F53DFF">
        <w:rPr>
          <w:i/>
        </w:rPr>
        <w:t>.</w:t>
      </w:r>
    </w:p>
    <w:p w14:paraId="6473B067" w14:textId="77777777" w:rsidR="000375E5" w:rsidRDefault="000375E5" w:rsidP="000375E5">
      <w:r>
        <w:t>Scattered TCS sensor light can also interfere with other systems in the detector, e.g. optical levers, OSEMs, etc.  This requirement, as well as that for acoustic and electromagnetic noise, is dealt with in the interface requirements below.</w:t>
      </w:r>
    </w:p>
    <w:p w14:paraId="454340D3" w14:textId="77777777" w:rsidR="000375E5" w:rsidRDefault="000375E5" w:rsidP="000375E5">
      <w:pPr>
        <w:pStyle w:val="Heading3"/>
      </w:pPr>
      <w:bookmarkStart w:id="50" w:name="_Toc379382026"/>
      <w:r>
        <w:t>Thermal Compensation Centering Requirements</w:t>
      </w:r>
      <w:bookmarkEnd w:id="50"/>
    </w:p>
    <w:p w14:paraId="401ABD96" w14:textId="77777777" w:rsidR="000375E5" w:rsidRPr="00D15000" w:rsidRDefault="000375E5" w:rsidP="000375E5">
      <w:pPr>
        <w:pStyle w:val="Heading4"/>
      </w:pPr>
      <w:bookmarkStart w:id="51" w:name="_Toc379382027"/>
      <w:r>
        <w:t>Compensator Centering</w:t>
      </w:r>
      <w:bookmarkEnd w:id="51"/>
    </w:p>
    <w:p w14:paraId="5CE802A6" w14:textId="77777777" w:rsidR="000375E5" w:rsidRDefault="000375E5" w:rsidP="000375E5">
      <w:pPr>
        <w:rPr>
          <w:szCs w:val="24"/>
        </w:rPr>
      </w:pPr>
      <w:r>
        <w:t xml:space="preserve">In initial LIGO, finite element modeling indicated that the annular TCS pattern must be centered on the ITM to within 1 cm for adequate thermal compensation.  In Advanced LIGO, with its TCS sensors to monitor the actual phase profile in the ITM/CP pair, the strategy will be to measure the phase profile and use a suitably masked </w:t>
      </w:r>
      <w:r>
        <w:rPr>
          <w:szCs w:val="24"/>
        </w:rPr>
        <w:t>CO</w:t>
      </w:r>
      <w:r>
        <w:rPr>
          <w:szCs w:val="24"/>
          <w:vertAlign w:val="subscript"/>
        </w:rPr>
        <w:t>2</w:t>
      </w:r>
      <w:r>
        <w:rPr>
          <w:szCs w:val="24"/>
        </w:rPr>
        <w:t xml:space="preserve"> laser projector to correct for any in</w:t>
      </w:r>
      <w:r w:rsidR="00DB2729">
        <w:rPr>
          <w:szCs w:val="24"/>
        </w:rPr>
        <w:t>-</w:t>
      </w:r>
      <w:r>
        <w:rPr>
          <w:szCs w:val="24"/>
        </w:rPr>
        <w:t xml:space="preserve">homogeneities in the ITM/CP absorption profile.  The compensated phase profile can then be sensed and used to </w:t>
      </w:r>
      <w:r>
        <w:rPr>
          <w:szCs w:val="24"/>
        </w:rPr>
        <w:lastRenderedPageBreak/>
        <w:t>improve the CO</w:t>
      </w:r>
      <w:r>
        <w:rPr>
          <w:szCs w:val="24"/>
          <w:vertAlign w:val="subscript"/>
        </w:rPr>
        <w:t>2</w:t>
      </w:r>
      <w:r>
        <w:rPr>
          <w:szCs w:val="24"/>
        </w:rPr>
        <w:t xml:space="preserve"> laser projector profile and alignment.  For this reason, no requirement on the CO</w:t>
      </w:r>
      <w:r>
        <w:rPr>
          <w:szCs w:val="24"/>
          <w:vertAlign w:val="subscript"/>
        </w:rPr>
        <w:t>2</w:t>
      </w:r>
      <w:r>
        <w:rPr>
          <w:szCs w:val="24"/>
        </w:rPr>
        <w:t xml:space="preserve"> laser projector centering is specified.</w:t>
      </w:r>
    </w:p>
    <w:p w14:paraId="4BBA8E5E" w14:textId="42CF74B8" w:rsidR="000375E5" w:rsidRDefault="000375E5" w:rsidP="000375E5">
      <w:pPr>
        <w:rPr>
          <w:szCs w:val="24"/>
        </w:rPr>
      </w:pPr>
      <w:r>
        <w:rPr>
          <w:szCs w:val="24"/>
        </w:rPr>
        <w:t xml:space="preserve">The compensation plate will be suspended from the ITM reaction chain, and the ring heater will be mounted on or near the ITM SUS structure.  The tolerance for the </w:t>
      </w:r>
      <w:r w:rsidR="00053E02" w:rsidRPr="00053E02">
        <w:rPr>
          <w:szCs w:val="24"/>
        </w:rPr>
        <w:t>ITM</w:t>
      </w:r>
      <w:r>
        <w:rPr>
          <w:szCs w:val="24"/>
        </w:rPr>
        <w:t xml:space="preserve"> reaction mass transverse displacement is 1 mm; this is adequate for the centering of the CP to the ITM.  </w:t>
      </w:r>
    </w:p>
    <w:p w14:paraId="4EF493D9" w14:textId="77777777" w:rsidR="00DB2729" w:rsidRDefault="000375E5" w:rsidP="000375E5">
      <w:pPr>
        <w:rPr>
          <w:szCs w:val="24"/>
        </w:rPr>
      </w:pPr>
      <w:r>
        <w:rPr>
          <w:szCs w:val="24"/>
        </w:rPr>
        <w:t>An ellipticity of 0.1 in a prototype shielded ring heater can cause deviations at the 10 nm level in the phase profile of a compensated optic</w:t>
      </w:r>
      <w:r w:rsidR="00DB2729">
        <w:rPr>
          <w:szCs w:val="24"/>
        </w:rPr>
        <w:t xml:space="preserve"> of full</w:t>
      </w:r>
      <w:r>
        <w:rPr>
          <w:szCs w:val="24"/>
        </w:rPr>
        <w:t xml:space="preserve"> </w:t>
      </w:r>
      <w:r w:rsidR="00DB2729">
        <w:rPr>
          <w:szCs w:val="24"/>
        </w:rPr>
        <w:t>radius</w:t>
      </w:r>
      <w:r>
        <w:rPr>
          <w:szCs w:val="24"/>
        </w:rPr>
        <w:t>.  Nevertheless, the resulting phase profile made a factor of 68 compensation of an experimental thermal lens</w:t>
      </w:r>
      <w:r>
        <w:rPr>
          <w:rStyle w:val="FootnoteReference"/>
          <w:szCs w:val="24"/>
        </w:rPr>
        <w:footnoteReference w:id="7"/>
      </w:r>
      <w:r>
        <w:rPr>
          <w:szCs w:val="24"/>
        </w:rPr>
        <w:t>.  Assuming a linear scaling between ellipticity and residual phase error, reducing the ellipticity to 0.01 will reduce the deviations in phase profile to 1nm.  The radius of the shielded ring will be of order 200 mm in Advanced LIGO, so an ellipticity of 0.01 corresponds to a radius error of 2mm.</w:t>
      </w:r>
    </w:p>
    <w:p w14:paraId="17D8D4A9" w14:textId="77777777" w:rsidR="000375E5" w:rsidRPr="0053229C" w:rsidRDefault="000375E5" w:rsidP="00DB2729">
      <w:pPr>
        <w:ind w:left="720"/>
        <w:rPr>
          <w:i/>
          <w:szCs w:val="24"/>
        </w:rPr>
      </w:pPr>
      <w:r w:rsidRPr="0053229C">
        <w:rPr>
          <w:i/>
          <w:szCs w:val="24"/>
        </w:rPr>
        <w:t>Therefore, the centering of the shielded ring heater to the CP shall be within 2 mm.</w:t>
      </w:r>
    </w:p>
    <w:p w14:paraId="74630F4A" w14:textId="77777777" w:rsidR="000375E5" w:rsidRDefault="000375E5" w:rsidP="000375E5">
      <w:pPr>
        <w:pStyle w:val="Heading4"/>
      </w:pPr>
      <w:bookmarkStart w:id="52" w:name="_Toc379382028"/>
      <w:r>
        <w:t>Sensor Centering</w:t>
      </w:r>
      <w:bookmarkEnd w:id="52"/>
    </w:p>
    <w:p w14:paraId="174E770E" w14:textId="77777777" w:rsidR="00DB2729" w:rsidRDefault="000375E5" w:rsidP="000375E5">
      <w:r>
        <w:t xml:space="preserve">The use of the TCS sensors to measure the phase profile of the optics requires that these be accurately registered to the axis of the optic.  It is not necessary that the sensor probe be centered to the optic itself, only that the location of the optic axis be accurately identified in the sensor output.  </w:t>
      </w:r>
    </w:p>
    <w:p w14:paraId="383A2097" w14:textId="7D008C5A" w:rsidR="000375E5" w:rsidRPr="00D15000" w:rsidRDefault="000375E5" w:rsidP="00DB2729">
      <w:pPr>
        <w:ind w:left="720"/>
      </w:pPr>
      <w:r w:rsidRPr="00FD6794">
        <w:rPr>
          <w:i/>
        </w:rPr>
        <w:t>Therefore, the centering of the sensor probe to the optic face shall be within 10 mm</w:t>
      </w:r>
      <w:commentRangeStart w:id="53"/>
      <w:r w:rsidRPr="00FD6794">
        <w:rPr>
          <w:i/>
        </w:rPr>
        <w:t>.</w:t>
      </w:r>
      <w:commentRangeEnd w:id="53"/>
      <w:r w:rsidR="00F44489">
        <w:rPr>
          <w:rStyle w:val="CommentReference"/>
        </w:rPr>
        <w:commentReference w:id="53"/>
      </w:r>
    </w:p>
    <w:p w14:paraId="290105CB" w14:textId="77777777" w:rsidR="000375E5" w:rsidRDefault="000375E5" w:rsidP="000375E5">
      <w:pPr>
        <w:pStyle w:val="Heading3"/>
      </w:pPr>
      <w:bookmarkStart w:id="54" w:name="_Toc379382029"/>
      <w:r>
        <w:t>Thermal Compensation System Optical Characteristics</w:t>
      </w:r>
      <w:bookmarkEnd w:id="54"/>
    </w:p>
    <w:p w14:paraId="2747F46B" w14:textId="77777777" w:rsidR="000375E5" w:rsidRPr="00BB4A17" w:rsidRDefault="000375E5" w:rsidP="000375E5">
      <w:pPr>
        <w:rPr>
          <w:i/>
        </w:rPr>
      </w:pPr>
      <w:r>
        <w:t xml:space="preserve">The recycling cavities in Advanced LIGO require minimal losses to maintain their finesse.  </w:t>
      </w:r>
      <w:r w:rsidRPr="00BB4A17">
        <w:rPr>
          <w:i/>
        </w:rPr>
        <w:t>The total surface reflection loss from the compensation plates shall not exceed 100 ppm.  Ghost beams from these surfaces shall be captured on baffles.</w:t>
      </w:r>
    </w:p>
    <w:p w14:paraId="0E788524" w14:textId="77777777" w:rsidR="000375E5" w:rsidRDefault="000375E5" w:rsidP="000375E5">
      <w:r>
        <w:t xml:space="preserve">To reduce unwanted scatter in the recycling cavities, </w:t>
      </w:r>
      <w:r w:rsidRPr="00F36D78">
        <w:rPr>
          <w:i/>
        </w:rPr>
        <w:t>the clear aperture of the CP and shielded ring heater shall contain entirely the combined clear aperture of the recycling mirrors and beamsplitter.</w:t>
      </w:r>
    </w:p>
    <w:p w14:paraId="40986881" w14:textId="77777777" w:rsidR="000375E5" w:rsidRPr="00F36D78" w:rsidRDefault="000375E5" w:rsidP="000375E5">
      <w:pPr>
        <w:rPr>
          <w:i/>
        </w:rPr>
      </w:pPr>
      <w:r w:rsidRPr="00F36D78">
        <w:rPr>
          <w:i/>
        </w:rPr>
        <w:t>The compensation plate shall not introduce optical path in</w:t>
      </w:r>
      <w:r w:rsidR="00B15120">
        <w:rPr>
          <w:i/>
        </w:rPr>
        <w:t>-</w:t>
      </w:r>
      <w:r w:rsidRPr="00F36D78">
        <w:rPr>
          <w:i/>
        </w:rPr>
        <w:t>homogeneities that in combination with the recycling cavity core optics exceeds requirements.</w:t>
      </w:r>
    </w:p>
    <w:p w14:paraId="31EE0012" w14:textId="77777777" w:rsidR="000375E5" w:rsidRDefault="000375E5" w:rsidP="000375E5">
      <w:pPr>
        <w:pStyle w:val="Heading3"/>
      </w:pPr>
      <w:bookmarkStart w:id="55" w:name="_Toc379382030"/>
      <w:r>
        <w:t>Thermal Compensation System Interface Definitions</w:t>
      </w:r>
      <w:bookmarkEnd w:id="55"/>
    </w:p>
    <w:p w14:paraId="128578E6" w14:textId="77777777" w:rsidR="000375E5" w:rsidRDefault="000375E5" w:rsidP="000375E5">
      <w:pPr>
        <w:pStyle w:val="Heading4"/>
      </w:pPr>
      <w:bookmarkStart w:id="56" w:name="_Toc379382031"/>
      <w:r>
        <w:t>Interfaces to other LIGO detector subsystems</w:t>
      </w:r>
      <w:bookmarkEnd w:id="56"/>
    </w:p>
    <w:p w14:paraId="257BD889" w14:textId="77777777" w:rsidR="000375E5" w:rsidRDefault="000375E5" w:rsidP="000375E5">
      <w:pPr>
        <w:pStyle w:val="Heading5"/>
      </w:pPr>
      <w:r>
        <w:t>Mechanical Interfaces</w:t>
      </w:r>
    </w:p>
    <w:p w14:paraId="1B2ED677" w14:textId="77777777" w:rsidR="00B15120" w:rsidRDefault="000375E5" w:rsidP="000375E5">
      <w:pPr>
        <w:pStyle w:val="BodyText2"/>
        <w:rPr>
          <w:color w:val="auto"/>
          <w:szCs w:val="24"/>
        </w:rPr>
      </w:pPr>
      <w:r w:rsidRPr="00761B9C">
        <w:rPr>
          <w:color w:val="auto"/>
          <w:szCs w:val="24"/>
        </w:rPr>
        <w:t xml:space="preserve">Due to severe space limitations, the compensator plates will be suspended from the recoil pendulums of the ITM suspensions by metal wire loops.  </w:t>
      </w:r>
      <w:r>
        <w:rPr>
          <w:color w:val="auto"/>
          <w:szCs w:val="24"/>
        </w:rPr>
        <w:t>This has been investigated by SUS and found to be feasible.</w:t>
      </w:r>
      <w:r>
        <w:rPr>
          <w:rStyle w:val="FootnoteReference"/>
          <w:color w:val="auto"/>
          <w:szCs w:val="24"/>
        </w:rPr>
        <w:footnoteReference w:id="8"/>
      </w:r>
      <w:r>
        <w:rPr>
          <w:color w:val="auto"/>
          <w:szCs w:val="24"/>
        </w:rPr>
        <w:t xml:space="preserve">  </w:t>
      </w:r>
      <w:r w:rsidRPr="00761B9C">
        <w:rPr>
          <w:color w:val="auto"/>
          <w:szCs w:val="24"/>
        </w:rPr>
        <w:t>The ring heater, compensator plate shield, and any additional shielding for nearby components will either be bolted to the ITM suspension cage or suspended in front of the suspension cage from the SEI platform.  The cables carrying power to the ring heater will be clamped to the SEI platform before exiting the vacuum.</w:t>
      </w:r>
    </w:p>
    <w:p w14:paraId="6EE64CC6" w14:textId="77777777" w:rsidR="000375E5" w:rsidRPr="00B15120" w:rsidRDefault="000375E5" w:rsidP="00B15120">
      <w:pPr>
        <w:pStyle w:val="BodyText2"/>
        <w:ind w:left="720"/>
        <w:rPr>
          <w:i/>
          <w:color w:val="auto"/>
          <w:szCs w:val="24"/>
        </w:rPr>
      </w:pPr>
      <w:r w:rsidRPr="00B15120">
        <w:rPr>
          <w:i/>
          <w:color w:val="auto"/>
          <w:szCs w:val="24"/>
        </w:rPr>
        <w:lastRenderedPageBreak/>
        <w:t xml:space="preserve">The mass of any ring heater assembly that is attached to the suspension structure must not exceed </w:t>
      </w:r>
      <w:r w:rsidR="00B15120" w:rsidRPr="00B15120">
        <w:rPr>
          <w:i/>
          <w:color w:val="auto"/>
          <w:szCs w:val="24"/>
        </w:rPr>
        <w:t>2</w:t>
      </w:r>
      <w:r w:rsidRPr="00B15120">
        <w:rPr>
          <w:i/>
          <w:color w:val="auto"/>
          <w:szCs w:val="24"/>
        </w:rPr>
        <w:t xml:space="preserve"> kg.</w:t>
      </w:r>
    </w:p>
    <w:p w14:paraId="141C34F4" w14:textId="77777777" w:rsidR="000375E5" w:rsidRDefault="000375E5" w:rsidP="000375E5">
      <w:pPr>
        <w:pStyle w:val="Heading5"/>
      </w:pPr>
      <w:r>
        <w:t>Electrical Interfaces</w:t>
      </w:r>
    </w:p>
    <w:p w14:paraId="19283335" w14:textId="77777777" w:rsidR="000375E5" w:rsidRDefault="000375E5">
      <w:r>
        <w:t xml:space="preserve">The cables carrying power to the ring heater </w:t>
      </w:r>
      <w:r w:rsidR="00035351">
        <w:t>shall</w:t>
      </w:r>
      <w:r>
        <w:t xml:space="preserve"> be clamped to the SEI platform before exiting the vacuum.</w:t>
      </w:r>
    </w:p>
    <w:p w14:paraId="3641456E" w14:textId="77777777" w:rsidR="000375E5" w:rsidRDefault="000375E5" w:rsidP="000375E5">
      <w:pPr>
        <w:pStyle w:val="Heading5"/>
      </w:pPr>
      <w:r>
        <w:t>Optical Interfaces</w:t>
      </w:r>
    </w:p>
    <w:p w14:paraId="01116A40" w14:textId="77777777" w:rsidR="000375E5" w:rsidRDefault="000375E5">
      <w:r>
        <w:t>The compensator plates will be traversed by the beam in the power recycling cavity.  Ghost beams introduced by the compensator plates must be sufficiently weak not to significantly reduce the recycling gains, and they must be suitably dumped onto baffles.</w:t>
      </w:r>
    </w:p>
    <w:p w14:paraId="1425D233" w14:textId="77777777" w:rsidR="000375E5" w:rsidRDefault="000375E5">
      <w:r>
        <w:t>Stray light from the TCS sensors must not interfere with the normal operation of other optically sensitive hardware in Advanced LIGO, such as optical levers and OSEMs.</w:t>
      </w:r>
    </w:p>
    <w:p w14:paraId="09FDA3CE" w14:textId="77777777" w:rsidR="000375E5" w:rsidRDefault="000375E5" w:rsidP="000375E5">
      <w:pPr>
        <w:pStyle w:val="Heading5"/>
      </w:pPr>
      <w:r>
        <w:t>Stay Clear Zones</w:t>
      </w:r>
    </w:p>
    <w:p w14:paraId="6281DA6E" w14:textId="77777777" w:rsidR="000375E5" w:rsidRDefault="000375E5">
      <w:r>
        <w:t>The ring heater and shielding for the compensator plates will stay outside the scatter zone for the power recycling cavity beam.  At the Hanford site, the shielding for one interferometer will not block the light paths for the other.</w:t>
      </w:r>
    </w:p>
    <w:p w14:paraId="2AA5A62F" w14:textId="77777777" w:rsidR="000375E5" w:rsidRDefault="000375E5">
      <w:pPr>
        <w:pStyle w:val="Heading5"/>
      </w:pPr>
      <w:r>
        <w:t>Interfaces external to LIGO detector subsystems</w:t>
      </w:r>
    </w:p>
    <w:p w14:paraId="2FE530BE" w14:textId="77777777" w:rsidR="000375E5" w:rsidRDefault="000375E5">
      <w:r>
        <w:t>There are no interfaces external to LIGO detector subsystems.</w:t>
      </w:r>
    </w:p>
    <w:p w14:paraId="068BB06F" w14:textId="77777777" w:rsidR="000375E5" w:rsidRDefault="00035351" w:rsidP="000375E5">
      <w:pPr>
        <w:pStyle w:val="Heading3"/>
      </w:pPr>
      <w:bookmarkStart w:id="57" w:name="_Toc379382032"/>
      <w:r>
        <w:t xml:space="preserve">Thermal Compensation System </w:t>
      </w:r>
      <w:r w:rsidR="000375E5">
        <w:t>and TCS Controls Reliability</w:t>
      </w:r>
      <w:bookmarkEnd w:id="57"/>
    </w:p>
    <w:p w14:paraId="37FC49C6" w14:textId="77777777" w:rsidR="00035351" w:rsidRDefault="000375E5">
      <w:pPr>
        <w:rPr>
          <w:szCs w:val="24"/>
        </w:rPr>
      </w:pPr>
      <w:r>
        <w:rPr>
          <w:szCs w:val="24"/>
        </w:rPr>
        <w:t xml:space="preserve">All in-vacuum components should have a MTBF identical to other similar in-vacuum components- the CP similar to a suspended optic, TCS steering mirrors and telescopes similar to other steering mirrors and telescopes, TCS viewports similar to other viewports.  </w:t>
      </w:r>
    </w:p>
    <w:p w14:paraId="64A6F44A" w14:textId="57D5024D" w:rsidR="000375E5" w:rsidRDefault="000375E5">
      <w:pPr>
        <w:rPr>
          <w:szCs w:val="24"/>
        </w:rPr>
      </w:pPr>
      <w:r>
        <w:rPr>
          <w:szCs w:val="24"/>
        </w:rPr>
        <w:t xml:space="preserve">The relatively unique in-vacuum components are the shielded ring heaters, which must operate for long periods while radiating up to hundreds of watts of incandescent power.  These will be integrated into the SUS structure and </w:t>
      </w:r>
      <w:commentRangeStart w:id="58"/>
      <w:r>
        <w:rPr>
          <w:szCs w:val="24"/>
        </w:rPr>
        <w:t xml:space="preserve">must have an MTBF similar to other such parts </w:t>
      </w:r>
      <w:commentRangeEnd w:id="58"/>
      <w:r w:rsidR="00035351">
        <w:rPr>
          <w:rStyle w:val="CommentReference"/>
        </w:rPr>
        <w:commentReference w:id="58"/>
      </w:r>
      <w:r>
        <w:rPr>
          <w:szCs w:val="24"/>
        </w:rPr>
        <w:t>of the SUS assembly, such as the fused silica ribbons.</w:t>
      </w:r>
      <w:r w:rsidR="00506A4F">
        <w:rPr>
          <w:szCs w:val="24"/>
        </w:rPr>
        <w:t xml:space="preserve"> </w:t>
      </w:r>
      <w:r w:rsidR="00506A4F" w:rsidRPr="00506A4F">
        <w:rPr>
          <w:szCs w:val="24"/>
        </w:rPr>
        <w:t>According to T000053-v4 Section 2.4</w:t>
      </w:r>
      <w:r w:rsidR="00AE560E">
        <w:rPr>
          <w:szCs w:val="24"/>
        </w:rPr>
        <w:t xml:space="preserve">, </w:t>
      </w:r>
      <w:r w:rsidR="00506A4F">
        <w:rPr>
          <w:szCs w:val="24"/>
        </w:rPr>
        <w:t xml:space="preserve">for </w:t>
      </w:r>
      <w:r w:rsidR="00506A4F" w:rsidRPr="00506A4F">
        <w:rPr>
          <w:szCs w:val="24"/>
        </w:rPr>
        <w:t>the in-vacuum SUS components: “</w:t>
      </w:r>
      <w:r w:rsidR="00506A4F">
        <w:rPr>
          <w:szCs w:val="24"/>
        </w:rPr>
        <w:t>t</w:t>
      </w:r>
      <w:r w:rsidR="00506A4F" w:rsidRPr="00506A4F">
        <w:rPr>
          <w:szCs w:val="24"/>
        </w:rPr>
        <w:t>he failure rate for the ensemble of all in-vacuum components in all suspensions shall be at least 5 years per interferometer at the 99% probability level.”</w:t>
      </w:r>
    </w:p>
    <w:p w14:paraId="73F6A008" w14:textId="77777777" w:rsidR="000375E5" w:rsidRPr="003824AF" w:rsidRDefault="000375E5">
      <w:pPr>
        <w:rPr>
          <w:szCs w:val="24"/>
        </w:rPr>
      </w:pPr>
      <w:r>
        <w:rPr>
          <w:szCs w:val="24"/>
        </w:rPr>
        <w:t>The remaining components are out of vacuum, but are needed for continuous operation of the IFO.   Therefore, their MTBF should be 5 years.</w:t>
      </w:r>
    </w:p>
    <w:p w14:paraId="57665B59" w14:textId="77777777" w:rsidR="000375E5" w:rsidRDefault="000375E5" w:rsidP="000375E5">
      <w:pPr>
        <w:pStyle w:val="Heading3"/>
      </w:pPr>
      <w:bookmarkStart w:id="59" w:name="_Toc379382033"/>
      <w:r>
        <w:t>Thermal Compensation System and TCS Controls Maintainability</w:t>
      </w:r>
      <w:bookmarkEnd w:id="59"/>
    </w:p>
    <w:p w14:paraId="0CCB5CB2" w14:textId="77777777" w:rsidR="000375E5" w:rsidRDefault="000375E5">
      <w:pPr>
        <w:pStyle w:val="BodyText2"/>
        <w:rPr>
          <w:color w:val="auto"/>
          <w:szCs w:val="24"/>
        </w:rPr>
      </w:pPr>
      <w:r>
        <w:rPr>
          <w:color w:val="auto"/>
          <w:szCs w:val="24"/>
        </w:rPr>
        <w:t>For all extra-vacuum TCS equipment, sufficient spares shall be retained to allow for repair or replacement of equipment within one day.</w:t>
      </w:r>
    </w:p>
    <w:p w14:paraId="70AFD9B3" w14:textId="77777777" w:rsidR="000375E5" w:rsidRDefault="000375E5">
      <w:pPr>
        <w:pStyle w:val="BodyText2"/>
        <w:rPr>
          <w:color w:val="auto"/>
          <w:szCs w:val="24"/>
        </w:rPr>
      </w:pPr>
      <w:r>
        <w:rPr>
          <w:color w:val="auto"/>
          <w:szCs w:val="24"/>
        </w:rPr>
        <w:t xml:space="preserve">All shielded ring heater electronics shall maintain test points as close as practical to the ring heater for the purpose of accurate input power monitoring.  The </w:t>
      </w:r>
      <w:r w:rsidRPr="00B0189F">
        <w:rPr>
          <w:color w:val="auto"/>
          <w:szCs w:val="24"/>
        </w:rPr>
        <w:t>CO</w:t>
      </w:r>
      <w:r w:rsidRPr="00B0189F">
        <w:rPr>
          <w:color w:val="auto"/>
          <w:szCs w:val="24"/>
          <w:vertAlign w:val="subscript"/>
        </w:rPr>
        <w:t>2</w:t>
      </w:r>
      <w:r w:rsidRPr="00B0189F">
        <w:rPr>
          <w:color w:val="auto"/>
          <w:szCs w:val="24"/>
        </w:rPr>
        <w:t xml:space="preserve"> laser</w:t>
      </w:r>
      <w:r>
        <w:rPr>
          <w:color w:val="auto"/>
          <w:szCs w:val="24"/>
        </w:rPr>
        <w:t xml:space="preserve"> projector shall include a power meter to measure fluctuations in the power to the CP.  Both these measurements must be sensitive enough to detect fluctuations that could be observable in the gravitational wave port.</w:t>
      </w:r>
    </w:p>
    <w:p w14:paraId="253F9B58" w14:textId="77777777" w:rsidR="000375E5" w:rsidRDefault="000375E5">
      <w:pPr>
        <w:pStyle w:val="BodyText2"/>
        <w:rPr>
          <w:color w:val="auto"/>
          <w:szCs w:val="24"/>
        </w:rPr>
      </w:pPr>
      <w:r>
        <w:rPr>
          <w:color w:val="auto"/>
          <w:szCs w:val="24"/>
        </w:rPr>
        <w:t xml:space="preserve">The </w:t>
      </w:r>
      <w:r w:rsidRPr="00B0189F">
        <w:rPr>
          <w:color w:val="auto"/>
          <w:szCs w:val="24"/>
        </w:rPr>
        <w:t>CO</w:t>
      </w:r>
      <w:r w:rsidRPr="00B0189F">
        <w:rPr>
          <w:color w:val="auto"/>
          <w:szCs w:val="24"/>
          <w:vertAlign w:val="subscript"/>
        </w:rPr>
        <w:t>2</w:t>
      </w:r>
      <w:r w:rsidRPr="00B0189F">
        <w:rPr>
          <w:color w:val="auto"/>
          <w:szCs w:val="24"/>
        </w:rPr>
        <w:t xml:space="preserve"> laser</w:t>
      </w:r>
      <w:r>
        <w:rPr>
          <w:color w:val="auto"/>
          <w:szCs w:val="24"/>
        </w:rPr>
        <w:t xml:space="preserve"> projector shall include provisions for measurement of the compensation heat profile outside the vacuum during commissioning exercises.</w:t>
      </w:r>
    </w:p>
    <w:p w14:paraId="1437476D" w14:textId="77777777" w:rsidR="000375E5" w:rsidRDefault="000375E5">
      <w:pPr>
        <w:pStyle w:val="BodyText2"/>
        <w:rPr>
          <w:color w:val="auto"/>
          <w:szCs w:val="24"/>
        </w:rPr>
      </w:pPr>
      <w:r>
        <w:rPr>
          <w:color w:val="auto"/>
          <w:szCs w:val="24"/>
        </w:rPr>
        <w:lastRenderedPageBreak/>
        <w:t xml:space="preserve">The amount of time required to procure masks with new profiles for the </w:t>
      </w:r>
      <w:r w:rsidRPr="00B0189F">
        <w:rPr>
          <w:color w:val="auto"/>
          <w:szCs w:val="24"/>
        </w:rPr>
        <w:t>CO</w:t>
      </w:r>
      <w:r w:rsidRPr="00B0189F">
        <w:rPr>
          <w:color w:val="auto"/>
          <w:szCs w:val="24"/>
          <w:vertAlign w:val="subscript"/>
        </w:rPr>
        <w:t>2</w:t>
      </w:r>
      <w:r w:rsidRPr="00B0189F">
        <w:rPr>
          <w:color w:val="auto"/>
          <w:szCs w:val="24"/>
        </w:rPr>
        <w:t xml:space="preserve"> laser</w:t>
      </w:r>
      <w:r>
        <w:rPr>
          <w:color w:val="auto"/>
          <w:szCs w:val="24"/>
        </w:rPr>
        <w:t xml:space="preserve"> projector shall not exceed 2 weeks.</w:t>
      </w:r>
    </w:p>
    <w:p w14:paraId="27BBECE0" w14:textId="77777777" w:rsidR="000375E5" w:rsidRPr="00B0189F" w:rsidRDefault="000375E5">
      <w:pPr>
        <w:pStyle w:val="BodyText2"/>
        <w:rPr>
          <w:color w:val="auto"/>
          <w:szCs w:val="24"/>
        </w:rPr>
      </w:pPr>
      <w:r>
        <w:rPr>
          <w:color w:val="auto"/>
          <w:szCs w:val="24"/>
        </w:rPr>
        <w:t>All TCS optics will be cleanable by standard optics cleaning procedures.</w:t>
      </w:r>
    </w:p>
    <w:p w14:paraId="6F7B23C4" w14:textId="77777777" w:rsidR="000375E5" w:rsidRDefault="000375E5" w:rsidP="000375E5">
      <w:pPr>
        <w:pStyle w:val="Heading3"/>
      </w:pPr>
      <w:bookmarkStart w:id="60" w:name="_Toc379382034"/>
      <w:r>
        <w:t>Thermal Compensation System and TCS Controls Environmental Conditions</w:t>
      </w:r>
      <w:bookmarkEnd w:id="60"/>
    </w:p>
    <w:p w14:paraId="62180099" w14:textId="77777777" w:rsidR="000375E5" w:rsidRDefault="000375E5" w:rsidP="000375E5">
      <w:pPr>
        <w:pStyle w:val="Heading4"/>
      </w:pPr>
      <w:bookmarkStart w:id="61" w:name="_Toc379382035"/>
      <w:r>
        <w:t>Natural Environment</w:t>
      </w:r>
      <w:bookmarkEnd w:id="61"/>
    </w:p>
    <w:p w14:paraId="4DDBEB16" w14:textId="77777777" w:rsidR="000375E5" w:rsidRDefault="000375E5" w:rsidP="000375E5">
      <w:pPr>
        <w:pStyle w:val="Heading5"/>
      </w:pPr>
      <w:r>
        <w:t>Temperature and Humidity</w:t>
      </w:r>
    </w:p>
    <w:p w14:paraId="08D68E5A" w14:textId="77777777" w:rsidR="000375E5" w:rsidRDefault="000375E5">
      <w:r>
        <w:t>The following table lays out the environment TCS must be able to withstand.</w:t>
      </w:r>
    </w:p>
    <w:p w14:paraId="2A1FC0A1" w14:textId="77777777" w:rsidR="00226773" w:rsidRDefault="00226773"/>
    <w:p w14:paraId="1F2DA13B" w14:textId="77777777" w:rsidR="00226773" w:rsidRDefault="00226773" w:rsidP="00226773">
      <w:pPr>
        <w:pStyle w:val="Caption"/>
      </w:pPr>
      <w:bookmarkStart w:id="62" w:name="_Toc379381988"/>
      <w:r>
        <w:t xml:space="preserve">Table </w:t>
      </w:r>
      <w:r>
        <w:fldChar w:fldCharType="begin"/>
      </w:r>
      <w:r>
        <w:instrText xml:space="preserve"> SEQ Table \* ARABIC </w:instrText>
      </w:r>
      <w:r>
        <w:fldChar w:fldCharType="separate"/>
      </w:r>
      <w:r w:rsidR="00891EF4">
        <w:rPr>
          <w:noProof/>
        </w:rPr>
        <w:t>4</w:t>
      </w:r>
      <w:r>
        <w:fldChar w:fldCharType="end"/>
      </w:r>
      <w:r>
        <w:t>: Environmental performance characteristics</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880"/>
        <w:gridCol w:w="2880"/>
      </w:tblGrid>
      <w:tr w:rsidR="000375E5" w14:paraId="22A764BD" w14:textId="77777777">
        <w:tblPrEx>
          <w:tblCellMar>
            <w:top w:w="0" w:type="dxa"/>
            <w:bottom w:w="0" w:type="dxa"/>
          </w:tblCellMar>
        </w:tblPrEx>
        <w:tc>
          <w:tcPr>
            <w:tcW w:w="2898" w:type="dxa"/>
          </w:tcPr>
          <w:p w14:paraId="348F0583" w14:textId="77777777" w:rsidR="000375E5" w:rsidRDefault="000375E5">
            <w:pPr>
              <w:pStyle w:val="Footer"/>
              <w:tabs>
                <w:tab w:val="clear" w:pos="4320"/>
                <w:tab w:val="clear" w:pos="8640"/>
              </w:tabs>
            </w:pPr>
            <w:r>
              <w:t>Operating</w:t>
            </w:r>
          </w:p>
        </w:tc>
        <w:tc>
          <w:tcPr>
            <w:tcW w:w="2880" w:type="dxa"/>
          </w:tcPr>
          <w:p w14:paraId="6DD34B74" w14:textId="77777777" w:rsidR="000375E5" w:rsidRDefault="000375E5">
            <w:r>
              <w:t>Non-operating (storage)</w:t>
            </w:r>
          </w:p>
        </w:tc>
        <w:tc>
          <w:tcPr>
            <w:tcW w:w="2880" w:type="dxa"/>
          </w:tcPr>
          <w:p w14:paraId="5E028B50" w14:textId="77777777" w:rsidR="000375E5" w:rsidRDefault="000375E5">
            <w:r>
              <w:t>Transport</w:t>
            </w:r>
          </w:p>
        </w:tc>
      </w:tr>
      <w:tr w:rsidR="000375E5" w14:paraId="3747F480" w14:textId="77777777">
        <w:tblPrEx>
          <w:tblCellMar>
            <w:top w:w="0" w:type="dxa"/>
            <w:bottom w:w="0" w:type="dxa"/>
          </w:tblCellMar>
        </w:tblPrEx>
        <w:tc>
          <w:tcPr>
            <w:tcW w:w="2898" w:type="dxa"/>
          </w:tcPr>
          <w:p w14:paraId="0F85006D" w14:textId="77777777" w:rsidR="00081430" w:rsidRDefault="000375E5">
            <w:pPr>
              <w:rPr>
                <w:szCs w:val="24"/>
              </w:rPr>
            </w:pPr>
            <w:r w:rsidRPr="009A671A">
              <w:rPr>
                <w:szCs w:val="24"/>
              </w:rPr>
              <w:t xml:space="preserve">+0 C to +50 C, </w:t>
            </w:r>
          </w:p>
          <w:p w14:paraId="0AD076FD" w14:textId="7C6E0D57" w:rsidR="000375E5" w:rsidRPr="009A671A" w:rsidRDefault="000375E5">
            <w:pPr>
              <w:rPr>
                <w:szCs w:val="24"/>
              </w:rPr>
            </w:pPr>
            <w:r w:rsidRPr="009A671A">
              <w:rPr>
                <w:szCs w:val="24"/>
              </w:rPr>
              <w:t>0–90 % RH</w:t>
            </w:r>
          </w:p>
        </w:tc>
        <w:tc>
          <w:tcPr>
            <w:tcW w:w="2880" w:type="dxa"/>
          </w:tcPr>
          <w:p w14:paraId="2502C834" w14:textId="77777777" w:rsidR="00081430" w:rsidRDefault="00081430">
            <w:pPr>
              <w:rPr>
                <w:szCs w:val="24"/>
              </w:rPr>
            </w:pPr>
            <w:r>
              <w:rPr>
                <w:szCs w:val="24"/>
                <w:highlight w:val="yellow"/>
              </w:rPr>
              <w:t>-</w:t>
            </w:r>
            <w:r w:rsidR="000375E5" w:rsidRPr="00752F93">
              <w:rPr>
                <w:szCs w:val="24"/>
                <w:highlight w:val="yellow"/>
              </w:rPr>
              <w:t>40 C</w:t>
            </w:r>
            <w:r w:rsidR="000375E5" w:rsidRPr="009A671A">
              <w:rPr>
                <w:szCs w:val="24"/>
              </w:rPr>
              <w:t xml:space="preserve"> to +70 C, </w:t>
            </w:r>
          </w:p>
          <w:p w14:paraId="7A717098" w14:textId="76C747A2" w:rsidR="000375E5" w:rsidRPr="009A671A" w:rsidRDefault="000375E5">
            <w:pPr>
              <w:rPr>
                <w:szCs w:val="24"/>
              </w:rPr>
            </w:pPr>
            <w:r w:rsidRPr="009A671A">
              <w:rPr>
                <w:szCs w:val="24"/>
              </w:rPr>
              <w:t>0–90 % RH</w:t>
            </w:r>
          </w:p>
        </w:tc>
        <w:tc>
          <w:tcPr>
            <w:tcW w:w="2880" w:type="dxa"/>
          </w:tcPr>
          <w:p w14:paraId="5613FC66" w14:textId="77777777" w:rsidR="00081430" w:rsidRDefault="00081430">
            <w:pPr>
              <w:rPr>
                <w:szCs w:val="24"/>
              </w:rPr>
            </w:pPr>
            <w:r>
              <w:rPr>
                <w:szCs w:val="24"/>
              </w:rPr>
              <w:t>-</w:t>
            </w:r>
            <w:r w:rsidR="000375E5" w:rsidRPr="009A671A">
              <w:rPr>
                <w:szCs w:val="24"/>
              </w:rPr>
              <w:t xml:space="preserve">40 C to +70 C, </w:t>
            </w:r>
          </w:p>
          <w:p w14:paraId="6CF96942" w14:textId="57C6BA48" w:rsidR="000375E5" w:rsidRPr="009A671A" w:rsidRDefault="000375E5">
            <w:pPr>
              <w:rPr>
                <w:szCs w:val="24"/>
              </w:rPr>
            </w:pPr>
            <w:r w:rsidRPr="009A671A">
              <w:rPr>
                <w:szCs w:val="24"/>
              </w:rPr>
              <w:t>0–90 % RH</w:t>
            </w:r>
          </w:p>
        </w:tc>
      </w:tr>
    </w:tbl>
    <w:p w14:paraId="5E7B9F26" w14:textId="77777777" w:rsidR="000375E5" w:rsidRDefault="000375E5"/>
    <w:p w14:paraId="47956E0A" w14:textId="77777777" w:rsidR="000375E5" w:rsidRDefault="000375E5" w:rsidP="000375E5">
      <w:pPr>
        <w:pStyle w:val="Heading5"/>
      </w:pPr>
      <w:r>
        <w:t>Atmospheric Pressure</w:t>
      </w:r>
    </w:p>
    <w:p w14:paraId="4AAB4B6D" w14:textId="77777777" w:rsidR="000375E5" w:rsidRPr="009A671A" w:rsidRDefault="000375E5" w:rsidP="000375E5">
      <w:r>
        <w:t>All TCS viewports must withstand 1 atmosphere pressure differential.</w:t>
      </w:r>
    </w:p>
    <w:p w14:paraId="28796D9D" w14:textId="77777777" w:rsidR="000375E5" w:rsidRDefault="000375E5" w:rsidP="000375E5">
      <w:pPr>
        <w:pStyle w:val="Heading5"/>
      </w:pPr>
      <w:r>
        <w:t>Seismic Disturbance</w:t>
      </w:r>
    </w:p>
    <w:p w14:paraId="556EF1C8" w14:textId="77777777" w:rsidR="000375E5" w:rsidRDefault="000375E5">
      <w:pPr>
        <w:pStyle w:val="PlainText"/>
        <w:rPr>
          <w:szCs w:val="24"/>
        </w:rPr>
      </w:pPr>
      <w:r w:rsidRPr="009A671A">
        <w:rPr>
          <w:szCs w:val="24"/>
        </w:rPr>
        <w:t>Restraint against seismically induced large motion is required.</w:t>
      </w:r>
      <w:r>
        <w:rPr>
          <w:szCs w:val="24"/>
        </w:rPr>
        <w:t xml:space="preserve">  Suspended components in vacuum shall include stops to prevent swinging into nearby delicate components and provisions to damp large amplitude motion.</w:t>
      </w:r>
    </w:p>
    <w:p w14:paraId="1C3E6604" w14:textId="77777777" w:rsidR="00684F53" w:rsidRPr="009A671A" w:rsidRDefault="00684F53">
      <w:pPr>
        <w:pStyle w:val="PlainText"/>
        <w:rPr>
          <w:szCs w:val="24"/>
        </w:rPr>
      </w:pPr>
    </w:p>
    <w:p w14:paraId="20DC718F" w14:textId="77777777" w:rsidR="000375E5" w:rsidRDefault="000375E5">
      <w:pPr>
        <w:pStyle w:val="Heading5"/>
      </w:pPr>
      <w:r>
        <w:t>Induced Environment</w:t>
      </w:r>
    </w:p>
    <w:p w14:paraId="43FD4714" w14:textId="77777777" w:rsidR="000375E5" w:rsidRDefault="000375E5">
      <w:pPr>
        <w:pStyle w:val="Heading6"/>
      </w:pPr>
      <w:r>
        <w:t>Electromagnetic Radiation</w:t>
      </w:r>
    </w:p>
    <w:p w14:paraId="669C92B8" w14:textId="77777777" w:rsidR="000375E5" w:rsidRDefault="000375E5">
      <w:pPr>
        <w:pStyle w:val="PlainText"/>
        <w:rPr>
          <w:color w:val="000000"/>
        </w:rPr>
      </w:pPr>
      <w:r>
        <w:rPr>
          <w:color w:val="000000"/>
        </w:rPr>
        <w:t>Electrical equipment associated with the subsystem shall meet the EMI and EMC requirements of VDE 0871 Class A or equivalent. The subsystem shall also comply with the LIGO EMI Control Plan and Procedures (LIGO-E960036).</w:t>
      </w:r>
    </w:p>
    <w:p w14:paraId="1FB58F7D" w14:textId="77777777" w:rsidR="000375E5" w:rsidRDefault="000375E5">
      <w:pPr>
        <w:pStyle w:val="Heading6"/>
      </w:pPr>
      <w:r>
        <w:t xml:space="preserve">Acoustic </w:t>
      </w:r>
    </w:p>
    <w:p w14:paraId="134E5E71" w14:textId="77777777" w:rsidR="000375E5" w:rsidRDefault="000375E5">
      <w:pPr>
        <w:pStyle w:val="PlainText"/>
      </w:pPr>
      <w:r>
        <w:t>Equipment shall be designed to produce the lowest levels of acoustic noise as possible and practical. As a minimum, equipment shall not produce acoustic noise levels greater than specified in Derivation of CDS Rack Acoustic Noise Specifications, LIGO-T960083.</w:t>
      </w:r>
    </w:p>
    <w:p w14:paraId="4089D916" w14:textId="77777777" w:rsidR="000375E5" w:rsidRDefault="000375E5">
      <w:pPr>
        <w:pStyle w:val="Heading6"/>
      </w:pPr>
      <w:r>
        <w:t>Mechanical Vibration</w:t>
      </w:r>
    </w:p>
    <w:p w14:paraId="0359F823" w14:textId="77777777" w:rsidR="000375E5" w:rsidRDefault="000375E5">
      <w:pPr>
        <w:pStyle w:val="PlainText"/>
      </w:pPr>
      <w:r>
        <w:t xml:space="preserve">Mechanical vibration from the subsystem shall not increase the vibration amplitude of the facility floor within 1 m of any other vacuum chambers and equipment tables by more than 1 dB at any </w:t>
      </w:r>
      <w:r>
        <w:lastRenderedPageBreak/>
        <w:t>frequency between 0.1 Hz and 10 kHz. Limited narrowband exemptions may be permitted subject to LIGO review and approval.</w:t>
      </w:r>
    </w:p>
    <w:p w14:paraId="2D9113B5" w14:textId="77777777" w:rsidR="000375E5" w:rsidRDefault="00226773" w:rsidP="000375E5">
      <w:pPr>
        <w:pStyle w:val="Heading3"/>
      </w:pPr>
      <w:r>
        <w:t xml:space="preserve">  </w:t>
      </w:r>
      <w:bookmarkStart w:id="63" w:name="_Toc379382036"/>
      <w:r w:rsidR="000375E5">
        <w:t>Thermal Compensation System and TCS Controls Transportability</w:t>
      </w:r>
      <w:bookmarkEnd w:id="63"/>
    </w:p>
    <w:p w14:paraId="31ADDB0D" w14:textId="77777777" w:rsidR="000375E5" w:rsidRDefault="000375E5">
      <w:r>
        <w:t>All items shall be transportable by commercial carrier without degradation in performance. As necessary, provisions shall be made for measuring and controlling environmental conditions (temperature and accelerations) during transport and handling. Special shipping containers, shipping and handling mechanical restraints, and shock isolation shall be utilized to prevent damage. All containers shall be movable for forklift. All items over 100 lbs. which must be moved into place within LIGO buildings shall have appropriate lifting eyes and mechanical strength to be lifted by cranes.</w:t>
      </w:r>
    </w:p>
    <w:p w14:paraId="75B94275" w14:textId="77777777" w:rsidR="000375E5" w:rsidRDefault="00226773">
      <w:pPr>
        <w:pStyle w:val="Heading3"/>
      </w:pPr>
      <w:r>
        <w:t xml:space="preserve">  </w:t>
      </w:r>
      <w:bookmarkStart w:id="64" w:name="_Toc379382037"/>
      <w:r w:rsidR="000375E5">
        <w:t>Thermal Compensation System and TCS Controls Design and Construction</w:t>
      </w:r>
      <w:bookmarkEnd w:id="64"/>
    </w:p>
    <w:p w14:paraId="5F37804F" w14:textId="77777777" w:rsidR="000375E5" w:rsidRDefault="000375E5" w:rsidP="000375E5">
      <w:pPr>
        <w:pStyle w:val="Heading4"/>
      </w:pPr>
      <w:bookmarkStart w:id="65" w:name="_Toc379382038"/>
      <w:r>
        <w:t>Materials and Processes</w:t>
      </w:r>
      <w:bookmarkEnd w:id="65"/>
    </w:p>
    <w:p w14:paraId="6F422FA3" w14:textId="77777777" w:rsidR="00C50D4A" w:rsidRDefault="00C50D4A" w:rsidP="00C50D4A">
      <w:pPr>
        <w:pStyle w:val="Heading5"/>
        <w:numPr>
          <w:ilvl w:val="0"/>
          <w:numId w:val="0"/>
        </w:numPr>
        <w:ind w:left="1008"/>
      </w:pPr>
      <w:r>
        <w:t>In general, the following requirements are taken from LIGO-E0900364.</w:t>
      </w:r>
    </w:p>
    <w:p w14:paraId="592A715B" w14:textId="77777777" w:rsidR="000375E5" w:rsidRDefault="000375E5" w:rsidP="000375E5">
      <w:pPr>
        <w:pStyle w:val="Heading5"/>
      </w:pPr>
      <w:r>
        <w:t>Finishes</w:t>
      </w:r>
    </w:p>
    <w:p w14:paraId="4C4B94B0" w14:textId="77777777" w:rsidR="000375E5" w:rsidRDefault="000375E5">
      <w:r>
        <w:t>Ambient Environment: Surface-to-surface contact between dissimilar metals shall be controlled in accordance with the best available practices for corrosion prevention and control.</w:t>
      </w:r>
    </w:p>
    <w:p w14:paraId="0A93FB9B" w14:textId="77777777" w:rsidR="000375E5" w:rsidRDefault="000375E5">
      <w:r>
        <w:t>External surfaces: External surfaces requiring protection shall be painted purple or otherwise protected in a manner to be approved.</w:t>
      </w:r>
    </w:p>
    <w:p w14:paraId="6A2830B7" w14:textId="77777777" w:rsidR="000375E5" w:rsidRDefault="000375E5" w:rsidP="00C50D4A">
      <w:pPr>
        <w:pStyle w:val="PlainText"/>
        <w:ind w:left="720" w:hanging="720"/>
      </w:pPr>
      <w:r>
        <w:t>•</w:t>
      </w:r>
      <w:r>
        <w:tab/>
        <w:t xml:space="preserve">Metal components shall have quality finishes on all surfaces, suitable for vacuum finishes. All corners shall be rounded to </w:t>
      </w:r>
      <w:r w:rsidR="00684F53">
        <w:t>.02”</w:t>
      </w:r>
      <w:r>
        <w:t xml:space="preserve"> radius.</w:t>
      </w:r>
    </w:p>
    <w:p w14:paraId="22E1BA4B" w14:textId="77777777" w:rsidR="000375E5" w:rsidRDefault="000375E5">
      <w:pPr>
        <w:pStyle w:val="PlainText"/>
      </w:pPr>
      <w:r>
        <w:t>•</w:t>
      </w:r>
      <w:r>
        <w:tab/>
        <w:t>All materials shall have non-shedding surfaces.</w:t>
      </w:r>
    </w:p>
    <w:p w14:paraId="48B4929B" w14:textId="77777777" w:rsidR="000375E5" w:rsidRDefault="000375E5">
      <w:pPr>
        <w:pStyle w:val="PlainText"/>
      </w:pPr>
      <w:r>
        <w:t>•</w:t>
      </w:r>
      <w:r>
        <w:tab/>
        <w:t>Aluminum components used in the vacuum shall not have anodized surfaces.</w:t>
      </w:r>
    </w:p>
    <w:p w14:paraId="52692976" w14:textId="77777777" w:rsidR="000375E5" w:rsidRDefault="000375E5">
      <w:pPr>
        <w:pStyle w:val="PlainText"/>
      </w:pPr>
      <w:r>
        <w:t>•</w:t>
      </w:r>
      <w:r>
        <w:tab/>
        <w:t>Optical table surface roughness shall be within 32 micro-inch.</w:t>
      </w:r>
    </w:p>
    <w:p w14:paraId="276875F3" w14:textId="77777777" w:rsidR="000375E5" w:rsidRDefault="000375E5">
      <w:pPr>
        <w:pStyle w:val="Heading5"/>
      </w:pPr>
      <w:r>
        <w:t>Materials</w:t>
      </w:r>
    </w:p>
    <w:p w14:paraId="6D81BC33" w14:textId="77777777" w:rsidR="000375E5" w:rsidRDefault="000375E5">
      <w:pPr>
        <w:pStyle w:val="PlainText"/>
      </w:pPr>
      <w:r>
        <w:t>A list of currently approved materials for use inside the LIGO vacuum envelope can be found in LIGO Vacuum Compatible Materials List (LIGO-E960022). All fabricated metal components exposed to vacuum shall be made from stainless steel, copper, or aluminum. Other metals are subject to LIGO approval. Pre-baked viton (or fluorel) may be used subject to LIGO approval. All materials used inside the vacuum chamber must comply with LIGO Vacuum Compatibility, Cleaning Methods and Procedures (LIGO-E960022-00-D).  This in particular applies to the shielded ring heater, which may contain materials such as nichrome heated to incandescence.</w:t>
      </w:r>
    </w:p>
    <w:p w14:paraId="251DD0F6" w14:textId="77777777" w:rsidR="000375E5" w:rsidRDefault="000375E5">
      <w:pPr>
        <w:pStyle w:val="PlainText"/>
      </w:pPr>
      <w:r>
        <w:t>The only lubricating films permitted within the vacuum are dry plating of vacuum compatible materials such as silver and gold.</w:t>
      </w:r>
    </w:p>
    <w:p w14:paraId="03E63E85" w14:textId="77777777" w:rsidR="000375E5" w:rsidRDefault="000375E5">
      <w:pPr>
        <w:pStyle w:val="Heading5"/>
      </w:pPr>
      <w:r>
        <w:t>Processes</w:t>
      </w:r>
    </w:p>
    <w:p w14:paraId="32F91CEE" w14:textId="77777777" w:rsidR="000375E5" w:rsidRDefault="000375E5">
      <w:pPr>
        <w:pStyle w:val="Heading6"/>
      </w:pPr>
      <w:r>
        <w:t>Welding</w:t>
      </w:r>
    </w:p>
    <w:p w14:paraId="19D79B2C" w14:textId="77777777" w:rsidR="000375E5" w:rsidRDefault="000375E5">
      <w:pPr>
        <w:pStyle w:val="PlainText"/>
      </w:pPr>
      <w:r>
        <w:lastRenderedPageBreak/>
        <w:t>Before welding, the surfaces should be cleaned (but baking is not necessary at this stage) according to the UHV cleaning procedure(s). All welding exposed to vacuum shall be done by the tungsten-arc-inert-gas (TIG) process. Welding techniques for components operated in vacuum shall deviate from the ASME Code in</w:t>
      </w:r>
      <w:r w:rsidR="00C50D4A">
        <w:t xml:space="preserve"> accordance with the best ultra-</w:t>
      </w:r>
      <w:r>
        <w:t>high vacuum practice to eliminate any “virtual leaks” in welds; i.e. all vacuum welds shall be continuous wherever possible to eliminate trapped volumes. All weld procedures for components operated in vacuum shall include steps to avoid contamination of the heat affected zone with air, hydrogen or water, by use of an inert purge gas that floods all sides of heated portions.</w:t>
      </w:r>
    </w:p>
    <w:p w14:paraId="7F68B01C" w14:textId="77777777" w:rsidR="000375E5" w:rsidRDefault="000375E5">
      <w:pPr>
        <w:pStyle w:val="PlainText"/>
      </w:pPr>
      <w:r>
        <w:t>The welds should not be subsequently ground (in order to avoid embedding particles from the grinding wheel).</w:t>
      </w:r>
    </w:p>
    <w:p w14:paraId="6E392D29" w14:textId="77777777" w:rsidR="000375E5" w:rsidRDefault="000375E5">
      <w:pPr>
        <w:pStyle w:val="Heading6"/>
      </w:pPr>
      <w:r>
        <w:t>Cleaning</w:t>
      </w:r>
    </w:p>
    <w:p w14:paraId="22867C00" w14:textId="77777777" w:rsidR="000375E5" w:rsidRDefault="000375E5">
      <w:pPr>
        <w:pStyle w:val="PlainText"/>
      </w:pPr>
      <w:r>
        <w:t>All materials used inside the vacuum chambers must be cleaned in accordance with Specification Guidance for Seismic Component Cleaning, Baking, and Shipping Preparation (LIGO-L970061-00-D). To facilitate final cleaning procedures, parts should be cleaned after any processes that result in visible contamination from dust, sand or hydrocarbon films.</w:t>
      </w:r>
    </w:p>
    <w:p w14:paraId="1C4FDA74" w14:textId="77777777" w:rsidR="000375E5" w:rsidRDefault="000375E5">
      <w:pPr>
        <w:pStyle w:val="PlainText"/>
      </w:pPr>
      <w:r>
        <w:t>Materials shall be joined in such a way as to facilitate cleaning and vacuum preparation procedures; i. e. internal volumes shall be provided with adequate openings to allow for wetting, agitation and draining of cleaning fluids and for subsequent drying.</w:t>
      </w:r>
    </w:p>
    <w:p w14:paraId="3E7C4E6F" w14:textId="77777777" w:rsidR="000375E5" w:rsidRDefault="00C50D4A">
      <w:pPr>
        <w:pStyle w:val="Heading5"/>
      </w:pPr>
      <w:r>
        <w:t xml:space="preserve">  </w:t>
      </w:r>
      <w:r w:rsidR="000375E5">
        <w:t xml:space="preserve">Component Naming </w:t>
      </w:r>
    </w:p>
    <w:p w14:paraId="41D9DE4D" w14:textId="77777777" w:rsidR="000375E5" w:rsidRDefault="000375E5">
      <w:pPr>
        <w:pStyle w:val="PlainText"/>
      </w:pPr>
      <w:r>
        <w:t>All components shall be identified using the LIGO Naming Convention (LIGO-E950111-A-E). This shall include identification (part or drawing number, revision number, serial number) physically stamped on all components, in all drawings and in all related documentation.</w:t>
      </w:r>
    </w:p>
    <w:p w14:paraId="5E3211FA" w14:textId="77777777" w:rsidR="000375E5" w:rsidRDefault="000375E5">
      <w:pPr>
        <w:pStyle w:val="Heading4"/>
      </w:pPr>
      <w:bookmarkStart w:id="66" w:name="_Toc379382039"/>
      <w:r>
        <w:t>Thermal Compensation System and TCS Controls Workmanship</w:t>
      </w:r>
      <w:bookmarkEnd w:id="66"/>
    </w:p>
    <w:p w14:paraId="41E89423" w14:textId="77777777" w:rsidR="000375E5" w:rsidRPr="003C47C3" w:rsidRDefault="000375E5">
      <w:pPr>
        <w:pStyle w:val="BodyText2"/>
        <w:rPr>
          <w:color w:val="auto"/>
          <w:szCs w:val="24"/>
        </w:rPr>
      </w:pPr>
      <w:r>
        <w:rPr>
          <w:color w:val="auto"/>
          <w:szCs w:val="24"/>
        </w:rPr>
        <w:t>Any fluid handling equipment used in TCS shall be free from leaks in normal operation.</w:t>
      </w:r>
    </w:p>
    <w:p w14:paraId="1287E746" w14:textId="77777777" w:rsidR="000375E5" w:rsidRDefault="000375E5">
      <w:pPr>
        <w:pStyle w:val="Heading4"/>
      </w:pPr>
      <w:bookmarkStart w:id="67" w:name="_Toc379382040"/>
      <w:r>
        <w:t>Thermal Compensation System and TCS Controls Interchangeability</w:t>
      </w:r>
      <w:bookmarkEnd w:id="67"/>
    </w:p>
    <w:p w14:paraId="02C012C5" w14:textId="77777777" w:rsidR="000375E5" w:rsidRPr="00030484" w:rsidRDefault="000375E5">
      <w:pPr>
        <w:pStyle w:val="BodyText2"/>
        <w:rPr>
          <w:color w:val="auto"/>
          <w:szCs w:val="24"/>
        </w:rPr>
      </w:pPr>
      <w:r>
        <w:rPr>
          <w:color w:val="auto"/>
          <w:szCs w:val="24"/>
        </w:rPr>
        <w:t>Spares shall be procured for all sensitive TCS components</w:t>
      </w:r>
      <w:r w:rsidRPr="00030484">
        <w:rPr>
          <w:color w:val="auto"/>
          <w:szCs w:val="24"/>
        </w:rPr>
        <w:t>.</w:t>
      </w:r>
      <w:r>
        <w:rPr>
          <w:color w:val="auto"/>
          <w:szCs w:val="24"/>
        </w:rPr>
        <w:t xml:space="preserve">  Additionally, all TCS actuators shall be interchangeable at the component level between IFOs and between arms of a single IFO, where practical.  Exceptions to this requirement include: CPs, which may have IFO-specific wedge angles, masks for </w:t>
      </w:r>
      <w:r w:rsidRPr="00B0189F">
        <w:rPr>
          <w:color w:val="auto"/>
          <w:szCs w:val="24"/>
        </w:rPr>
        <w:t>CO</w:t>
      </w:r>
      <w:r w:rsidRPr="00B0189F">
        <w:rPr>
          <w:color w:val="auto"/>
          <w:szCs w:val="24"/>
          <w:vertAlign w:val="subscript"/>
        </w:rPr>
        <w:t>2</w:t>
      </w:r>
      <w:r w:rsidRPr="00B0189F">
        <w:rPr>
          <w:color w:val="auto"/>
          <w:szCs w:val="24"/>
        </w:rPr>
        <w:t xml:space="preserve"> laser</w:t>
      </w:r>
      <w:r>
        <w:rPr>
          <w:color w:val="auto"/>
          <w:szCs w:val="24"/>
        </w:rPr>
        <w:t xml:space="preserve"> projectors, which may be tailored to specific ITMs, and in-vacuum steering mirrors and telescopes for </w:t>
      </w:r>
      <w:r w:rsidRPr="00B0189F">
        <w:rPr>
          <w:color w:val="auto"/>
          <w:szCs w:val="24"/>
        </w:rPr>
        <w:t>CO</w:t>
      </w:r>
      <w:r w:rsidRPr="00B0189F">
        <w:rPr>
          <w:color w:val="auto"/>
          <w:szCs w:val="24"/>
          <w:vertAlign w:val="subscript"/>
        </w:rPr>
        <w:t>2</w:t>
      </w:r>
      <w:r w:rsidRPr="00B0189F">
        <w:rPr>
          <w:color w:val="auto"/>
          <w:szCs w:val="24"/>
        </w:rPr>
        <w:t xml:space="preserve"> laser</w:t>
      </w:r>
      <w:r>
        <w:rPr>
          <w:color w:val="auto"/>
          <w:szCs w:val="24"/>
        </w:rPr>
        <w:t xml:space="preserve"> projector beams, which may also be tailored to specific ITMs.  All TCS sensors will be interchangeable where practical.  Exceptions to this requirement may include in-vacuum steering mirrors and telescopes, which may be tailored to specific core optics.</w:t>
      </w:r>
      <w:r w:rsidRPr="00030484">
        <w:rPr>
          <w:color w:val="auto"/>
          <w:szCs w:val="24"/>
        </w:rPr>
        <w:t xml:space="preserve"> </w:t>
      </w:r>
    </w:p>
    <w:p w14:paraId="1D9CB4BC" w14:textId="77777777" w:rsidR="000375E5" w:rsidRDefault="000375E5">
      <w:pPr>
        <w:pStyle w:val="Heading4"/>
      </w:pPr>
      <w:bookmarkStart w:id="68" w:name="_Toc379382041"/>
      <w:r>
        <w:t>Thermal Compensation System and TCS Controls Safety</w:t>
      </w:r>
      <w:bookmarkEnd w:id="68"/>
    </w:p>
    <w:p w14:paraId="1FCE4760" w14:textId="77777777" w:rsidR="000375E5" w:rsidRDefault="000375E5">
      <w:r>
        <w:t>This item shall meet all applicable NSF and other Federal safety regulations, plus those applicable State, Local and LIGO safety requirements. A hazard/risk analysis shall be conducted in accordance with guidelines set forth in the LIGO Project System Safety Management Plan LIGO-M950046-F, section 3.3.2.</w:t>
      </w:r>
    </w:p>
    <w:p w14:paraId="4794E566" w14:textId="77777777" w:rsidR="000375E5" w:rsidRDefault="000375E5">
      <w:pPr>
        <w:pStyle w:val="Heading4"/>
      </w:pPr>
      <w:bookmarkStart w:id="69" w:name="_Toc379382042"/>
      <w:r>
        <w:lastRenderedPageBreak/>
        <w:t>Thermal Compensation System and TCS Controls Human Engineering</w:t>
      </w:r>
      <w:bookmarkEnd w:id="69"/>
    </w:p>
    <w:p w14:paraId="36314462" w14:textId="77777777" w:rsidR="000375E5" w:rsidRDefault="000375E5">
      <w:pPr>
        <w:rPr>
          <w:szCs w:val="24"/>
        </w:rPr>
      </w:pPr>
      <w:r>
        <w:rPr>
          <w:szCs w:val="24"/>
        </w:rPr>
        <w:t xml:space="preserve">TCS will include invisible Class IV lasers.  Appropriate safety procedures, such as warning signs and interlocks, will be used in </w:t>
      </w:r>
      <w:r w:rsidR="002E55E1">
        <w:rPr>
          <w:szCs w:val="24"/>
        </w:rPr>
        <w:t>conjunction</w:t>
      </w:r>
      <w:r>
        <w:rPr>
          <w:szCs w:val="24"/>
        </w:rPr>
        <w:t xml:space="preserve"> with this system.</w:t>
      </w:r>
    </w:p>
    <w:p w14:paraId="1B1944A3" w14:textId="77777777" w:rsidR="000375E5" w:rsidRPr="00897A44" w:rsidRDefault="000375E5">
      <w:pPr>
        <w:rPr>
          <w:szCs w:val="24"/>
        </w:rPr>
      </w:pPr>
      <w:r>
        <w:rPr>
          <w:szCs w:val="24"/>
        </w:rPr>
        <w:t>The incandescent heaters in TCS will carry large exposed currents, and dissipate large amounts of heat.  Interlocks will be used to prevent them from being operated at pressures above 10</w:t>
      </w:r>
      <w:r>
        <w:rPr>
          <w:szCs w:val="24"/>
          <w:vertAlign w:val="superscript"/>
        </w:rPr>
        <w:t>-3</w:t>
      </w:r>
      <w:r>
        <w:rPr>
          <w:szCs w:val="24"/>
        </w:rPr>
        <w:t xml:space="preserve"> Torr.</w:t>
      </w:r>
    </w:p>
    <w:p w14:paraId="336ADD4F" w14:textId="77777777" w:rsidR="000375E5" w:rsidRDefault="00226773">
      <w:pPr>
        <w:pStyle w:val="Heading3"/>
      </w:pPr>
      <w:r>
        <w:t xml:space="preserve">  </w:t>
      </w:r>
      <w:bookmarkStart w:id="70" w:name="_Toc379382043"/>
      <w:r w:rsidR="000375E5">
        <w:t>Thermal Compensation System and TCS Controls Assembly and Maintenance</w:t>
      </w:r>
      <w:bookmarkEnd w:id="70"/>
    </w:p>
    <w:p w14:paraId="25B8ED1A" w14:textId="77777777" w:rsidR="000375E5" w:rsidRDefault="000375E5">
      <w:pPr>
        <w:pStyle w:val="PlainText"/>
      </w:pPr>
      <w:r>
        <w:t>Assembly fixtures and installation/replacement procedures shall be developed in conjunction with the AOS hardware design. These shall include (but not be limited to) fixtures and procedures for:</w:t>
      </w:r>
    </w:p>
    <w:p w14:paraId="426CCA46" w14:textId="77777777" w:rsidR="000375E5" w:rsidRDefault="000375E5" w:rsidP="00C50D4A">
      <w:pPr>
        <w:pStyle w:val="PlainText"/>
        <w:ind w:left="720" w:hanging="720"/>
      </w:pPr>
      <w:r>
        <w:t>•</w:t>
      </w:r>
      <w:r>
        <w:tab/>
        <w:t>AOS component insertion and assembly into the vacuum chambers without load support from the chambers</w:t>
      </w:r>
    </w:p>
    <w:p w14:paraId="6298B260" w14:textId="77777777" w:rsidR="000375E5" w:rsidRDefault="000375E5">
      <w:pPr>
        <w:pStyle w:val="PlainText"/>
      </w:pPr>
      <w:r>
        <w:t>•</w:t>
      </w:r>
      <w:r>
        <w:tab/>
      </w:r>
      <w:r w:rsidR="00C50D4A">
        <w:t>A</w:t>
      </w:r>
      <w:r>
        <w:t>ssembly of in</w:t>
      </w:r>
      <w:r w:rsidR="00C50D4A">
        <w:t>-</w:t>
      </w:r>
      <w:r>
        <w:t>vacuum components in a clean room (class 100) environment</w:t>
      </w:r>
    </w:p>
    <w:p w14:paraId="16FFE9A4" w14:textId="77777777" w:rsidR="000375E5" w:rsidRDefault="00C50D4A">
      <w:pPr>
        <w:pStyle w:val="PlainText"/>
      </w:pPr>
      <w:r>
        <w:t>•</w:t>
      </w:r>
      <w:r>
        <w:tab/>
        <w:t>I</w:t>
      </w:r>
      <w:r w:rsidR="000375E5">
        <w:t>nitial alignment of AOS components</w:t>
      </w:r>
    </w:p>
    <w:p w14:paraId="72B2E71B" w14:textId="77777777" w:rsidR="000375E5" w:rsidRPr="002E0594" w:rsidRDefault="00226773" w:rsidP="000375E5">
      <w:pPr>
        <w:pStyle w:val="Heading3"/>
      </w:pPr>
      <w:r>
        <w:t xml:space="preserve">  </w:t>
      </w:r>
      <w:bookmarkStart w:id="71" w:name="_Toc379382044"/>
      <w:r w:rsidR="000375E5">
        <w:t>Thermal Compensation System and TCS Controls Documentation</w:t>
      </w:r>
      <w:bookmarkEnd w:id="71"/>
    </w:p>
    <w:p w14:paraId="5458EF4B" w14:textId="77777777" w:rsidR="000375E5" w:rsidRDefault="000375E5">
      <w:pPr>
        <w:pStyle w:val="Heading4"/>
      </w:pPr>
      <w:bookmarkStart w:id="72" w:name="_Toc379382045"/>
      <w:r>
        <w:t>Thermal Compensation System and TCS Controls Specifications</w:t>
      </w:r>
      <w:bookmarkEnd w:id="72"/>
    </w:p>
    <w:p w14:paraId="72E0ED14" w14:textId="77777777" w:rsidR="00980686" w:rsidRPr="00980686" w:rsidRDefault="00980686" w:rsidP="00980686">
      <w:pPr>
        <w:pStyle w:val="Heading4"/>
        <w:numPr>
          <w:ilvl w:val="0"/>
          <w:numId w:val="0"/>
        </w:numPr>
        <w:rPr>
          <w:rFonts w:ascii="Times New Roman" w:hAnsi="Times New Roman"/>
          <w:b w:val="0"/>
        </w:rPr>
      </w:pPr>
      <w:bookmarkStart w:id="73" w:name="_Toc379382046"/>
      <w:r>
        <w:rPr>
          <w:rFonts w:ascii="Times New Roman" w:hAnsi="Times New Roman"/>
          <w:b w:val="0"/>
        </w:rPr>
        <w:t>C</w:t>
      </w:r>
      <w:r w:rsidRPr="00980686">
        <w:rPr>
          <w:rFonts w:ascii="Times New Roman" w:hAnsi="Times New Roman"/>
          <w:b w:val="0"/>
        </w:rPr>
        <w:t xml:space="preserve">ontrollers of TCS elements are specified </w:t>
      </w:r>
      <w:r>
        <w:rPr>
          <w:rFonts w:ascii="Times New Roman" w:hAnsi="Times New Roman"/>
          <w:b w:val="0"/>
        </w:rPr>
        <w:t>in accordance with established Slow C</w:t>
      </w:r>
      <w:r w:rsidRPr="00980686">
        <w:rPr>
          <w:rFonts w:ascii="Times New Roman" w:hAnsi="Times New Roman"/>
          <w:b w:val="0"/>
        </w:rPr>
        <w:t>ontrols elements, such as:</w:t>
      </w:r>
      <w:bookmarkEnd w:id="73"/>
    </w:p>
    <w:p w14:paraId="39F41A7E" w14:textId="77777777" w:rsidR="00980686" w:rsidRDefault="00980686" w:rsidP="00980686">
      <w:pPr>
        <w:ind w:left="720"/>
      </w:pPr>
      <w:r>
        <w:t>LIGO-E1200361: aLIGO, Slow Controls, Controllers, Picomotor</w:t>
      </w:r>
    </w:p>
    <w:p w14:paraId="64A921EC" w14:textId="77777777" w:rsidR="00980686" w:rsidRDefault="00980686" w:rsidP="00980686">
      <w:pPr>
        <w:ind w:left="720"/>
      </w:pPr>
      <w:r>
        <w:t>LIGO-E1200204: aLIGO, Slow Controls, EtherCAT Chassis</w:t>
      </w:r>
    </w:p>
    <w:p w14:paraId="478745E2" w14:textId="77777777" w:rsidR="00980686" w:rsidRPr="00980686" w:rsidRDefault="00980686" w:rsidP="00980686">
      <w:pPr>
        <w:ind w:left="720"/>
      </w:pPr>
      <w:r>
        <w:t>LIGO-E1200224: aLIGO, Slow Controls</w:t>
      </w:r>
    </w:p>
    <w:p w14:paraId="2B90BF34" w14:textId="77777777" w:rsidR="000375E5" w:rsidRDefault="000375E5">
      <w:pPr>
        <w:pStyle w:val="Heading4"/>
      </w:pPr>
      <w:bookmarkStart w:id="74" w:name="_Toc379382047"/>
      <w:r>
        <w:t>Thermal Compensation System and TCS Controls Design Documents</w:t>
      </w:r>
      <w:bookmarkEnd w:id="74"/>
    </w:p>
    <w:p w14:paraId="6B03E808" w14:textId="77777777" w:rsidR="000375E5" w:rsidRDefault="000375E5">
      <w:r>
        <w:t>The following Design Documents shall be produced:</w:t>
      </w:r>
    </w:p>
    <w:p w14:paraId="0FE97950" w14:textId="77777777" w:rsidR="000375E5" w:rsidRDefault="000375E5" w:rsidP="00C50D4A">
      <w:pPr>
        <w:pStyle w:val="PlainText"/>
        <w:ind w:left="720" w:hanging="720"/>
      </w:pPr>
      <w:r>
        <w:t>•</w:t>
      </w:r>
      <w:r>
        <w:tab/>
        <w:t>Advanced LIGO TCS Preliminary Design Document (including supporting technical design and analysis documentation)</w:t>
      </w:r>
    </w:p>
    <w:p w14:paraId="0ADFB607" w14:textId="77777777" w:rsidR="000375E5" w:rsidRDefault="000375E5" w:rsidP="00C50D4A">
      <w:pPr>
        <w:pStyle w:val="PlainText"/>
        <w:ind w:left="720" w:hanging="720"/>
      </w:pPr>
      <w:r>
        <w:t>•</w:t>
      </w:r>
      <w:r>
        <w:tab/>
        <w:t>Advanced LIGO TCS Final Design Document (including supporting technical design and analysis documentation)</w:t>
      </w:r>
    </w:p>
    <w:p w14:paraId="4356D45A" w14:textId="77777777" w:rsidR="000375E5" w:rsidRDefault="000375E5">
      <w:pPr>
        <w:pStyle w:val="PlainText"/>
      </w:pPr>
      <w:r>
        <w:t>•</w:t>
      </w:r>
      <w:r>
        <w:tab/>
        <w:t>Advanced LIGO TCS Prototype/Test Plans</w:t>
      </w:r>
    </w:p>
    <w:p w14:paraId="751D682B" w14:textId="77777777" w:rsidR="000375E5" w:rsidRDefault="000375E5">
      <w:pPr>
        <w:pStyle w:val="PlainText"/>
      </w:pPr>
      <w:r>
        <w:t>•</w:t>
      </w:r>
      <w:r>
        <w:tab/>
        <w:t>Advanced LIGO TCS Installation and Commissioning Plans and Procedures</w:t>
      </w:r>
    </w:p>
    <w:p w14:paraId="043233E8" w14:textId="77777777" w:rsidR="000375E5" w:rsidRDefault="000375E5">
      <w:pPr>
        <w:pStyle w:val="Heading4"/>
      </w:pPr>
      <w:bookmarkStart w:id="75" w:name="_Toc379382048"/>
      <w:r>
        <w:t>Thermal Compensation System and TCS Controls Engineering Drawings and Associated Lists</w:t>
      </w:r>
      <w:bookmarkEnd w:id="75"/>
    </w:p>
    <w:p w14:paraId="14FE0F8B" w14:textId="77777777" w:rsidR="000375E5" w:rsidRPr="002E0594" w:rsidRDefault="000375E5">
      <w:pPr>
        <w:pStyle w:val="PlainText"/>
        <w:rPr>
          <w:szCs w:val="24"/>
        </w:rPr>
      </w:pPr>
      <w:r w:rsidRPr="002E0594">
        <w:rPr>
          <w:szCs w:val="24"/>
        </w:rPr>
        <w:t>A complete set of drawings suitable for fabrication must be provided along with Bill of Material (BOM) and drawing tree lists. The drawings must comply with LIGO standard formats and must be provided in electronic format. All documents shall use the LIGO drawing numbering system, be drawn using LIGO Drawing Preparation Standards, etc.</w:t>
      </w:r>
    </w:p>
    <w:p w14:paraId="71A70D2D" w14:textId="77777777" w:rsidR="000375E5" w:rsidRDefault="000375E5" w:rsidP="000375E5">
      <w:pPr>
        <w:pStyle w:val="Heading4"/>
      </w:pPr>
      <w:bookmarkStart w:id="76" w:name="_Toc379382049"/>
      <w:r>
        <w:lastRenderedPageBreak/>
        <w:t>Thermal Compensation System and TCS Controls Technical Manuals and Procedures</w:t>
      </w:r>
      <w:bookmarkEnd w:id="76"/>
    </w:p>
    <w:p w14:paraId="30B174B4" w14:textId="77777777" w:rsidR="000375E5" w:rsidRPr="002E0594" w:rsidRDefault="000375E5">
      <w:pPr>
        <w:pStyle w:val="PlainText"/>
        <w:rPr>
          <w:szCs w:val="24"/>
        </w:rPr>
      </w:pPr>
      <w:r w:rsidRPr="002E0594">
        <w:rPr>
          <w:szCs w:val="24"/>
        </w:rPr>
        <w:t>Procedures shall be provided for, at minimum,</w:t>
      </w:r>
    </w:p>
    <w:p w14:paraId="22D6F2E3" w14:textId="77777777" w:rsidR="000375E5" w:rsidRPr="002E0594" w:rsidRDefault="000375E5">
      <w:pPr>
        <w:pStyle w:val="PlainText"/>
        <w:rPr>
          <w:szCs w:val="24"/>
        </w:rPr>
      </w:pPr>
      <w:r w:rsidRPr="002E0594">
        <w:rPr>
          <w:szCs w:val="24"/>
        </w:rPr>
        <w:t>•</w:t>
      </w:r>
      <w:r w:rsidRPr="002E0594">
        <w:rPr>
          <w:szCs w:val="24"/>
        </w:rPr>
        <w:tab/>
        <w:t>Initial installation and setup of equipment</w:t>
      </w:r>
    </w:p>
    <w:p w14:paraId="2B30AB9C" w14:textId="77777777" w:rsidR="000375E5" w:rsidRPr="002E0594" w:rsidRDefault="000375E5">
      <w:pPr>
        <w:pStyle w:val="PlainText"/>
        <w:rPr>
          <w:szCs w:val="24"/>
        </w:rPr>
      </w:pPr>
      <w:r w:rsidRPr="002E0594">
        <w:rPr>
          <w:szCs w:val="24"/>
        </w:rPr>
        <w:t>•</w:t>
      </w:r>
      <w:r w:rsidRPr="002E0594">
        <w:rPr>
          <w:szCs w:val="24"/>
        </w:rPr>
        <w:tab/>
        <w:t>Normal operation of equipment</w:t>
      </w:r>
    </w:p>
    <w:p w14:paraId="05343B8B" w14:textId="77777777" w:rsidR="000375E5" w:rsidRPr="002E0594" w:rsidRDefault="000375E5">
      <w:pPr>
        <w:pStyle w:val="PlainText"/>
        <w:rPr>
          <w:szCs w:val="24"/>
        </w:rPr>
      </w:pPr>
      <w:r w:rsidRPr="002E0594">
        <w:rPr>
          <w:szCs w:val="24"/>
        </w:rPr>
        <w:t>•</w:t>
      </w:r>
      <w:r w:rsidRPr="002E0594">
        <w:rPr>
          <w:szCs w:val="24"/>
        </w:rPr>
        <w:tab/>
        <w:t>Normal and/or preventative maintenance</w:t>
      </w:r>
    </w:p>
    <w:p w14:paraId="3FDCFBFE" w14:textId="77777777" w:rsidR="000375E5" w:rsidRDefault="000375E5" w:rsidP="000375E5">
      <w:pPr>
        <w:pStyle w:val="PlainText"/>
      </w:pPr>
      <w:r w:rsidRPr="002E0594">
        <w:t>•</w:t>
      </w:r>
      <w:r w:rsidRPr="002E0594">
        <w:tab/>
        <w:t>Troubleshooting guide for any anticipated potential malfunctions</w:t>
      </w:r>
    </w:p>
    <w:p w14:paraId="1BBC1777" w14:textId="77777777" w:rsidR="000375E5" w:rsidRPr="002E0594" w:rsidRDefault="000375E5" w:rsidP="000375E5">
      <w:pPr>
        <w:pStyle w:val="PlainText"/>
        <w:rPr>
          <w:color w:val="FF0000"/>
        </w:rPr>
      </w:pPr>
      <w:r>
        <w:t>Manuals shall be provided detailing the procedures listed above.</w:t>
      </w:r>
    </w:p>
    <w:p w14:paraId="19DD020E" w14:textId="77777777" w:rsidR="000375E5" w:rsidRDefault="000375E5">
      <w:pPr>
        <w:pStyle w:val="Heading4"/>
      </w:pPr>
      <w:bookmarkStart w:id="77" w:name="_Toc379382050"/>
      <w:r>
        <w:t>Thermal Compensation System and TCS Controls Documentation Numbering</w:t>
      </w:r>
      <w:bookmarkEnd w:id="77"/>
    </w:p>
    <w:p w14:paraId="4EA4940C" w14:textId="77777777" w:rsidR="000375E5" w:rsidRDefault="000375E5">
      <w:r>
        <w:t>All documents shall be numbered and identified in accordance with the LIGO documen</w:t>
      </w:r>
      <w:r w:rsidR="00980686">
        <w:t>tation control numbering system. See TCS document trees, given by:</w:t>
      </w:r>
    </w:p>
    <w:p w14:paraId="1AD07CB5" w14:textId="77777777" w:rsidR="00980686" w:rsidRDefault="00980686" w:rsidP="00980686">
      <w:pPr>
        <w:ind w:left="720"/>
      </w:pPr>
      <w:r>
        <w:t>LIGO-E1200519: aLIGO, AOS, TCS</w:t>
      </w:r>
    </w:p>
    <w:p w14:paraId="4B4CF841" w14:textId="77777777" w:rsidR="00980686" w:rsidRDefault="00980686" w:rsidP="00980686">
      <w:pPr>
        <w:ind w:left="720"/>
      </w:pPr>
      <w:r>
        <w:t>LIGO-E1200636: aLIGO, AOS, TCS, Acceptance</w:t>
      </w:r>
    </w:p>
    <w:p w14:paraId="62DCC0E9" w14:textId="77777777" w:rsidR="000375E5" w:rsidRDefault="000375E5">
      <w:pPr>
        <w:pStyle w:val="Heading4"/>
      </w:pPr>
      <w:bookmarkStart w:id="78" w:name="_Toc379382051"/>
      <w:r>
        <w:t>Thermal Compensation System and TCS Controls Test Plans and Procedures</w:t>
      </w:r>
      <w:bookmarkEnd w:id="78"/>
    </w:p>
    <w:p w14:paraId="49E188AE" w14:textId="77777777" w:rsidR="000375E5" w:rsidRDefault="000375E5">
      <w:r>
        <w:t xml:space="preserve">All test plans and procedures shall be developed in accordance with the LIGO Test Plan Guidelines, </w:t>
      </w:r>
      <w:r w:rsidR="004D61C3">
        <w:t>LIG-M1000211</w:t>
      </w:r>
      <w:r w:rsidRPr="004D61C3">
        <w:t>.</w:t>
      </w:r>
    </w:p>
    <w:p w14:paraId="6C455379" w14:textId="77777777" w:rsidR="000375E5" w:rsidRDefault="0093697B">
      <w:pPr>
        <w:pStyle w:val="Heading3"/>
      </w:pPr>
      <w:r>
        <w:t xml:space="preserve">  </w:t>
      </w:r>
      <w:bookmarkStart w:id="79" w:name="_Toc379382052"/>
      <w:r w:rsidR="000375E5">
        <w:t>Thermal Compensation System and TCS Controls Logistics</w:t>
      </w:r>
      <w:bookmarkEnd w:id="79"/>
    </w:p>
    <w:p w14:paraId="3AA0481C" w14:textId="77777777" w:rsidR="000375E5" w:rsidRDefault="000375E5">
      <w:r w:rsidRPr="002E0594">
        <w:rPr>
          <w:szCs w:val="24"/>
        </w:rPr>
        <w:t>The design shall include a list of all recommended spare parts and special test equipment required</w:t>
      </w:r>
      <w:r>
        <w:t>.</w:t>
      </w:r>
    </w:p>
    <w:p w14:paraId="31FB3D74" w14:textId="77777777" w:rsidR="000375E5" w:rsidRDefault="0093697B">
      <w:pPr>
        <w:pStyle w:val="Heading3"/>
      </w:pPr>
      <w:r>
        <w:t xml:space="preserve">  </w:t>
      </w:r>
      <w:bookmarkStart w:id="80" w:name="_Toc379382053"/>
      <w:r w:rsidR="000375E5">
        <w:t>Thermal Compensation System and TCS Controls Precedence</w:t>
      </w:r>
      <w:bookmarkEnd w:id="80"/>
    </w:p>
    <w:p w14:paraId="0E715878" w14:textId="77777777" w:rsidR="000375E5" w:rsidRPr="0002449B" w:rsidRDefault="000375E5">
      <w:pPr>
        <w:pStyle w:val="BodyText2"/>
        <w:rPr>
          <w:color w:val="auto"/>
          <w:szCs w:val="24"/>
        </w:rPr>
      </w:pPr>
      <w:r>
        <w:rPr>
          <w:color w:val="auto"/>
          <w:szCs w:val="24"/>
        </w:rPr>
        <w:t>Precedence in the TCS design shall be given to compensating thermal effects in the IFO core optics during high power operation</w:t>
      </w:r>
      <w:r w:rsidRPr="0002449B">
        <w:rPr>
          <w:color w:val="auto"/>
          <w:szCs w:val="24"/>
        </w:rPr>
        <w:t>.</w:t>
      </w:r>
      <w:r>
        <w:rPr>
          <w:color w:val="auto"/>
          <w:szCs w:val="24"/>
        </w:rPr>
        <w:t xml:space="preserve">  Acoustic parametric instabilities, though potentially controllable with the TCS system, can also potentially be controlled in other ways, and are not currently well understood enough to motivate specific requirements and so take lower precedence.  Thermal control of static imperfections in the IFO core optics also takes lower precedence.</w:t>
      </w:r>
    </w:p>
    <w:p w14:paraId="2D5BB874" w14:textId="77777777" w:rsidR="000375E5" w:rsidRDefault="0093697B">
      <w:pPr>
        <w:pStyle w:val="Heading3"/>
      </w:pPr>
      <w:r>
        <w:t xml:space="preserve">  </w:t>
      </w:r>
      <w:bookmarkStart w:id="81" w:name="_Toc379382054"/>
      <w:r w:rsidR="000375E5">
        <w:t>Thermal Compensation System and TCS Controls Qualification</w:t>
      </w:r>
      <w:bookmarkEnd w:id="81"/>
    </w:p>
    <w:p w14:paraId="32C01135" w14:textId="77777777" w:rsidR="000375E5" w:rsidRDefault="000375E5">
      <w:pPr>
        <w:pStyle w:val="BodyText2"/>
        <w:rPr>
          <w:color w:val="auto"/>
          <w:szCs w:val="24"/>
        </w:rPr>
      </w:pPr>
      <w:r>
        <w:rPr>
          <w:color w:val="auto"/>
          <w:szCs w:val="24"/>
        </w:rPr>
        <w:t>The shielded ring heater must pass a vacuum compatibility test under full operating current before passing design review or before installation in Advanced LIGO</w:t>
      </w:r>
      <w:r w:rsidRPr="00E9747D">
        <w:rPr>
          <w:color w:val="auto"/>
          <w:szCs w:val="24"/>
        </w:rPr>
        <w:t>.</w:t>
      </w:r>
      <w:r>
        <w:rPr>
          <w:color w:val="auto"/>
          <w:szCs w:val="24"/>
        </w:rPr>
        <w:t xml:space="preserve">  Any shielded ring heater power supplies must demonstrate suitably low power noise, based upon thermal models or measurements of the ring heater thermal low-pass noise smoothing and the required power noise of the ring heater.</w:t>
      </w:r>
    </w:p>
    <w:p w14:paraId="0D60FAA5" w14:textId="77777777" w:rsidR="000375E5" w:rsidRDefault="000375E5">
      <w:pPr>
        <w:pStyle w:val="BodyText2"/>
        <w:rPr>
          <w:color w:val="auto"/>
          <w:szCs w:val="24"/>
        </w:rPr>
      </w:pPr>
      <w:r>
        <w:rPr>
          <w:color w:val="auto"/>
          <w:szCs w:val="24"/>
        </w:rPr>
        <w:t>All carbon dioxide laser projectors must demonstrate sufficiently low intensity noise before installation, based upon the noise coupling for the likely compensation patterns to be used in the projectors.  This likely compensation pattern will be developed based upon measurements of the ITMs’ absorption profiles.</w:t>
      </w:r>
    </w:p>
    <w:p w14:paraId="5C7C3DFE" w14:textId="77777777" w:rsidR="000375E5" w:rsidRPr="00E9747D" w:rsidRDefault="000375E5">
      <w:pPr>
        <w:pStyle w:val="BodyText2"/>
        <w:rPr>
          <w:color w:val="auto"/>
          <w:szCs w:val="24"/>
        </w:rPr>
      </w:pPr>
      <w:r>
        <w:rPr>
          <w:color w:val="auto"/>
          <w:szCs w:val="24"/>
        </w:rPr>
        <w:lastRenderedPageBreak/>
        <w:t>All TCS sensors will be demonstrated to have adequate sensitivity by measurement of a test optic.  This test optic need not be full scale, as the TCS actuator and sensor telescopes will be independently verified to provide suitable magnification.</w:t>
      </w:r>
    </w:p>
    <w:p w14:paraId="25632001" w14:textId="77777777" w:rsidR="000375E5" w:rsidRDefault="000375E5">
      <w:pPr>
        <w:pStyle w:val="PlainText"/>
      </w:pPr>
    </w:p>
    <w:p w14:paraId="66CF7AF6" w14:textId="77777777" w:rsidR="000375E5" w:rsidRDefault="000375E5">
      <w:pPr>
        <w:pStyle w:val="Heading1"/>
      </w:pPr>
      <w:bookmarkStart w:id="82" w:name="_Toc379382055"/>
      <w:r>
        <w:lastRenderedPageBreak/>
        <w:t>Quality Assurance Provisions</w:t>
      </w:r>
      <w:bookmarkEnd w:id="82"/>
    </w:p>
    <w:p w14:paraId="40AD1CD6" w14:textId="77777777" w:rsidR="000375E5" w:rsidRDefault="000375E5">
      <w:r>
        <w:t>This section includes all of the examinations and tests to be performed in order to ascertain the product, material or process to be developed or offered for acceptance c</w:t>
      </w:r>
      <w:r w:rsidR="0093697B">
        <w:t>onforms to the requirements in S</w:t>
      </w:r>
      <w:r>
        <w:t>ection 3.</w:t>
      </w:r>
    </w:p>
    <w:p w14:paraId="4C38260B" w14:textId="77777777" w:rsidR="000375E5" w:rsidRDefault="000375E5" w:rsidP="000375E5">
      <w:pPr>
        <w:pStyle w:val="Heading2"/>
      </w:pPr>
      <w:bookmarkStart w:id="83" w:name="_Toc379382056"/>
      <w:r>
        <w:t>General</w:t>
      </w:r>
      <w:bookmarkEnd w:id="83"/>
    </w:p>
    <w:p w14:paraId="211847D8" w14:textId="77777777" w:rsidR="000375E5" w:rsidRDefault="000375E5">
      <w:pPr>
        <w:pStyle w:val="Heading3"/>
      </w:pPr>
      <w:bookmarkStart w:id="84" w:name="_Toc379382057"/>
      <w:r>
        <w:t>Responsibility for Tests</w:t>
      </w:r>
      <w:bookmarkEnd w:id="84"/>
    </w:p>
    <w:p w14:paraId="3B88E6C3" w14:textId="77777777" w:rsidR="000375E5" w:rsidRDefault="000375E5">
      <w:r>
        <w:t>The responsibility for testing TCS components lies with AOS.</w:t>
      </w:r>
    </w:p>
    <w:p w14:paraId="0E0990A6" w14:textId="77777777" w:rsidR="000375E5" w:rsidRDefault="000375E5">
      <w:pPr>
        <w:pStyle w:val="Heading3"/>
      </w:pPr>
      <w:bookmarkStart w:id="85" w:name="_Toc379382058"/>
      <w:r>
        <w:t>Special Tests</w:t>
      </w:r>
      <w:bookmarkEnd w:id="85"/>
    </w:p>
    <w:p w14:paraId="1FFEE090" w14:textId="77777777" w:rsidR="000375E5" w:rsidRDefault="000375E5">
      <w:pPr>
        <w:pStyle w:val="Heading4"/>
      </w:pPr>
      <w:bookmarkStart w:id="86" w:name="_Toc379382059"/>
      <w:r>
        <w:t>Engineering Tests</w:t>
      </w:r>
      <w:bookmarkEnd w:id="86"/>
    </w:p>
    <w:p w14:paraId="0FF9A6E4" w14:textId="77777777" w:rsidR="000375E5" w:rsidRPr="00912BF2" w:rsidRDefault="000375E5">
      <w:r>
        <w:t xml:space="preserve">The range of actuation available to a </w:t>
      </w:r>
      <w:r w:rsidRPr="00912BF2">
        <w:t>CO2 laser projector</w:t>
      </w:r>
      <w:r>
        <w:t xml:space="preserve"> is limited by the noise performance of the laser.  Tests shall be performed to determine what intensity stability level can be reasonably expected of the CO2 laser in Advanced LIGO.</w:t>
      </w:r>
    </w:p>
    <w:p w14:paraId="7784439A" w14:textId="77777777" w:rsidR="000375E5" w:rsidRDefault="000375E5">
      <w:pPr>
        <w:pStyle w:val="Heading4"/>
      </w:pPr>
      <w:bookmarkStart w:id="87" w:name="_Toc379382060"/>
      <w:r>
        <w:t>Reliability Testing</w:t>
      </w:r>
      <w:bookmarkEnd w:id="87"/>
    </w:p>
    <w:p w14:paraId="282275CA" w14:textId="77777777" w:rsidR="000375E5" w:rsidRDefault="000375E5">
      <w:r>
        <w:t>Reliability evaluation/development tests shall be conducted on items with limited reliability history that will have a significant impact upon the operational availability of the system.</w:t>
      </w:r>
    </w:p>
    <w:p w14:paraId="4D0D9030" w14:textId="77777777" w:rsidR="000375E5" w:rsidRDefault="000375E5">
      <w:pPr>
        <w:pStyle w:val="Heading3"/>
      </w:pPr>
      <w:bookmarkStart w:id="88" w:name="_Toc379382061"/>
      <w:r>
        <w:t>Configuration Management</w:t>
      </w:r>
      <w:bookmarkEnd w:id="88"/>
    </w:p>
    <w:p w14:paraId="1C61580F" w14:textId="77777777" w:rsidR="000375E5" w:rsidRDefault="000375E5">
      <w:r>
        <w:t>Configuration control of specifications and designs shall be in accordance with the LIGO Detector Implementation Plan.</w:t>
      </w:r>
    </w:p>
    <w:p w14:paraId="5D7BEA06" w14:textId="77777777" w:rsidR="000375E5" w:rsidRDefault="0093697B">
      <w:pPr>
        <w:pStyle w:val="Heading2"/>
      </w:pPr>
      <w:bookmarkStart w:id="89" w:name="_Toc379382062"/>
      <w:r>
        <w:t>Verification</w:t>
      </w:r>
      <w:bookmarkEnd w:id="89"/>
    </w:p>
    <w:p w14:paraId="75CDD952" w14:textId="77777777" w:rsidR="000375E5" w:rsidRDefault="000375E5">
      <w:r>
        <w:t>Design and performance requirements identified in this specification and referenced specifications shall be verified by inspection, analysis, demonstration, similarity</w:t>
      </w:r>
      <w:r w:rsidRPr="009C6CC6">
        <w:t>, test or a combination thereof per the Verification Matrix, Appendix 1 (See example in Appendix).</w:t>
      </w:r>
      <w:r>
        <w:t xml:space="preserve"> Verification method selection shall be specified by individual specifications, and documented by appropriate test and evaluation plans and procedures. Verification of compliance to the requirements of this and subsequent specifications may be accomplished by the following methods or combination of methods:</w:t>
      </w:r>
    </w:p>
    <w:p w14:paraId="75170344" w14:textId="77777777" w:rsidR="000375E5" w:rsidRDefault="000375E5">
      <w:pPr>
        <w:pStyle w:val="Heading3"/>
      </w:pPr>
      <w:bookmarkStart w:id="90" w:name="_Toc379382063"/>
      <w:r>
        <w:t>Inspections</w:t>
      </w:r>
      <w:bookmarkEnd w:id="90"/>
    </w:p>
    <w:p w14:paraId="0EE537E0" w14:textId="77777777" w:rsidR="000375E5" w:rsidRDefault="000375E5">
      <w:r>
        <w:t>Inspection shall be used to determine conformity with requirements that are neither functional nor qualitative; for example, identification marks.</w:t>
      </w:r>
    </w:p>
    <w:p w14:paraId="0A9D3CB5" w14:textId="77777777" w:rsidR="000375E5" w:rsidRDefault="000375E5">
      <w:pPr>
        <w:pStyle w:val="Heading3"/>
      </w:pPr>
      <w:bookmarkStart w:id="91" w:name="_Toc379382064"/>
      <w:r>
        <w:t>Analysis</w:t>
      </w:r>
      <w:bookmarkEnd w:id="91"/>
    </w:p>
    <w:p w14:paraId="4D2EA54C" w14:textId="77777777" w:rsidR="000375E5" w:rsidRDefault="000375E5">
      <w:r>
        <w:t>Analysis may be used for determination of qualitative and quantitative properties and performance of an item by study, calculation and modeling.</w:t>
      </w:r>
    </w:p>
    <w:p w14:paraId="118841A2" w14:textId="77777777" w:rsidR="000375E5" w:rsidRDefault="000375E5">
      <w:pPr>
        <w:pStyle w:val="Heading3"/>
      </w:pPr>
      <w:bookmarkStart w:id="92" w:name="_Toc379382065"/>
      <w:r>
        <w:lastRenderedPageBreak/>
        <w:t>Demonstration</w:t>
      </w:r>
      <w:bookmarkEnd w:id="92"/>
    </w:p>
    <w:p w14:paraId="334AA258" w14:textId="77777777" w:rsidR="000375E5" w:rsidRDefault="000375E5">
      <w:r>
        <w:t>Demonstration may be used for determination of qualitative properties and performance of an item and is accomplished by observation. Verification of an item by this method would be accomplished by using the item for the designated design purpose and would require no special test for final proof of performance.</w:t>
      </w:r>
    </w:p>
    <w:p w14:paraId="5142D02D" w14:textId="77777777" w:rsidR="000375E5" w:rsidRDefault="000375E5">
      <w:pPr>
        <w:pStyle w:val="Heading3"/>
      </w:pPr>
      <w:bookmarkStart w:id="93" w:name="_Toc379382066"/>
      <w:r>
        <w:t>Similarity</w:t>
      </w:r>
      <w:bookmarkEnd w:id="93"/>
    </w:p>
    <w:p w14:paraId="0B392FC2" w14:textId="77777777" w:rsidR="000375E5" w:rsidRDefault="000375E5">
      <w:r>
        <w:t>Similarity analysis may be used in lieu of tests when a determination can be made that an item is similar or identical in design to another item that has been previously certified to equivalent or more stringent criteria. Qualification by similarity is subject to Detector management approval.</w:t>
      </w:r>
    </w:p>
    <w:p w14:paraId="2BE9DE0D" w14:textId="77777777" w:rsidR="000375E5" w:rsidRDefault="000375E5">
      <w:pPr>
        <w:pStyle w:val="Heading3"/>
      </w:pPr>
      <w:bookmarkStart w:id="94" w:name="_Toc379382067"/>
      <w:r>
        <w:t>Test</w:t>
      </w:r>
      <w:bookmarkEnd w:id="94"/>
    </w:p>
    <w:p w14:paraId="45F85185" w14:textId="77777777" w:rsidR="000375E5" w:rsidRDefault="000375E5">
      <w:r>
        <w:t>Test may be used for the determination of quantitative properties and performance of an item by technical means, such as, the use of external resources, such as voltmeters, recorders, and any test equipment necessary for measuring performance. Test equipment used shall be calibrated to the manufacture’s specifications and shall have a calibration sticker showing the current calibration status.</w:t>
      </w:r>
    </w:p>
    <w:p w14:paraId="625C2904" w14:textId="77777777" w:rsidR="00F8754B" w:rsidRDefault="00F8754B"/>
    <w:p w14:paraId="049E6628" w14:textId="77777777" w:rsidR="000375E5" w:rsidRDefault="000375E5">
      <w:pPr>
        <w:pStyle w:val="Heading1"/>
      </w:pPr>
      <w:bookmarkStart w:id="95" w:name="_Toc379382068"/>
      <w:r>
        <w:lastRenderedPageBreak/>
        <w:t>Preparation for Delivery</w:t>
      </w:r>
      <w:bookmarkEnd w:id="95"/>
    </w:p>
    <w:p w14:paraId="4BC1CEFE" w14:textId="77777777" w:rsidR="000375E5" w:rsidRDefault="000375E5">
      <w:pPr>
        <w:pStyle w:val="PlainText"/>
      </w:pPr>
      <w:r>
        <w:t>Packaging and marking of equipment for delivery shall be in accordance with the Packaging and Marking procedures specified herein.</w:t>
      </w:r>
    </w:p>
    <w:p w14:paraId="652EC488" w14:textId="77777777" w:rsidR="000375E5" w:rsidRDefault="000375E5">
      <w:pPr>
        <w:pStyle w:val="Heading2"/>
      </w:pPr>
      <w:bookmarkStart w:id="96" w:name="_Toc379382069"/>
      <w:r>
        <w:t>Preparation</w:t>
      </w:r>
      <w:bookmarkEnd w:id="96"/>
    </w:p>
    <w:p w14:paraId="4E368294" w14:textId="77777777" w:rsidR="000375E5" w:rsidRDefault="000375E5">
      <w:pPr>
        <w:pStyle w:val="PlainText"/>
      </w:pPr>
      <w:r>
        <w:t>•</w:t>
      </w:r>
      <w:r>
        <w:tab/>
        <w:t>Vacuum preparation procedures as outlined in LIGO Vacuum Compatibility, Cleaning Methods and Procedures (LIGO-E960022-00-D) shall be followed for all components intended for use in vacuum. After wrapping vacuum parts as specified in this document, an additional, protective outer wrapping and provisions for lifting shall be provided.</w:t>
      </w:r>
    </w:p>
    <w:p w14:paraId="1C3C3432" w14:textId="77777777" w:rsidR="000375E5" w:rsidRDefault="000375E5">
      <w:pPr>
        <w:pStyle w:val="PlainText"/>
      </w:pPr>
      <w:r>
        <w:t>•</w:t>
      </w:r>
      <w:r>
        <w:tab/>
        <w:t>Electronic components shall be wrapped according to standard procedures for such parts.</w:t>
      </w:r>
    </w:p>
    <w:p w14:paraId="4CAB2021" w14:textId="77777777" w:rsidR="000375E5" w:rsidRDefault="000375E5">
      <w:pPr>
        <w:pStyle w:val="Heading2"/>
      </w:pPr>
      <w:bookmarkStart w:id="97" w:name="_Toc379382070"/>
      <w:r>
        <w:t>Packaging</w:t>
      </w:r>
      <w:bookmarkEnd w:id="97"/>
    </w:p>
    <w:p w14:paraId="5BFC7425" w14:textId="77777777" w:rsidR="000375E5" w:rsidRDefault="000375E5">
      <w:pPr>
        <w:pStyle w:val="PlainText"/>
      </w:pPr>
      <w:r>
        <w:t>Procedures for packaging shall ensure cleaning, drying, and preservation methods adequate to prevent deterioration, appropriate protective wrapping, adequate package cushioning, and proper containers. Proper protection shall be provided for shipping loads and environmental stress during transportation, hauling and storage. The shipping crates used for large items should use for guidance military specification MIL-C-104B, Crates, Wood; Lumber and Plywood Sheathed, Nailed and Bolted. Passive shock witness gauges should accompany the crates during all transits.</w:t>
      </w:r>
    </w:p>
    <w:p w14:paraId="7F008754" w14:textId="77777777" w:rsidR="000375E5" w:rsidRDefault="000375E5">
      <w:pPr>
        <w:pStyle w:val="PlainText"/>
      </w:pPr>
      <w:r>
        <w:t>For all components which are intended for exposure in the vacuum system, the shipping preparation shall include double bagging with Ameristat 1.5TM plastic film (heat sealed seams as practical, with the exception of the inner bag, or tied off, or taped with care taken to insure that the tape does not touch the cleaned part). Purge the bag with dry nitrogen before sealing.</w:t>
      </w:r>
    </w:p>
    <w:p w14:paraId="5254A431" w14:textId="77777777" w:rsidR="000375E5" w:rsidRDefault="000375E5">
      <w:pPr>
        <w:pStyle w:val="Heading2"/>
      </w:pPr>
      <w:bookmarkStart w:id="98" w:name="_Toc379382071"/>
      <w:r>
        <w:t>Marking</w:t>
      </w:r>
      <w:bookmarkEnd w:id="98"/>
    </w:p>
    <w:p w14:paraId="142BBD40" w14:textId="77777777" w:rsidR="000375E5" w:rsidRDefault="000375E5">
      <w:pPr>
        <w:pStyle w:val="PlainText"/>
      </w:pPr>
      <w:r>
        <w:t>Appropriate identification of the product, both on packages and shipping containers; all markings necessary for delivery and for storage, if applicable; all markings required by regulations, statutes, and common carriers; and all markings necessary for safety and safe delivery shall be provided.</w:t>
      </w:r>
    </w:p>
    <w:p w14:paraId="6D0804BB" w14:textId="77777777" w:rsidR="000375E5" w:rsidRDefault="000375E5">
      <w:pPr>
        <w:pStyle w:val="PlainText"/>
      </w:pPr>
      <w:r>
        <w:t>Identification of the material shall be maintained through all manufacturing processes. Each component shall be uniquely identified. The identification shall enable the complete history of each component to be maintained (in association with Documentation “travelers”). A record for each component shall indicate all weld repairs and fabrication abnormalities.</w:t>
      </w:r>
    </w:p>
    <w:p w14:paraId="67AA7AE2" w14:textId="77777777" w:rsidR="000375E5" w:rsidRDefault="000375E5">
      <w:pPr>
        <w:pStyle w:val="PlainText"/>
      </w:pPr>
      <w:r>
        <w:t>For components and parts that are exposed to the vacuum environment, marking the finished materials with marking fluids, die stamps and/or electro-etching is not permitted. A vibratory tool with a minimum tip radius of 0.005" is acceptable for marking on surfaces that are not hidden from view. Engraving and stamping are also permitted.</w:t>
      </w:r>
    </w:p>
    <w:p w14:paraId="1239212C" w14:textId="77777777" w:rsidR="000375E5" w:rsidRPr="002E55E1" w:rsidRDefault="000375E5">
      <w:pPr>
        <w:pStyle w:val="BodyText2"/>
        <w:rPr>
          <w:strike/>
        </w:rPr>
      </w:pPr>
    </w:p>
    <w:p w14:paraId="34BA4C22" w14:textId="77777777" w:rsidR="000375E5" w:rsidRPr="002F4A68" w:rsidRDefault="000375E5">
      <w:pPr>
        <w:pStyle w:val="Caption"/>
        <w:pageBreakBefore/>
        <w:rPr>
          <w:b w:val="0"/>
          <w:u w:val="single"/>
        </w:rPr>
      </w:pPr>
      <w:bookmarkStart w:id="99" w:name="_Toc379382072"/>
      <w:r w:rsidRPr="002F4A68">
        <w:lastRenderedPageBreak/>
        <w:t>Appendix</w:t>
      </w:r>
      <w:r w:rsidR="002F4A68">
        <w:t xml:space="preserve"> </w:t>
      </w:r>
      <w:r w:rsidRPr="002F4A68">
        <w:fldChar w:fldCharType="begin"/>
      </w:r>
      <w:r w:rsidRPr="002F4A68">
        <w:instrText xml:space="preserve"> SEQ Appendix \* ALPHABETIC </w:instrText>
      </w:r>
      <w:r w:rsidRPr="002F4A68">
        <w:fldChar w:fldCharType="separate"/>
      </w:r>
      <w:r w:rsidR="00891EF4">
        <w:rPr>
          <w:noProof/>
        </w:rPr>
        <w:t>A</w:t>
      </w:r>
      <w:r w:rsidRPr="002F4A68">
        <w:fldChar w:fldCharType="end"/>
      </w:r>
      <w:r w:rsidR="002F4A68">
        <w:t>:</w:t>
      </w:r>
      <w:r w:rsidRPr="002F4A68">
        <w:t xml:space="preserve"> </w:t>
      </w:r>
      <w:r w:rsidR="002F4A68">
        <w:t>Verification Matrix</w:t>
      </w:r>
      <w:bookmarkEnd w:id="99"/>
    </w:p>
    <w:p w14:paraId="6A078233" w14:textId="77777777" w:rsidR="000375E5" w:rsidRPr="002F4A68" w:rsidRDefault="002F4A68" w:rsidP="00917411">
      <w:pPr>
        <w:spacing w:after="240"/>
      </w:pPr>
      <w:r>
        <w:t>The following</w:t>
      </w:r>
      <w:r w:rsidR="000375E5" w:rsidRPr="002F4A68">
        <w:t xml:space="preserve"> table </w:t>
      </w:r>
      <w:r>
        <w:t>maps requirements (stated in Sections, above) to test method described in Sections 4.2.1 thru 4.2.5</w:t>
      </w:r>
      <w:r w:rsidR="000375E5" w:rsidRPr="002F4A6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130"/>
        <w:gridCol w:w="630"/>
        <w:gridCol w:w="630"/>
        <w:gridCol w:w="630"/>
        <w:gridCol w:w="630"/>
        <w:gridCol w:w="630"/>
      </w:tblGrid>
      <w:tr w:rsidR="002F4A68" w:rsidRPr="002F4A68" w14:paraId="20BDE997" w14:textId="77777777" w:rsidTr="00D035AF">
        <w:tblPrEx>
          <w:tblCellMar>
            <w:top w:w="0" w:type="dxa"/>
            <w:bottom w:w="0" w:type="dxa"/>
          </w:tblCellMar>
        </w:tblPrEx>
        <w:tc>
          <w:tcPr>
            <w:tcW w:w="1350" w:type="dxa"/>
            <w:vAlign w:val="center"/>
          </w:tcPr>
          <w:p w14:paraId="3D1AD42A" w14:textId="77777777" w:rsidR="000375E5" w:rsidRPr="002F4A68" w:rsidRDefault="002F4A68" w:rsidP="009C6CC6">
            <w:pPr>
              <w:spacing w:after="120"/>
              <w:jc w:val="center"/>
            </w:pPr>
            <w:r>
              <w:t>Section</w:t>
            </w:r>
          </w:p>
        </w:tc>
        <w:tc>
          <w:tcPr>
            <w:tcW w:w="5130" w:type="dxa"/>
            <w:vAlign w:val="center"/>
          </w:tcPr>
          <w:p w14:paraId="494A2FD7" w14:textId="77777777" w:rsidR="000375E5" w:rsidRPr="002F4A68" w:rsidRDefault="005F191E" w:rsidP="009C6CC6">
            <w:pPr>
              <w:spacing w:after="120"/>
              <w:jc w:val="center"/>
            </w:pPr>
            <w:r>
              <w:t>Requirement Category</w:t>
            </w:r>
          </w:p>
        </w:tc>
        <w:tc>
          <w:tcPr>
            <w:tcW w:w="630" w:type="dxa"/>
            <w:vAlign w:val="center"/>
          </w:tcPr>
          <w:p w14:paraId="3E1A2A1D" w14:textId="77777777" w:rsidR="000375E5" w:rsidRPr="002F4A68" w:rsidRDefault="000375E5" w:rsidP="009C6CC6">
            <w:pPr>
              <w:spacing w:after="120"/>
              <w:jc w:val="center"/>
            </w:pPr>
            <w:r w:rsidRPr="002F4A68">
              <w:t>I</w:t>
            </w:r>
          </w:p>
        </w:tc>
        <w:tc>
          <w:tcPr>
            <w:tcW w:w="630" w:type="dxa"/>
            <w:vAlign w:val="center"/>
          </w:tcPr>
          <w:p w14:paraId="0CCE80AA" w14:textId="77777777" w:rsidR="000375E5" w:rsidRPr="002F4A68" w:rsidRDefault="000375E5" w:rsidP="009C6CC6">
            <w:pPr>
              <w:spacing w:after="120"/>
              <w:jc w:val="center"/>
            </w:pPr>
            <w:r w:rsidRPr="002F4A68">
              <w:t>A</w:t>
            </w:r>
          </w:p>
        </w:tc>
        <w:tc>
          <w:tcPr>
            <w:tcW w:w="630" w:type="dxa"/>
            <w:vAlign w:val="center"/>
          </w:tcPr>
          <w:p w14:paraId="692AC356" w14:textId="77777777" w:rsidR="000375E5" w:rsidRPr="002F4A68" w:rsidRDefault="000375E5" w:rsidP="009C6CC6">
            <w:pPr>
              <w:spacing w:after="120"/>
              <w:jc w:val="center"/>
            </w:pPr>
            <w:r w:rsidRPr="002F4A68">
              <w:t>D</w:t>
            </w:r>
          </w:p>
        </w:tc>
        <w:tc>
          <w:tcPr>
            <w:tcW w:w="630" w:type="dxa"/>
            <w:vAlign w:val="center"/>
          </w:tcPr>
          <w:p w14:paraId="2894A252" w14:textId="77777777" w:rsidR="000375E5" w:rsidRPr="002F4A68" w:rsidRDefault="000375E5" w:rsidP="009C6CC6">
            <w:pPr>
              <w:spacing w:after="120"/>
              <w:jc w:val="center"/>
            </w:pPr>
            <w:r w:rsidRPr="002F4A68">
              <w:t>S</w:t>
            </w:r>
          </w:p>
        </w:tc>
        <w:tc>
          <w:tcPr>
            <w:tcW w:w="630" w:type="dxa"/>
            <w:vAlign w:val="center"/>
          </w:tcPr>
          <w:p w14:paraId="6923E2BA" w14:textId="77777777" w:rsidR="000375E5" w:rsidRPr="002F4A68" w:rsidRDefault="000375E5" w:rsidP="009C6CC6">
            <w:pPr>
              <w:spacing w:after="120"/>
              <w:jc w:val="center"/>
            </w:pPr>
            <w:r w:rsidRPr="002F4A68">
              <w:t>T</w:t>
            </w:r>
          </w:p>
        </w:tc>
      </w:tr>
      <w:tr w:rsidR="002F4A68" w:rsidRPr="002F4A68" w14:paraId="11B8059F" w14:textId="77777777" w:rsidTr="006D087B">
        <w:tblPrEx>
          <w:tblCellMar>
            <w:top w:w="0" w:type="dxa"/>
            <w:bottom w:w="0" w:type="dxa"/>
          </w:tblCellMar>
        </w:tblPrEx>
        <w:tc>
          <w:tcPr>
            <w:tcW w:w="1350" w:type="dxa"/>
            <w:vAlign w:val="center"/>
          </w:tcPr>
          <w:p w14:paraId="30B70E8A" w14:textId="77777777" w:rsidR="009C6CC6" w:rsidRPr="009C6CC6" w:rsidRDefault="009C6CC6" w:rsidP="009C6CC6">
            <w:pPr>
              <w:spacing w:before="0"/>
              <w:jc w:val="left"/>
              <w:rPr>
                <w:szCs w:val="24"/>
              </w:rPr>
            </w:pPr>
            <w:r w:rsidRPr="009C6CC6">
              <w:rPr>
                <w:szCs w:val="24"/>
              </w:rPr>
              <w:t>3.1.2.1</w:t>
            </w:r>
          </w:p>
        </w:tc>
        <w:tc>
          <w:tcPr>
            <w:tcW w:w="5130" w:type="dxa"/>
            <w:vAlign w:val="center"/>
          </w:tcPr>
          <w:p w14:paraId="79B57EF3" w14:textId="77777777" w:rsidR="000375E5" w:rsidRPr="009C6CC6" w:rsidRDefault="006D087B" w:rsidP="009C6CC6">
            <w:pPr>
              <w:spacing w:before="0"/>
              <w:jc w:val="left"/>
              <w:rPr>
                <w:szCs w:val="24"/>
              </w:rPr>
            </w:pPr>
            <w:r>
              <w:rPr>
                <w:szCs w:val="24"/>
              </w:rPr>
              <w:t>Thermal Effects – Arm Cavity Mode Structure</w:t>
            </w:r>
          </w:p>
        </w:tc>
        <w:tc>
          <w:tcPr>
            <w:tcW w:w="630" w:type="dxa"/>
            <w:vAlign w:val="center"/>
          </w:tcPr>
          <w:p w14:paraId="42D420AC" w14:textId="77777777" w:rsidR="000375E5" w:rsidRPr="009C6CC6" w:rsidRDefault="000375E5" w:rsidP="006D087B">
            <w:pPr>
              <w:spacing w:before="0"/>
              <w:jc w:val="center"/>
              <w:rPr>
                <w:szCs w:val="24"/>
              </w:rPr>
            </w:pPr>
          </w:p>
        </w:tc>
        <w:tc>
          <w:tcPr>
            <w:tcW w:w="630" w:type="dxa"/>
            <w:vAlign w:val="center"/>
          </w:tcPr>
          <w:p w14:paraId="5EF62BA4" w14:textId="77777777" w:rsidR="000375E5" w:rsidRPr="009C6CC6" w:rsidRDefault="006D087B" w:rsidP="006D087B">
            <w:pPr>
              <w:spacing w:before="0"/>
              <w:jc w:val="center"/>
              <w:rPr>
                <w:szCs w:val="24"/>
              </w:rPr>
            </w:pPr>
            <w:r>
              <w:rPr>
                <w:szCs w:val="24"/>
              </w:rPr>
              <w:t>x</w:t>
            </w:r>
          </w:p>
        </w:tc>
        <w:tc>
          <w:tcPr>
            <w:tcW w:w="630" w:type="dxa"/>
            <w:vAlign w:val="center"/>
          </w:tcPr>
          <w:p w14:paraId="24F52585" w14:textId="77777777" w:rsidR="000375E5" w:rsidRPr="009C6CC6" w:rsidRDefault="000375E5" w:rsidP="006D087B">
            <w:pPr>
              <w:spacing w:before="0"/>
              <w:jc w:val="center"/>
              <w:rPr>
                <w:szCs w:val="24"/>
              </w:rPr>
            </w:pPr>
          </w:p>
        </w:tc>
        <w:tc>
          <w:tcPr>
            <w:tcW w:w="630" w:type="dxa"/>
            <w:vAlign w:val="center"/>
          </w:tcPr>
          <w:p w14:paraId="6BAD2B37" w14:textId="77777777" w:rsidR="000375E5" w:rsidRPr="009C6CC6" w:rsidRDefault="000375E5" w:rsidP="006D087B">
            <w:pPr>
              <w:spacing w:before="0"/>
              <w:jc w:val="center"/>
              <w:rPr>
                <w:szCs w:val="24"/>
              </w:rPr>
            </w:pPr>
          </w:p>
        </w:tc>
        <w:tc>
          <w:tcPr>
            <w:tcW w:w="630" w:type="dxa"/>
            <w:vAlign w:val="center"/>
          </w:tcPr>
          <w:p w14:paraId="6D5FDD41" w14:textId="77777777" w:rsidR="000375E5" w:rsidRPr="009C6CC6" w:rsidRDefault="006D087B" w:rsidP="006D087B">
            <w:pPr>
              <w:spacing w:before="0"/>
              <w:jc w:val="center"/>
              <w:rPr>
                <w:szCs w:val="24"/>
              </w:rPr>
            </w:pPr>
            <w:r>
              <w:rPr>
                <w:szCs w:val="24"/>
              </w:rPr>
              <w:t>x</w:t>
            </w:r>
          </w:p>
        </w:tc>
      </w:tr>
      <w:tr w:rsidR="002F4A68" w:rsidRPr="002F4A68" w14:paraId="4B71B606" w14:textId="77777777" w:rsidTr="006D087B">
        <w:tblPrEx>
          <w:tblCellMar>
            <w:top w:w="0" w:type="dxa"/>
            <w:bottom w:w="0" w:type="dxa"/>
          </w:tblCellMar>
        </w:tblPrEx>
        <w:tc>
          <w:tcPr>
            <w:tcW w:w="1350" w:type="dxa"/>
            <w:vAlign w:val="center"/>
          </w:tcPr>
          <w:p w14:paraId="5BBC53BE" w14:textId="77777777" w:rsidR="009C6CC6" w:rsidRPr="009C6CC6" w:rsidRDefault="009C6CC6" w:rsidP="009C6CC6">
            <w:pPr>
              <w:spacing w:before="0"/>
              <w:jc w:val="left"/>
              <w:rPr>
                <w:szCs w:val="24"/>
              </w:rPr>
            </w:pPr>
            <w:r w:rsidRPr="009C6CC6">
              <w:rPr>
                <w:szCs w:val="24"/>
              </w:rPr>
              <w:t>3.1.2.2</w:t>
            </w:r>
          </w:p>
        </w:tc>
        <w:tc>
          <w:tcPr>
            <w:tcW w:w="5130" w:type="dxa"/>
            <w:vAlign w:val="center"/>
          </w:tcPr>
          <w:p w14:paraId="62E57597" w14:textId="77777777" w:rsidR="000375E5" w:rsidRPr="009C6CC6" w:rsidRDefault="006D087B" w:rsidP="009C6CC6">
            <w:pPr>
              <w:spacing w:before="0"/>
              <w:jc w:val="left"/>
              <w:rPr>
                <w:szCs w:val="24"/>
              </w:rPr>
            </w:pPr>
            <w:r>
              <w:rPr>
                <w:szCs w:val="24"/>
              </w:rPr>
              <w:t>Thermal Effects – RF sideband power build up</w:t>
            </w:r>
          </w:p>
        </w:tc>
        <w:tc>
          <w:tcPr>
            <w:tcW w:w="630" w:type="dxa"/>
            <w:vAlign w:val="center"/>
          </w:tcPr>
          <w:p w14:paraId="17DD0C55" w14:textId="77777777" w:rsidR="000375E5" w:rsidRPr="009C6CC6" w:rsidRDefault="000375E5" w:rsidP="006D087B">
            <w:pPr>
              <w:spacing w:before="0"/>
              <w:jc w:val="center"/>
              <w:rPr>
                <w:szCs w:val="24"/>
              </w:rPr>
            </w:pPr>
          </w:p>
        </w:tc>
        <w:tc>
          <w:tcPr>
            <w:tcW w:w="630" w:type="dxa"/>
            <w:vAlign w:val="center"/>
          </w:tcPr>
          <w:p w14:paraId="162ED0A1" w14:textId="77777777" w:rsidR="000375E5" w:rsidRPr="009C6CC6" w:rsidRDefault="006D087B" w:rsidP="006D087B">
            <w:pPr>
              <w:spacing w:before="0"/>
              <w:jc w:val="center"/>
              <w:rPr>
                <w:szCs w:val="24"/>
              </w:rPr>
            </w:pPr>
            <w:r>
              <w:rPr>
                <w:szCs w:val="24"/>
              </w:rPr>
              <w:t>x</w:t>
            </w:r>
          </w:p>
        </w:tc>
        <w:tc>
          <w:tcPr>
            <w:tcW w:w="630" w:type="dxa"/>
            <w:vAlign w:val="center"/>
          </w:tcPr>
          <w:p w14:paraId="1D06695C" w14:textId="77777777" w:rsidR="000375E5" w:rsidRPr="009C6CC6" w:rsidRDefault="000375E5" w:rsidP="006D087B">
            <w:pPr>
              <w:spacing w:before="0"/>
              <w:jc w:val="center"/>
              <w:rPr>
                <w:szCs w:val="24"/>
              </w:rPr>
            </w:pPr>
          </w:p>
        </w:tc>
        <w:tc>
          <w:tcPr>
            <w:tcW w:w="630" w:type="dxa"/>
            <w:vAlign w:val="center"/>
          </w:tcPr>
          <w:p w14:paraId="1A04C318" w14:textId="77777777" w:rsidR="000375E5" w:rsidRPr="009C6CC6" w:rsidRDefault="000375E5" w:rsidP="006D087B">
            <w:pPr>
              <w:spacing w:before="0"/>
              <w:jc w:val="center"/>
              <w:rPr>
                <w:szCs w:val="24"/>
              </w:rPr>
            </w:pPr>
          </w:p>
        </w:tc>
        <w:tc>
          <w:tcPr>
            <w:tcW w:w="630" w:type="dxa"/>
            <w:vAlign w:val="center"/>
          </w:tcPr>
          <w:p w14:paraId="43BD2CEF" w14:textId="77777777" w:rsidR="000375E5" w:rsidRPr="009C6CC6" w:rsidRDefault="006D087B" w:rsidP="006D087B">
            <w:pPr>
              <w:spacing w:before="0"/>
              <w:jc w:val="center"/>
              <w:rPr>
                <w:szCs w:val="24"/>
              </w:rPr>
            </w:pPr>
            <w:r>
              <w:rPr>
                <w:szCs w:val="24"/>
              </w:rPr>
              <w:t>x</w:t>
            </w:r>
          </w:p>
        </w:tc>
      </w:tr>
      <w:tr w:rsidR="002F4A68" w14:paraId="5542E169" w14:textId="77777777" w:rsidTr="006D087B">
        <w:tblPrEx>
          <w:tblCellMar>
            <w:top w:w="0" w:type="dxa"/>
            <w:bottom w:w="0" w:type="dxa"/>
          </w:tblCellMar>
        </w:tblPrEx>
        <w:tc>
          <w:tcPr>
            <w:tcW w:w="1350" w:type="dxa"/>
            <w:vAlign w:val="center"/>
          </w:tcPr>
          <w:p w14:paraId="6460DEEA" w14:textId="77777777" w:rsidR="000375E5" w:rsidRPr="009C6CC6" w:rsidRDefault="009C6CC6" w:rsidP="009C6CC6">
            <w:pPr>
              <w:spacing w:before="0"/>
              <w:jc w:val="left"/>
              <w:rPr>
                <w:szCs w:val="24"/>
              </w:rPr>
            </w:pPr>
            <w:r w:rsidRPr="009C6CC6">
              <w:rPr>
                <w:szCs w:val="24"/>
              </w:rPr>
              <w:t>3.1.2.3</w:t>
            </w:r>
          </w:p>
        </w:tc>
        <w:tc>
          <w:tcPr>
            <w:tcW w:w="5130" w:type="dxa"/>
            <w:vAlign w:val="center"/>
          </w:tcPr>
          <w:p w14:paraId="7354B5EF" w14:textId="77777777" w:rsidR="000375E5" w:rsidRPr="009C6CC6" w:rsidRDefault="006D087B" w:rsidP="009C6CC6">
            <w:pPr>
              <w:spacing w:before="0"/>
              <w:jc w:val="left"/>
              <w:rPr>
                <w:szCs w:val="24"/>
              </w:rPr>
            </w:pPr>
            <w:r>
              <w:rPr>
                <w:szCs w:val="24"/>
              </w:rPr>
              <w:t>Thermal Effects – Arm cavity coupling</w:t>
            </w:r>
          </w:p>
        </w:tc>
        <w:tc>
          <w:tcPr>
            <w:tcW w:w="630" w:type="dxa"/>
            <w:vAlign w:val="center"/>
          </w:tcPr>
          <w:p w14:paraId="13D4867E" w14:textId="77777777" w:rsidR="000375E5" w:rsidRPr="009C6CC6" w:rsidRDefault="000375E5" w:rsidP="006D087B">
            <w:pPr>
              <w:spacing w:before="0"/>
              <w:jc w:val="center"/>
              <w:rPr>
                <w:szCs w:val="24"/>
              </w:rPr>
            </w:pPr>
          </w:p>
        </w:tc>
        <w:tc>
          <w:tcPr>
            <w:tcW w:w="630" w:type="dxa"/>
            <w:vAlign w:val="center"/>
          </w:tcPr>
          <w:p w14:paraId="5B383C34" w14:textId="77777777" w:rsidR="000375E5" w:rsidRPr="009C6CC6" w:rsidRDefault="006D087B" w:rsidP="006D087B">
            <w:pPr>
              <w:spacing w:before="0"/>
              <w:jc w:val="center"/>
              <w:rPr>
                <w:szCs w:val="24"/>
              </w:rPr>
            </w:pPr>
            <w:r>
              <w:rPr>
                <w:szCs w:val="24"/>
              </w:rPr>
              <w:t>x</w:t>
            </w:r>
          </w:p>
        </w:tc>
        <w:tc>
          <w:tcPr>
            <w:tcW w:w="630" w:type="dxa"/>
            <w:vAlign w:val="center"/>
          </w:tcPr>
          <w:p w14:paraId="176A8C15" w14:textId="77777777" w:rsidR="000375E5" w:rsidRPr="009C6CC6" w:rsidRDefault="000375E5" w:rsidP="006D087B">
            <w:pPr>
              <w:spacing w:before="0"/>
              <w:jc w:val="center"/>
              <w:rPr>
                <w:szCs w:val="24"/>
              </w:rPr>
            </w:pPr>
          </w:p>
        </w:tc>
        <w:tc>
          <w:tcPr>
            <w:tcW w:w="630" w:type="dxa"/>
            <w:vAlign w:val="center"/>
          </w:tcPr>
          <w:p w14:paraId="6D8CB866" w14:textId="77777777" w:rsidR="000375E5" w:rsidRPr="009C6CC6" w:rsidRDefault="000375E5" w:rsidP="006D087B">
            <w:pPr>
              <w:spacing w:before="0"/>
              <w:jc w:val="center"/>
              <w:rPr>
                <w:szCs w:val="24"/>
              </w:rPr>
            </w:pPr>
          </w:p>
        </w:tc>
        <w:tc>
          <w:tcPr>
            <w:tcW w:w="630" w:type="dxa"/>
            <w:vAlign w:val="center"/>
          </w:tcPr>
          <w:p w14:paraId="4A8B18CA" w14:textId="77777777" w:rsidR="000375E5" w:rsidRPr="009C6CC6" w:rsidRDefault="006D087B" w:rsidP="006D087B">
            <w:pPr>
              <w:spacing w:before="0"/>
              <w:jc w:val="center"/>
              <w:rPr>
                <w:szCs w:val="24"/>
              </w:rPr>
            </w:pPr>
            <w:r>
              <w:rPr>
                <w:szCs w:val="24"/>
              </w:rPr>
              <w:t>x</w:t>
            </w:r>
          </w:p>
        </w:tc>
      </w:tr>
      <w:tr w:rsidR="002F4A68" w14:paraId="1272CE36" w14:textId="77777777" w:rsidTr="006D087B">
        <w:tblPrEx>
          <w:tblCellMar>
            <w:top w:w="0" w:type="dxa"/>
            <w:bottom w:w="0" w:type="dxa"/>
          </w:tblCellMar>
        </w:tblPrEx>
        <w:tc>
          <w:tcPr>
            <w:tcW w:w="1350" w:type="dxa"/>
            <w:vAlign w:val="center"/>
          </w:tcPr>
          <w:p w14:paraId="01CE65CB" w14:textId="77777777" w:rsidR="000375E5" w:rsidRPr="009C6CC6" w:rsidRDefault="009C6CC6" w:rsidP="009C6CC6">
            <w:pPr>
              <w:spacing w:before="0"/>
              <w:jc w:val="left"/>
              <w:rPr>
                <w:szCs w:val="24"/>
              </w:rPr>
            </w:pPr>
            <w:r w:rsidRPr="009C6CC6">
              <w:rPr>
                <w:szCs w:val="24"/>
              </w:rPr>
              <w:t>3.1.2.4</w:t>
            </w:r>
          </w:p>
        </w:tc>
        <w:tc>
          <w:tcPr>
            <w:tcW w:w="5130" w:type="dxa"/>
            <w:vAlign w:val="center"/>
          </w:tcPr>
          <w:p w14:paraId="6623DEC2" w14:textId="77777777" w:rsidR="000375E5" w:rsidRPr="009C6CC6" w:rsidRDefault="006D087B" w:rsidP="009C6CC6">
            <w:pPr>
              <w:spacing w:before="0"/>
              <w:jc w:val="left"/>
              <w:rPr>
                <w:szCs w:val="24"/>
              </w:rPr>
            </w:pPr>
            <w:r>
              <w:rPr>
                <w:szCs w:val="24"/>
              </w:rPr>
              <w:t>Thermal Effects – Dark port power coupling</w:t>
            </w:r>
          </w:p>
        </w:tc>
        <w:tc>
          <w:tcPr>
            <w:tcW w:w="630" w:type="dxa"/>
            <w:vAlign w:val="center"/>
          </w:tcPr>
          <w:p w14:paraId="0925934C" w14:textId="77777777" w:rsidR="000375E5" w:rsidRPr="009C6CC6" w:rsidRDefault="000375E5" w:rsidP="006D087B">
            <w:pPr>
              <w:spacing w:before="0"/>
              <w:jc w:val="center"/>
              <w:rPr>
                <w:szCs w:val="24"/>
              </w:rPr>
            </w:pPr>
          </w:p>
        </w:tc>
        <w:tc>
          <w:tcPr>
            <w:tcW w:w="630" w:type="dxa"/>
            <w:vAlign w:val="center"/>
          </w:tcPr>
          <w:p w14:paraId="0190746C" w14:textId="77777777" w:rsidR="000375E5" w:rsidRPr="009C6CC6" w:rsidRDefault="006D087B" w:rsidP="006D087B">
            <w:pPr>
              <w:spacing w:before="0"/>
              <w:jc w:val="center"/>
              <w:rPr>
                <w:szCs w:val="24"/>
              </w:rPr>
            </w:pPr>
            <w:r>
              <w:rPr>
                <w:szCs w:val="24"/>
              </w:rPr>
              <w:t>x</w:t>
            </w:r>
          </w:p>
        </w:tc>
        <w:tc>
          <w:tcPr>
            <w:tcW w:w="630" w:type="dxa"/>
            <w:vAlign w:val="center"/>
          </w:tcPr>
          <w:p w14:paraId="1DCF1459" w14:textId="77777777" w:rsidR="000375E5" w:rsidRPr="009C6CC6" w:rsidRDefault="000375E5" w:rsidP="006D087B">
            <w:pPr>
              <w:spacing w:before="0"/>
              <w:jc w:val="center"/>
              <w:rPr>
                <w:szCs w:val="24"/>
              </w:rPr>
            </w:pPr>
          </w:p>
        </w:tc>
        <w:tc>
          <w:tcPr>
            <w:tcW w:w="630" w:type="dxa"/>
            <w:vAlign w:val="center"/>
          </w:tcPr>
          <w:p w14:paraId="2C4C6E41" w14:textId="77777777" w:rsidR="000375E5" w:rsidRPr="009C6CC6" w:rsidRDefault="000375E5" w:rsidP="006D087B">
            <w:pPr>
              <w:spacing w:before="0"/>
              <w:jc w:val="center"/>
              <w:rPr>
                <w:szCs w:val="24"/>
              </w:rPr>
            </w:pPr>
          </w:p>
        </w:tc>
        <w:tc>
          <w:tcPr>
            <w:tcW w:w="630" w:type="dxa"/>
            <w:vAlign w:val="center"/>
          </w:tcPr>
          <w:p w14:paraId="0B2E8361" w14:textId="77777777" w:rsidR="000375E5" w:rsidRPr="009C6CC6" w:rsidRDefault="006D087B" w:rsidP="006D087B">
            <w:pPr>
              <w:spacing w:before="0"/>
              <w:jc w:val="center"/>
              <w:rPr>
                <w:szCs w:val="24"/>
              </w:rPr>
            </w:pPr>
            <w:r>
              <w:rPr>
                <w:szCs w:val="24"/>
              </w:rPr>
              <w:t>x</w:t>
            </w:r>
          </w:p>
        </w:tc>
      </w:tr>
      <w:tr w:rsidR="002F4A68" w14:paraId="3C7A2829" w14:textId="77777777" w:rsidTr="006D087B">
        <w:tblPrEx>
          <w:tblCellMar>
            <w:top w:w="0" w:type="dxa"/>
            <w:bottom w:w="0" w:type="dxa"/>
          </w:tblCellMar>
        </w:tblPrEx>
        <w:tc>
          <w:tcPr>
            <w:tcW w:w="1350" w:type="dxa"/>
            <w:vAlign w:val="center"/>
          </w:tcPr>
          <w:p w14:paraId="595D9EA8" w14:textId="77777777" w:rsidR="000375E5" w:rsidRPr="009C6CC6" w:rsidRDefault="009C6CC6" w:rsidP="009C6CC6">
            <w:pPr>
              <w:spacing w:before="0"/>
              <w:jc w:val="left"/>
              <w:rPr>
                <w:szCs w:val="24"/>
              </w:rPr>
            </w:pPr>
            <w:r w:rsidRPr="009C6CC6">
              <w:rPr>
                <w:szCs w:val="24"/>
              </w:rPr>
              <w:t>3.1.2.5</w:t>
            </w:r>
          </w:p>
        </w:tc>
        <w:tc>
          <w:tcPr>
            <w:tcW w:w="5130" w:type="dxa"/>
            <w:vAlign w:val="center"/>
          </w:tcPr>
          <w:p w14:paraId="779C7B97" w14:textId="77777777" w:rsidR="006D087B" w:rsidRDefault="006D087B" w:rsidP="006D087B">
            <w:pPr>
              <w:spacing w:before="0"/>
              <w:jc w:val="left"/>
              <w:rPr>
                <w:szCs w:val="24"/>
              </w:rPr>
            </w:pPr>
            <w:r>
              <w:rPr>
                <w:szCs w:val="24"/>
              </w:rPr>
              <w:t xml:space="preserve">Thermal Effects – </w:t>
            </w:r>
          </w:p>
          <w:p w14:paraId="493E4F3C" w14:textId="77777777" w:rsidR="000375E5" w:rsidRPr="009C6CC6" w:rsidRDefault="006D087B" w:rsidP="006D087B">
            <w:pPr>
              <w:spacing w:before="0"/>
              <w:jc w:val="left"/>
              <w:rPr>
                <w:szCs w:val="24"/>
              </w:rPr>
            </w:pPr>
            <w:r>
              <w:rPr>
                <w:szCs w:val="24"/>
              </w:rPr>
              <w:t>Gravitational wave sideband output coupling</w:t>
            </w:r>
          </w:p>
        </w:tc>
        <w:tc>
          <w:tcPr>
            <w:tcW w:w="630" w:type="dxa"/>
            <w:vAlign w:val="center"/>
          </w:tcPr>
          <w:p w14:paraId="7672828A" w14:textId="77777777" w:rsidR="000375E5" w:rsidRPr="009C6CC6" w:rsidRDefault="000375E5" w:rsidP="006D087B">
            <w:pPr>
              <w:spacing w:before="0"/>
              <w:jc w:val="center"/>
              <w:rPr>
                <w:szCs w:val="24"/>
              </w:rPr>
            </w:pPr>
          </w:p>
        </w:tc>
        <w:tc>
          <w:tcPr>
            <w:tcW w:w="630" w:type="dxa"/>
            <w:vAlign w:val="center"/>
          </w:tcPr>
          <w:p w14:paraId="2206EEDB" w14:textId="77777777" w:rsidR="000375E5" w:rsidRPr="009C6CC6" w:rsidRDefault="006D087B" w:rsidP="006D087B">
            <w:pPr>
              <w:spacing w:before="0"/>
              <w:jc w:val="center"/>
              <w:rPr>
                <w:szCs w:val="24"/>
              </w:rPr>
            </w:pPr>
            <w:r>
              <w:rPr>
                <w:szCs w:val="24"/>
              </w:rPr>
              <w:t>x</w:t>
            </w:r>
          </w:p>
        </w:tc>
        <w:tc>
          <w:tcPr>
            <w:tcW w:w="630" w:type="dxa"/>
            <w:vAlign w:val="center"/>
          </w:tcPr>
          <w:p w14:paraId="7F0611CF" w14:textId="77777777" w:rsidR="000375E5" w:rsidRPr="009C6CC6" w:rsidRDefault="000375E5" w:rsidP="006D087B">
            <w:pPr>
              <w:spacing w:before="0"/>
              <w:jc w:val="center"/>
              <w:rPr>
                <w:szCs w:val="24"/>
              </w:rPr>
            </w:pPr>
          </w:p>
        </w:tc>
        <w:tc>
          <w:tcPr>
            <w:tcW w:w="630" w:type="dxa"/>
            <w:vAlign w:val="center"/>
          </w:tcPr>
          <w:p w14:paraId="26E632A1" w14:textId="77777777" w:rsidR="000375E5" w:rsidRPr="009C6CC6" w:rsidRDefault="000375E5" w:rsidP="006D087B">
            <w:pPr>
              <w:spacing w:before="0"/>
              <w:jc w:val="center"/>
              <w:rPr>
                <w:szCs w:val="24"/>
              </w:rPr>
            </w:pPr>
          </w:p>
        </w:tc>
        <w:tc>
          <w:tcPr>
            <w:tcW w:w="630" w:type="dxa"/>
            <w:vAlign w:val="center"/>
          </w:tcPr>
          <w:p w14:paraId="68310AD9" w14:textId="77777777" w:rsidR="000375E5" w:rsidRPr="009C6CC6" w:rsidRDefault="006D087B" w:rsidP="006D087B">
            <w:pPr>
              <w:spacing w:before="0"/>
              <w:jc w:val="center"/>
              <w:rPr>
                <w:szCs w:val="24"/>
              </w:rPr>
            </w:pPr>
            <w:r>
              <w:rPr>
                <w:szCs w:val="24"/>
              </w:rPr>
              <w:t>x</w:t>
            </w:r>
          </w:p>
        </w:tc>
      </w:tr>
      <w:tr w:rsidR="009C6CC6" w14:paraId="1E5F6021" w14:textId="77777777" w:rsidTr="006D087B">
        <w:tblPrEx>
          <w:tblCellMar>
            <w:top w:w="0" w:type="dxa"/>
            <w:bottom w:w="0" w:type="dxa"/>
          </w:tblCellMar>
        </w:tblPrEx>
        <w:tc>
          <w:tcPr>
            <w:tcW w:w="1350" w:type="dxa"/>
            <w:vAlign w:val="center"/>
          </w:tcPr>
          <w:p w14:paraId="35637401" w14:textId="77777777" w:rsidR="009C6CC6" w:rsidRPr="009C6CC6" w:rsidRDefault="009C6CC6" w:rsidP="009C6CC6">
            <w:pPr>
              <w:spacing w:before="0"/>
              <w:jc w:val="left"/>
              <w:rPr>
                <w:szCs w:val="24"/>
              </w:rPr>
            </w:pPr>
            <w:r w:rsidRPr="009C6CC6">
              <w:rPr>
                <w:szCs w:val="24"/>
              </w:rPr>
              <w:t>3.1.2.6</w:t>
            </w:r>
          </w:p>
        </w:tc>
        <w:tc>
          <w:tcPr>
            <w:tcW w:w="5130" w:type="dxa"/>
            <w:vAlign w:val="center"/>
          </w:tcPr>
          <w:p w14:paraId="43660C4D" w14:textId="77777777" w:rsidR="009C6CC6" w:rsidRPr="009C6CC6" w:rsidRDefault="006D087B" w:rsidP="009C6CC6">
            <w:pPr>
              <w:spacing w:before="0"/>
              <w:jc w:val="left"/>
              <w:rPr>
                <w:szCs w:val="24"/>
              </w:rPr>
            </w:pPr>
            <w:r>
              <w:rPr>
                <w:szCs w:val="24"/>
              </w:rPr>
              <w:t>Thermal Effects – quantitative estimates</w:t>
            </w:r>
          </w:p>
        </w:tc>
        <w:tc>
          <w:tcPr>
            <w:tcW w:w="630" w:type="dxa"/>
            <w:vAlign w:val="center"/>
          </w:tcPr>
          <w:p w14:paraId="3CF2B9D1" w14:textId="77777777" w:rsidR="009C6CC6" w:rsidRPr="009C6CC6" w:rsidRDefault="009C6CC6" w:rsidP="006D087B">
            <w:pPr>
              <w:spacing w:before="0"/>
              <w:jc w:val="center"/>
              <w:rPr>
                <w:szCs w:val="24"/>
              </w:rPr>
            </w:pPr>
          </w:p>
        </w:tc>
        <w:tc>
          <w:tcPr>
            <w:tcW w:w="630" w:type="dxa"/>
            <w:vAlign w:val="center"/>
          </w:tcPr>
          <w:p w14:paraId="46CF6A95" w14:textId="77777777" w:rsidR="009C6CC6" w:rsidRPr="009C6CC6" w:rsidRDefault="006D087B" w:rsidP="006D087B">
            <w:pPr>
              <w:spacing w:before="0"/>
              <w:jc w:val="center"/>
              <w:rPr>
                <w:szCs w:val="24"/>
              </w:rPr>
            </w:pPr>
            <w:r>
              <w:rPr>
                <w:szCs w:val="24"/>
              </w:rPr>
              <w:t>x</w:t>
            </w:r>
          </w:p>
        </w:tc>
        <w:tc>
          <w:tcPr>
            <w:tcW w:w="630" w:type="dxa"/>
            <w:vAlign w:val="center"/>
          </w:tcPr>
          <w:p w14:paraId="1E389FF0" w14:textId="77777777" w:rsidR="009C6CC6" w:rsidRPr="009C6CC6" w:rsidRDefault="006D087B" w:rsidP="006D087B">
            <w:pPr>
              <w:spacing w:before="0"/>
              <w:jc w:val="center"/>
              <w:rPr>
                <w:szCs w:val="24"/>
              </w:rPr>
            </w:pPr>
            <w:r>
              <w:rPr>
                <w:szCs w:val="24"/>
              </w:rPr>
              <w:t>x</w:t>
            </w:r>
          </w:p>
        </w:tc>
        <w:tc>
          <w:tcPr>
            <w:tcW w:w="630" w:type="dxa"/>
            <w:vAlign w:val="center"/>
          </w:tcPr>
          <w:p w14:paraId="7D5C6A70" w14:textId="77777777" w:rsidR="009C6CC6" w:rsidRPr="009C6CC6" w:rsidRDefault="009C6CC6" w:rsidP="006D087B">
            <w:pPr>
              <w:spacing w:before="0"/>
              <w:jc w:val="center"/>
              <w:rPr>
                <w:szCs w:val="24"/>
              </w:rPr>
            </w:pPr>
          </w:p>
        </w:tc>
        <w:tc>
          <w:tcPr>
            <w:tcW w:w="630" w:type="dxa"/>
            <w:vAlign w:val="center"/>
          </w:tcPr>
          <w:p w14:paraId="5D6C49FD" w14:textId="77777777" w:rsidR="009C6CC6" w:rsidRPr="009C6CC6" w:rsidRDefault="006D087B" w:rsidP="006D087B">
            <w:pPr>
              <w:spacing w:before="0"/>
              <w:jc w:val="center"/>
              <w:rPr>
                <w:szCs w:val="24"/>
              </w:rPr>
            </w:pPr>
            <w:r>
              <w:rPr>
                <w:szCs w:val="24"/>
              </w:rPr>
              <w:t>x</w:t>
            </w:r>
          </w:p>
        </w:tc>
      </w:tr>
      <w:tr w:rsidR="009C6CC6" w14:paraId="29519619" w14:textId="77777777" w:rsidTr="006D087B">
        <w:tblPrEx>
          <w:tblCellMar>
            <w:top w:w="0" w:type="dxa"/>
            <w:bottom w:w="0" w:type="dxa"/>
          </w:tblCellMar>
        </w:tblPrEx>
        <w:tc>
          <w:tcPr>
            <w:tcW w:w="1350" w:type="dxa"/>
            <w:vAlign w:val="center"/>
          </w:tcPr>
          <w:p w14:paraId="4BF79712" w14:textId="77777777" w:rsidR="009C6CC6" w:rsidRPr="009C6CC6" w:rsidRDefault="009C6CC6" w:rsidP="009C6CC6">
            <w:pPr>
              <w:spacing w:before="0"/>
              <w:jc w:val="left"/>
              <w:rPr>
                <w:szCs w:val="24"/>
              </w:rPr>
            </w:pPr>
            <w:r w:rsidRPr="009C6CC6">
              <w:rPr>
                <w:szCs w:val="24"/>
              </w:rPr>
              <w:t>3.1.3.1</w:t>
            </w:r>
          </w:p>
        </w:tc>
        <w:tc>
          <w:tcPr>
            <w:tcW w:w="5130" w:type="dxa"/>
            <w:vAlign w:val="center"/>
          </w:tcPr>
          <w:p w14:paraId="746B7982" w14:textId="77777777" w:rsidR="009C6CC6" w:rsidRPr="009C6CC6" w:rsidRDefault="006D087B" w:rsidP="009C6CC6">
            <w:pPr>
              <w:spacing w:before="0"/>
              <w:jc w:val="left"/>
              <w:rPr>
                <w:szCs w:val="24"/>
              </w:rPr>
            </w:pPr>
            <w:r>
              <w:rPr>
                <w:szCs w:val="24"/>
              </w:rPr>
              <w:t>TCS Plate Noise Motion</w:t>
            </w:r>
          </w:p>
        </w:tc>
        <w:tc>
          <w:tcPr>
            <w:tcW w:w="630" w:type="dxa"/>
            <w:vAlign w:val="center"/>
          </w:tcPr>
          <w:p w14:paraId="5A21669D" w14:textId="77777777" w:rsidR="009C6CC6" w:rsidRPr="009C6CC6" w:rsidRDefault="009C6CC6" w:rsidP="006D087B">
            <w:pPr>
              <w:spacing w:before="0"/>
              <w:jc w:val="center"/>
              <w:rPr>
                <w:szCs w:val="24"/>
              </w:rPr>
            </w:pPr>
          </w:p>
        </w:tc>
        <w:tc>
          <w:tcPr>
            <w:tcW w:w="630" w:type="dxa"/>
            <w:vAlign w:val="center"/>
          </w:tcPr>
          <w:p w14:paraId="4E6A6E93" w14:textId="77777777" w:rsidR="009C6CC6" w:rsidRPr="009C6CC6" w:rsidRDefault="009C6CC6" w:rsidP="006D087B">
            <w:pPr>
              <w:spacing w:before="0"/>
              <w:jc w:val="center"/>
              <w:rPr>
                <w:szCs w:val="24"/>
              </w:rPr>
            </w:pPr>
          </w:p>
        </w:tc>
        <w:tc>
          <w:tcPr>
            <w:tcW w:w="630" w:type="dxa"/>
            <w:vAlign w:val="center"/>
          </w:tcPr>
          <w:p w14:paraId="6420D990" w14:textId="77777777" w:rsidR="009C6CC6" w:rsidRPr="009C6CC6" w:rsidRDefault="009C6CC6" w:rsidP="006D087B">
            <w:pPr>
              <w:spacing w:before="0"/>
              <w:jc w:val="center"/>
              <w:rPr>
                <w:szCs w:val="24"/>
              </w:rPr>
            </w:pPr>
          </w:p>
        </w:tc>
        <w:tc>
          <w:tcPr>
            <w:tcW w:w="630" w:type="dxa"/>
            <w:vAlign w:val="center"/>
          </w:tcPr>
          <w:p w14:paraId="5B47532F" w14:textId="77777777" w:rsidR="009C6CC6" w:rsidRPr="009C6CC6" w:rsidRDefault="009C6CC6" w:rsidP="006D087B">
            <w:pPr>
              <w:spacing w:before="0"/>
              <w:jc w:val="center"/>
              <w:rPr>
                <w:szCs w:val="24"/>
              </w:rPr>
            </w:pPr>
          </w:p>
        </w:tc>
        <w:tc>
          <w:tcPr>
            <w:tcW w:w="630" w:type="dxa"/>
            <w:vAlign w:val="center"/>
          </w:tcPr>
          <w:p w14:paraId="5A4F252A" w14:textId="77777777" w:rsidR="009C6CC6" w:rsidRPr="009C6CC6" w:rsidRDefault="006D087B" w:rsidP="006D087B">
            <w:pPr>
              <w:spacing w:before="0"/>
              <w:jc w:val="center"/>
              <w:rPr>
                <w:szCs w:val="24"/>
              </w:rPr>
            </w:pPr>
            <w:r>
              <w:rPr>
                <w:szCs w:val="24"/>
              </w:rPr>
              <w:t>x</w:t>
            </w:r>
          </w:p>
        </w:tc>
      </w:tr>
      <w:tr w:rsidR="009C6CC6" w14:paraId="76B04225" w14:textId="77777777" w:rsidTr="006D087B">
        <w:tblPrEx>
          <w:tblCellMar>
            <w:top w:w="0" w:type="dxa"/>
            <w:bottom w:w="0" w:type="dxa"/>
          </w:tblCellMar>
        </w:tblPrEx>
        <w:tc>
          <w:tcPr>
            <w:tcW w:w="1350" w:type="dxa"/>
            <w:vAlign w:val="center"/>
          </w:tcPr>
          <w:p w14:paraId="39F80EC1" w14:textId="77777777" w:rsidR="009C6CC6" w:rsidRPr="009C6CC6" w:rsidRDefault="009C6CC6" w:rsidP="009C6CC6">
            <w:pPr>
              <w:spacing w:before="0"/>
              <w:jc w:val="left"/>
              <w:rPr>
                <w:szCs w:val="24"/>
              </w:rPr>
            </w:pPr>
            <w:r w:rsidRPr="009C6CC6">
              <w:rPr>
                <w:szCs w:val="24"/>
              </w:rPr>
              <w:t>3.1.3.2</w:t>
            </w:r>
          </w:p>
        </w:tc>
        <w:tc>
          <w:tcPr>
            <w:tcW w:w="5130" w:type="dxa"/>
            <w:vAlign w:val="center"/>
          </w:tcPr>
          <w:p w14:paraId="7C5ADB80" w14:textId="77777777" w:rsidR="009C6CC6" w:rsidRPr="009C6CC6" w:rsidRDefault="006D087B" w:rsidP="009C6CC6">
            <w:pPr>
              <w:spacing w:before="0"/>
              <w:jc w:val="left"/>
              <w:rPr>
                <w:szCs w:val="24"/>
              </w:rPr>
            </w:pPr>
            <w:r>
              <w:rPr>
                <w:szCs w:val="24"/>
              </w:rPr>
              <w:t>TCS Fluctuations of Injected Compensator Heat</w:t>
            </w:r>
          </w:p>
        </w:tc>
        <w:tc>
          <w:tcPr>
            <w:tcW w:w="630" w:type="dxa"/>
            <w:vAlign w:val="center"/>
          </w:tcPr>
          <w:p w14:paraId="44A3B217" w14:textId="77777777" w:rsidR="009C6CC6" w:rsidRPr="009C6CC6" w:rsidRDefault="009C6CC6" w:rsidP="006D087B">
            <w:pPr>
              <w:spacing w:before="0"/>
              <w:jc w:val="center"/>
              <w:rPr>
                <w:szCs w:val="24"/>
              </w:rPr>
            </w:pPr>
          </w:p>
        </w:tc>
        <w:tc>
          <w:tcPr>
            <w:tcW w:w="630" w:type="dxa"/>
            <w:vAlign w:val="center"/>
          </w:tcPr>
          <w:p w14:paraId="56F3E81B" w14:textId="77777777" w:rsidR="009C6CC6" w:rsidRPr="009C6CC6" w:rsidRDefault="009C6CC6" w:rsidP="006D087B">
            <w:pPr>
              <w:spacing w:before="0"/>
              <w:jc w:val="center"/>
              <w:rPr>
                <w:szCs w:val="24"/>
              </w:rPr>
            </w:pPr>
          </w:p>
        </w:tc>
        <w:tc>
          <w:tcPr>
            <w:tcW w:w="630" w:type="dxa"/>
            <w:vAlign w:val="center"/>
          </w:tcPr>
          <w:p w14:paraId="661C4626" w14:textId="77777777" w:rsidR="009C6CC6" w:rsidRPr="009C6CC6" w:rsidRDefault="009C6CC6" w:rsidP="006D087B">
            <w:pPr>
              <w:spacing w:before="0"/>
              <w:jc w:val="center"/>
              <w:rPr>
                <w:szCs w:val="24"/>
              </w:rPr>
            </w:pPr>
          </w:p>
        </w:tc>
        <w:tc>
          <w:tcPr>
            <w:tcW w:w="630" w:type="dxa"/>
            <w:vAlign w:val="center"/>
          </w:tcPr>
          <w:p w14:paraId="65BC00AF" w14:textId="77777777" w:rsidR="009C6CC6" w:rsidRPr="009C6CC6" w:rsidRDefault="009C6CC6" w:rsidP="006D087B">
            <w:pPr>
              <w:spacing w:before="0"/>
              <w:jc w:val="center"/>
              <w:rPr>
                <w:szCs w:val="24"/>
              </w:rPr>
            </w:pPr>
          </w:p>
        </w:tc>
        <w:tc>
          <w:tcPr>
            <w:tcW w:w="630" w:type="dxa"/>
            <w:vAlign w:val="center"/>
          </w:tcPr>
          <w:p w14:paraId="78733474" w14:textId="77777777" w:rsidR="009C6CC6" w:rsidRPr="009C6CC6" w:rsidRDefault="006D087B" w:rsidP="006D087B">
            <w:pPr>
              <w:spacing w:before="0"/>
              <w:jc w:val="center"/>
              <w:rPr>
                <w:szCs w:val="24"/>
              </w:rPr>
            </w:pPr>
            <w:r>
              <w:rPr>
                <w:szCs w:val="24"/>
              </w:rPr>
              <w:t>x</w:t>
            </w:r>
          </w:p>
        </w:tc>
      </w:tr>
      <w:tr w:rsidR="009C6CC6" w14:paraId="5CAB6A2A" w14:textId="77777777" w:rsidTr="006D087B">
        <w:tblPrEx>
          <w:tblCellMar>
            <w:top w:w="0" w:type="dxa"/>
            <w:bottom w:w="0" w:type="dxa"/>
          </w:tblCellMar>
        </w:tblPrEx>
        <w:tc>
          <w:tcPr>
            <w:tcW w:w="1350" w:type="dxa"/>
            <w:vAlign w:val="center"/>
          </w:tcPr>
          <w:p w14:paraId="62E676F5" w14:textId="77777777" w:rsidR="009C6CC6" w:rsidRPr="009C6CC6" w:rsidRDefault="009C6CC6" w:rsidP="009C6CC6">
            <w:pPr>
              <w:spacing w:before="0"/>
              <w:jc w:val="left"/>
              <w:rPr>
                <w:szCs w:val="24"/>
              </w:rPr>
            </w:pPr>
            <w:r w:rsidRPr="009C6CC6">
              <w:rPr>
                <w:szCs w:val="24"/>
              </w:rPr>
              <w:t>3.1.3.3</w:t>
            </w:r>
          </w:p>
        </w:tc>
        <w:tc>
          <w:tcPr>
            <w:tcW w:w="5130" w:type="dxa"/>
            <w:vAlign w:val="center"/>
          </w:tcPr>
          <w:p w14:paraId="3E6E7609" w14:textId="77777777" w:rsidR="009C6CC6" w:rsidRPr="009C6CC6" w:rsidRDefault="006D087B" w:rsidP="006D087B">
            <w:pPr>
              <w:spacing w:before="0"/>
              <w:jc w:val="left"/>
              <w:rPr>
                <w:szCs w:val="24"/>
              </w:rPr>
            </w:pPr>
            <w:r>
              <w:rPr>
                <w:szCs w:val="24"/>
              </w:rPr>
              <w:t>Scattered TCS Sensor Light</w:t>
            </w:r>
          </w:p>
        </w:tc>
        <w:tc>
          <w:tcPr>
            <w:tcW w:w="630" w:type="dxa"/>
            <w:vAlign w:val="center"/>
          </w:tcPr>
          <w:p w14:paraId="2EB319BA" w14:textId="77777777" w:rsidR="009C6CC6" w:rsidRPr="009C6CC6" w:rsidRDefault="009C6CC6" w:rsidP="006D087B">
            <w:pPr>
              <w:spacing w:before="0"/>
              <w:jc w:val="center"/>
              <w:rPr>
                <w:szCs w:val="24"/>
              </w:rPr>
            </w:pPr>
          </w:p>
        </w:tc>
        <w:tc>
          <w:tcPr>
            <w:tcW w:w="630" w:type="dxa"/>
            <w:vAlign w:val="center"/>
          </w:tcPr>
          <w:p w14:paraId="27EEC1F9" w14:textId="77777777" w:rsidR="009C6CC6" w:rsidRPr="009C6CC6" w:rsidRDefault="009C6CC6" w:rsidP="006D087B">
            <w:pPr>
              <w:spacing w:before="0"/>
              <w:jc w:val="center"/>
              <w:rPr>
                <w:szCs w:val="24"/>
              </w:rPr>
            </w:pPr>
          </w:p>
        </w:tc>
        <w:tc>
          <w:tcPr>
            <w:tcW w:w="630" w:type="dxa"/>
            <w:vAlign w:val="center"/>
          </w:tcPr>
          <w:p w14:paraId="0D94394A" w14:textId="77777777" w:rsidR="009C6CC6" w:rsidRPr="009C6CC6" w:rsidRDefault="006D087B" w:rsidP="006D087B">
            <w:pPr>
              <w:spacing w:before="0"/>
              <w:jc w:val="center"/>
              <w:rPr>
                <w:szCs w:val="24"/>
              </w:rPr>
            </w:pPr>
            <w:r>
              <w:rPr>
                <w:szCs w:val="24"/>
              </w:rPr>
              <w:t>x</w:t>
            </w:r>
          </w:p>
        </w:tc>
        <w:tc>
          <w:tcPr>
            <w:tcW w:w="630" w:type="dxa"/>
            <w:vAlign w:val="center"/>
          </w:tcPr>
          <w:p w14:paraId="0A667878" w14:textId="77777777" w:rsidR="009C6CC6" w:rsidRPr="009C6CC6" w:rsidRDefault="009C6CC6" w:rsidP="006D087B">
            <w:pPr>
              <w:spacing w:before="0"/>
              <w:jc w:val="center"/>
              <w:rPr>
                <w:szCs w:val="24"/>
              </w:rPr>
            </w:pPr>
          </w:p>
        </w:tc>
        <w:tc>
          <w:tcPr>
            <w:tcW w:w="630" w:type="dxa"/>
            <w:vAlign w:val="center"/>
          </w:tcPr>
          <w:p w14:paraId="182849FF" w14:textId="77777777" w:rsidR="009C6CC6" w:rsidRPr="009C6CC6" w:rsidRDefault="009C6CC6" w:rsidP="006D087B">
            <w:pPr>
              <w:spacing w:before="0"/>
              <w:jc w:val="center"/>
              <w:rPr>
                <w:szCs w:val="24"/>
              </w:rPr>
            </w:pPr>
          </w:p>
        </w:tc>
      </w:tr>
      <w:tr w:rsidR="009C6CC6" w14:paraId="37BDDF02" w14:textId="77777777" w:rsidTr="006D087B">
        <w:tblPrEx>
          <w:tblCellMar>
            <w:top w:w="0" w:type="dxa"/>
            <w:bottom w:w="0" w:type="dxa"/>
          </w:tblCellMar>
        </w:tblPrEx>
        <w:tc>
          <w:tcPr>
            <w:tcW w:w="1350" w:type="dxa"/>
            <w:vAlign w:val="center"/>
          </w:tcPr>
          <w:p w14:paraId="3714C5BE" w14:textId="77777777" w:rsidR="009C6CC6" w:rsidRPr="009C6CC6" w:rsidRDefault="009C6CC6" w:rsidP="009C6CC6">
            <w:pPr>
              <w:spacing w:before="0"/>
              <w:jc w:val="left"/>
              <w:rPr>
                <w:szCs w:val="24"/>
              </w:rPr>
            </w:pPr>
            <w:r w:rsidRPr="009C6CC6">
              <w:rPr>
                <w:szCs w:val="24"/>
              </w:rPr>
              <w:t>3.1.4.1</w:t>
            </w:r>
          </w:p>
        </w:tc>
        <w:tc>
          <w:tcPr>
            <w:tcW w:w="5130" w:type="dxa"/>
            <w:vAlign w:val="center"/>
          </w:tcPr>
          <w:p w14:paraId="32F2E6DC" w14:textId="77777777" w:rsidR="009C6CC6" w:rsidRPr="009C6CC6" w:rsidRDefault="006D087B" w:rsidP="009C6CC6">
            <w:pPr>
              <w:spacing w:before="0"/>
              <w:jc w:val="left"/>
              <w:rPr>
                <w:szCs w:val="24"/>
              </w:rPr>
            </w:pPr>
            <w:r>
              <w:rPr>
                <w:szCs w:val="24"/>
              </w:rPr>
              <w:t>TCS Compensator (Actuator) Centering</w:t>
            </w:r>
          </w:p>
        </w:tc>
        <w:tc>
          <w:tcPr>
            <w:tcW w:w="630" w:type="dxa"/>
            <w:vAlign w:val="center"/>
          </w:tcPr>
          <w:p w14:paraId="2B8F61C9" w14:textId="77777777" w:rsidR="009C6CC6" w:rsidRPr="009C6CC6" w:rsidRDefault="006D087B" w:rsidP="006D087B">
            <w:pPr>
              <w:spacing w:before="0"/>
              <w:jc w:val="center"/>
              <w:rPr>
                <w:szCs w:val="24"/>
              </w:rPr>
            </w:pPr>
            <w:r>
              <w:rPr>
                <w:szCs w:val="24"/>
              </w:rPr>
              <w:t>x</w:t>
            </w:r>
          </w:p>
        </w:tc>
        <w:tc>
          <w:tcPr>
            <w:tcW w:w="630" w:type="dxa"/>
            <w:vAlign w:val="center"/>
          </w:tcPr>
          <w:p w14:paraId="36A72A05" w14:textId="77777777" w:rsidR="009C6CC6" w:rsidRPr="009C6CC6" w:rsidRDefault="009C6CC6" w:rsidP="006D087B">
            <w:pPr>
              <w:spacing w:before="0"/>
              <w:jc w:val="center"/>
              <w:rPr>
                <w:szCs w:val="24"/>
              </w:rPr>
            </w:pPr>
          </w:p>
        </w:tc>
        <w:tc>
          <w:tcPr>
            <w:tcW w:w="630" w:type="dxa"/>
            <w:vAlign w:val="center"/>
          </w:tcPr>
          <w:p w14:paraId="4603DF07" w14:textId="77777777" w:rsidR="009C6CC6" w:rsidRPr="009C6CC6" w:rsidRDefault="006D087B" w:rsidP="006D087B">
            <w:pPr>
              <w:spacing w:before="0"/>
              <w:jc w:val="center"/>
              <w:rPr>
                <w:szCs w:val="24"/>
              </w:rPr>
            </w:pPr>
            <w:r>
              <w:rPr>
                <w:szCs w:val="24"/>
              </w:rPr>
              <w:t>x</w:t>
            </w:r>
          </w:p>
        </w:tc>
        <w:tc>
          <w:tcPr>
            <w:tcW w:w="630" w:type="dxa"/>
            <w:vAlign w:val="center"/>
          </w:tcPr>
          <w:p w14:paraId="1D8FE7E3" w14:textId="77777777" w:rsidR="009C6CC6" w:rsidRPr="009C6CC6" w:rsidRDefault="009C6CC6" w:rsidP="006D087B">
            <w:pPr>
              <w:spacing w:before="0"/>
              <w:jc w:val="center"/>
              <w:rPr>
                <w:szCs w:val="24"/>
              </w:rPr>
            </w:pPr>
          </w:p>
        </w:tc>
        <w:tc>
          <w:tcPr>
            <w:tcW w:w="630" w:type="dxa"/>
            <w:vAlign w:val="center"/>
          </w:tcPr>
          <w:p w14:paraId="34BFA8DC" w14:textId="77777777" w:rsidR="009C6CC6" w:rsidRPr="009C6CC6" w:rsidRDefault="009C6CC6" w:rsidP="006D087B">
            <w:pPr>
              <w:spacing w:before="0"/>
              <w:jc w:val="center"/>
              <w:rPr>
                <w:szCs w:val="24"/>
              </w:rPr>
            </w:pPr>
          </w:p>
        </w:tc>
      </w:tr>
      <w:tr w:rsidR="009C6CC6" w14:paraId="275F15E9" w14:textId="77777777" w:rsidTr="006D087B">
        <w:tblPrEx>
          <w:tblCellMar>
            <w:top w:w="0" w:type="dxa"/>
            <w:bottom w:w="0" w:type="dxa"/>
          </w:tblCellMar>
        </w:tblPrEx>
        <w:tc>
          <w:tcPr>
            <w:tcW w:w="1350" w:type="dxa"/>
            <w:vAlign w:val="center"/>
          </w:tcPr>
          <w:p w14:paraId="0A211676" w14:textId="77777777" w:rsidR="009C6CC6" w:rsidRPr="009C6CC6" w:rsidRDefault="009C6CC6" w:rsidP="009C6CC6">
            <w:pPr>
              <w:spacing w:before="0"/>
              <w:jc w:val="left"/>
              <w:rPr>
                <w:szCs w:val="24"/>
              </w:rPr>
            </w:pPr>
            <w:r w:rsidRPr="009C6CC6">
              <w:rPr>
                <w:szCs w:val="24"/>
              </w:rPr>
              <w:t>3.1.4.2</w:t>
            </w:r>
          </w:p>
        </w:tc>
        <w:tc>
          <w:tcPr>
            <w:tcW w:w="5130" w:type="dxa"/>
            <w:vAlign w:val="center"/>
          </w:tcPr>
          <w:p w14:paraId="32677254" w14:textId="77777777" w:rsidR="009C6CC6" w:rsidRPr="009C6CC6" w:rsidRDefault="006D087B" w:rsidP="009C6CC6">
            <w:pPr>
              <w:spacing w:before="0"/>
              <w:jc w:val="left"/>
              <w:rPr>
                <w:szCs w:val="24"/>
              </w:rPr>
            </w:pPr>
            <w:r>
              <w:rPr>
                <w:szCs w:val="24"/>
              </w:rPr>
              <w:t>TCS Sensor Centering</w:t>
            </w:r>
          </w:p>
        </w:tc>
        <w:tc>
          <w:tcPr>
            <w:tcW w:w="630" w:type="dxa"/>
            <w:vAlign w:val="center"/>
          </w:tcPr>
          <w:p w14:paraId="4599C29A" w14:textId="77777777" w:rsidR="009C6CC6" w:rsidRPr="009C6CC6" w:rsidRDefault="009C6CC6" w:rsidP="006D087B">
            <w:pPr>
              <w:spacing w:before="0"/>
              <w:jc w:val="center"/>
              <w:rPr>
                <w:szCs w:val="24"/>
              </w:rPr>
            </w:pPr>
          </w:p>
        </w:tc>
        <w:tc>
          <w:tcPr>
            <w:tcW w:w="630" w:type="dxa"/>
            <w:vAlign w:val="center"/>
          </w:tcPr>
          <w:p w14:paraId="36CB6FBA" w14:textId="77777777" w:rsidR="009C6CC6" w:rsidRPr="009C6CC6" w:rsidRDefault="00C2117B" w:rsidP="006D087B">
            <w:pPr>
              <w:spacing w:before="0"/>
              <w:jc w:val="center"/>
              <w:rPr>
                <w:szCs w:val="24"/>
              </w:rPr>
            </w:pPr>
            <w:r>
              <w:rPr>
                <w:szCs w:val="24"/>
              </w:rPr>
              <w:t>x</w:t>
            </w:r>
          </w:p>
        </w:tc>
        <w:tc>
          <w:tcPr>
            <w:tcW w:w="630" w:type="dxa"/>
            <w:vAlign w:val="center"/>
          </w:tcPr>
          <w:p w14:paraId="358A0DFC" w14:textId="77777777" w:rsidR="009C6CC6" w:rsidRPr="009C6CC6" w:rsidRDefault="00C2117B" w:rsidP="006D087B">
            <w:pPr>
              <w:spacing w:before="0"/>
              <w:jc w:val="center"/>
              <w:rPr>
                <w:szCs w:val="24"/>
              </w:rPr>
            </w:pPr>
            <w:r>
              <w:rPr>
                <w:szCs w:val="24"/>
              </w:rPr>
              <w:t>x</w:t>
            </w:r>
          </w:p>
        </w:tc>
        <w:tc>
          <w:tcPr>
            <w:tcW w:w="630" w:type="dxa"/>
            <w:vAlign w:val="center"/>
          </w:tcPr>
          <w:p w14:paraId="0C47471B" w14:textId="77777777" w:rsidR="009C6CC6" w:rsidRPr="009C6CC6" w:rsidRDefault="009C6CC6" w:rsidP="006D087B">
            <w:pPr>
              <w:spacing w:before="0"/>
              <w:jc w:val="center"/>
              <w:rPr>
                <w:szCs w:val="24"/>
              </w:rPr>
            </w:pPr>
          </w:p>
        </w:tc>
        <w:tc>
          <w:tcPr>
            <w:tcW w:w="630" w:type="dxa"/>
            <w:vAlign w:val="center"/>
          </w:tcPr>
          <w:p w14:paraId="257F8005" w14:textId="77777777" w:rsidR="009C6CC6" w:rsidRPr="009C6CC6" w:rsidRDefault="00C2117B" w:rsidP="006D087B">
            <w:pPr>
              <w:spacing w:before="0"/>
              <w:jc w:val="center"/>
              <w:rPr>
                <w:szCs w:val="24"/>
              </w:rPr>
            </w:pPr>
            <w:r>
              <w:rPr>
                <w:szCs w:val="24"/>
              </w:rPr>
              <w:t>x</w:t>
            </w:r>
          </w:p>
        </w:tc>
      </w:tr>
      <w:tr w:rsidR="009C6CC6" w14:paraId="6FC2C556" w14:textId="77777777" w:rsidTr="006D087B">
        <w:tblPrEx>
          <w:tblCellMar>
            <w:top w:w="0" w:type="dxa"/>
            <w:bottom w:w="0" w:type="dxa"/>
          </w:tblCellMar>
        </w:tblPrEx>
        <w:tc>
          <w:tcPr>
            <w:tcW w:w="1350" w:type="dxa"/>
            <w:vAlign w:val="center"/>
          </w:tcPr>
          <w:p w14:paraId="05D85A2C" w14:textId="77777777" w:rsidR="009C6CC6" w:rsidRPr="009C6CC6" w:rsidRDefault="009C6CC6" w:rsidP="009C6CC6">
            <w:pPr>
              <w:spacing w:before="0"/>
              <w:jc w:val="left"/>
              <w:rPr>
                <w:szCs w:val="24"/>
              </w:rPr>
            </w:pPr>
            <w:r w:rsidRPr="009C6CC6">
              <w:rPr>
                <w:szCs w:val="24"/>
              </w:rPr>
              <w:t>3.1.5</w:t>
            </w:r>
          </w:p>
        </w:tc>
        <w:tc>
          <w:tcPr>
            <w:tcW w:w="5130" w:type="dxa"/>
            <w:vAlign w:val="center"/>
          </w:tcPr>
          <w:p w14:paraId="58080B3F" w14:textId="77777777" w:rsidR="009C6CC6" w:rsidRPr="009C6CC6" w:rsidRDefault="006D087B" w:rsidP="009C6CC6">
            <w:pPr>
              <w:spacing w:before="0"/>
              <w:jc w:val="left"/>
              <w:rPr>
                <w:szCs w:val="24"/>
              </w:rPr>
            </w:pPr>
            <w:r>
              <w:rPr>
                <w:szCs w:val="24"/>
              </w:rPr>
              <w:t>TCS Optical Characteristics</w:t>
            </w:r>
          </w:p>
        </w:tc>
        <w:tc>
          <w:tcPr>
            <w:tcW w:w="630" w:type="dxa"/>
            <w:vAlign w:val="center"/>
          </w:tcPr>
          <w:p w14:paraId="47A451BE" w14:textId="77777777" w:rsidR="009C6CC6" w:rsidRPr="009C6CC6" w:rsidRDefault="009C6CC6" w:rsidP="006D087B">
            <w:pPr>
              <w:spacing w:before="0"/>
              <w:jc w:val="center"/>
              <w:rPr>
                <w:szCs w:val="24"/>
              </w:rPr>
            </w:pPr>
          </w:p>
        </w:tc>
        <w:tc>
          <w:tcPr>
            <w:tcW w:w="630" w:type="dxa"/>
            <w:vAlign w:val="center"/>
          </w:tcPr>
          <w:p w14:paraId="05E0C868" w14:textId="77777777" w:rsidR="009C6CC6" w:rsidRPr="009C6CC6" w:rsidRDefault="00C2117B" w:rsidP="006D087B">
            <w:pPr>
              <w:spacing w:before="0"/>
              <w:jc w:val="center"/>
              <w:rPr>
                <w:szCs w:val="24"/>
              </w:rPr>
            </w:pPr>
            <w:r>
              <w:rPr>
                <w:szCs w:val="24"/>
              </w:rPr>
              <w:t>x</w:t>
            </w:r>
          </w:p>
        </w:tc>
        <w:tc>
          <w:tcPr>
            <w:tcW w:w="630" w:type="dxa"/>
            <w:vAlign w:val="center"/>
          </w:tcPr>
          <w:p w14:paraId="1B750437" w14:textId="77777777" w:rsidR="009C6CC6" w:rsidRPr="009C6CC6" w:rsidRDefault="00C2117B" w:rsidP="006D087B">
            <w:pPr>
              <w:spacing w:before="0"/>
              <w:jc w:val="center"/>
              <w:rPr>
                <w:szCs w:val="24"/>
              </w:rPr>
            </w:pPr>
            <w:r>
              <w:rPr>
                <w:szCs w:val="24"/>
              </w:rPr>
              <w:t>x</w:t>
            </w:r>
          </w:p>
        </w:tc>
        <w:tc>
          <w:tcPr>
            <w:tcW w:w="630" w:type="dxa"/>
            <w:vAlign w:val="center"/>
          </w:tcPr>
          <w:p w14:paraId="732F81ED" w14:textId="77777777" w:rsidR="009C6CC6" w:rsidRPr="009C6CC6" w:rsidRDefault="009C6CC6" w:rsidP="006D087B">
            <w:pPr>
              <w:spacing w:before="0"/>
              <w:jc w:val="center"/>
              <w:rPr>
                <w:szCs w:val="24"/>
              </w:rPr>
            </w:pPr>
          </w:p>
        </w:tc>
        <w:tc>
          <w:tcPr>
            <w:tcW w:w="630" w:type="dxa"/>
            <w:vAlign w:val="center"/>
          </w:tcPr>
          <w:p w14:paraId="00985A09" w14:textId="77777777" w:rsidR="009C6CC6" w:rsidRPr="009C6CC6" w:rsidRDefault="00C2117B" w:rsidP="006D087B">
            <w:pPr>
              <w:spacing w:before="0"/>
              <w:jc w:val="center"/>
              <w:rPr>
                <w:szCs w:val="24"/>
              </w:rPr>
            </w:pPr>
            <w:r>
              <w:rPr>
                <w:szCs w:val="24"/>
              </w:rPr>
              <w:t>x</w:t>
            </w:r>
          </w:p>
        </w:tc>
      </w:tr>
      <w:tr w:rsidR="009C6CC6" w14:paraId="55DA32A2" w14:textId="77777777" w:rsidTr="006D087B">
        <w:tblPrEx>
          <w:tblCellMar>
            <w:top w:w="0" w:type="dxa"/>
            <w:bottom w:w="0" w:type="dxa"/>
          </w:tblCellMar>
        </w:tblPrEx>
        <w:tc>
          <w:tcPr>
            <w:tcW w:w="1350" w:type="dxa"/>
            <w:vAlign w:val="center"/>
          </w:tcPr>
          <w:p w14:paraId="1E196BAE" w14:textId="77777777" w:rsidR="009C6CC6" w:rsidRPr="009C6CC6" w:rsidRDefault="009C6CC6" w:rsidP="009C6CC6">
            <w:pPr>
              <w:spacing w:before="0"/>
              <w:jc w:val="left"/>
              <w:rPr>
                <w:szCs w:val="24"/>
              </w:rPr>
            </w:pPr>
            <w:r w:rsidRPr="009C6CC6">
              <w:rPr>
                <w:szCs w:val="24"/>
              </w:rPr>
              <w:t>3.1.6</w:t>
            </w:r>
          </w:p>
        </w:tc>
        <w:tc>
          <w:tcPr>
            <w:tcW w:w="5130" w:type="dxa"/>
            <w:vAlign w:val="center"/>
          </w:tcPr>
          <w:p w14:paraId="5044C5C1" w14:textId="77777777" w:rsidR="009C6CC6" w:rsidRPr="009C6CC6" w:rsidRDefault="006D087B" w:rsidP="009C6CC6">
            <w:pPr>
              <w:spacing w:before="0"/>
              <w:jc w:val="left"/>
              <w:rPr>
                <w:szCs w:val="24"/>
              </w:rPr>
            </w:pPr>
            <w:r>
              <w:rPr>
                <w:szCs w:val="24"/>
              </w:rPr>
              <w:t>TCS Interface Definitions</w:t>
            </w:r>
          </w:p>
        </w:tc>
        <w:tc>
          <w:tcPr>
            <w:tcW w:w="630" w:type="dxa"/>
            <w:vAlign w:val="center"/>
          </w:tcPr>
          <w:p w14:paraId="79636B41" w14:textId="77777777" w:rsidR="009C6CC6" w:rsidRPr="009C6CC6" w:rsidRDefault="00C2117B" w:rsidP="006D087B">
            <w:pPr>
              <w:spacing w:before="0"/>
              <w:jc w:val="center"/>
              <w:rPr>
                <w:szCs w:val="24"/>
              </w:rPr>
            </w:pPr>
            <w:r>
              <w:rPr>
                <w:szCs w:val="24"/>
              </w:rPr>
              <w:t>x</w:t>
            </w:r>
          </w:p>
        </w:tc>
        <w:tc>
          <w:tcPr>
            <w:tcW w:w="630" w:type="dxa"/>
            <w:vAlign w:val="center"/>
          </w:tcPr>
          <w:p w14:paraId="76169D43" w14:textId="77777777" w:rsidR="009C6CC6" w:rsidRPr="009C6CC6" w:rsidRDefault="009C6CC6" w:rsidP="006D087B">
            <w:pPr>
              <w:spacing w:before="0"/>
              <w:jc w:val="center"/>
              <w:rPr>
                <w:szCs w:val="24"/>
              </w:rPr>
            </w:pPr>
          </w:p>
        </w:tc>
        <w:tc>
          <w:tcPr>
            <w:tcW w:w="630" w:type="dxa"/>
            <w:vAlign w:val="center"/>
          </w:tcPr>
          <w:p w14:paraId="5C9C0EE5" w14:textId="77777777" w:rsidR="009C6CC6" w:rsidRPr="009C6CC6" w:rsidRDefault="00C2117B" w:rsidP="006D087B">
            <w:pPr>
              <w:spacing w:before="0"/>
              <w:jc w:val="center"/>
              <w:rPr>
                <w:szCs w:val="24"/>
              </w:rPr>
            </w:pPr>
            <w:r>
              <w:rPr>
                <w:szCs w:val="24"/>
              </w:rPr>
              <w:t>x</w:t>
            </w:r>
          </w:p>
        </w:tc>
        <w:tc>
          <w:tcPr>
            <w:tcW w:w="630" w:type="dxa"/>
            <w:vAlign w:val="center"/>
          </w:tcPr>
          <w:p w14:paraId="69F45542" w14:textId="77777777" w:rsidR="009C6CC6" w:rsidRPr="009C6CC6" w:rsidRDefault="009C6CC6" w:rsidP="006D087B">
            <w:pPr>
              <w:spacing w:before="0"/>
              <w:jc w:val="center"/>
              <w:rPr>
                <w:szCs w:val="24"/>
              </w:rPr>
            </w:pPr>
          </w:p>
        </w:tc>
        <w:tc>
          <w:tcPr>
            <w:tcW w:w="630" w:type="dxa"/>
            <w:vAlign w:val="center"/>
          </w:tcPr>
          <w:p w14:paraId="5D77BEA9" w14:textId="77777777" w:rsidR="009C6CC6" w:rsidRPr="009C6CC6" w:rsidRDefault="009C6CC6" w:rsidP="006D087B">
            <w:pPr>
              <w:spacing w:before="0"/>
              <w:jc w:val="center"/>
              <w:rPr>
                <w:szCs w:val="24"/>
              </w:rPr>
            </w:pPr>
          </w:p>
        </w:tc>
      </w:tr>
      <w:tr w:rsidR="009C6CC6" w14:paraId="4A072905" w14:textId="77777777" w:rsidTr="006D087B">
        <w:tblPrEx>
          <w:tblCellMar>
            <w:top w:w="0" w:type="dxa"/>
            <w:bottom w:w="0" w:type="dxa"/>
          </w:tblCellMar>
        </w:tblPrEx>
        <w:tc>
          <w:tcPr>
            <w:tcW w:w="1350" w:type="dxa"/>
            <w:vAlign w:val="center"/>
          </w:tcPr>
          <w:p w14:paraId="2ED55781" w14:textId="77777777" w:rsidR="009C6CC6" w:rsidRPr="009C6CC6" w:rsidRDefault="009C6CC6" w:rsidP="009C6CC6">
            <w:pPr>
              <w:spacing w:before="0"/>
              <w:jc w:val="left"/>
              <w:rPr>
                <w:szCs w:val="24"/>
              </w:rPr>
            </w:pPr>
            <w:r w:rsidRPr="009C6CC6">
              <w:rPr>
                <w:szCs w:val="24"/>
              </w:rPr>
              <w:t>3.1.7</w:t>
            </w:r>
          </w:p>
        </w:tc>
        <w:tc>
          <w:tcPr>
            <w:tcW w:w="5130" w:type="dxa"/>
            <w:vAlign w:val="center"/>
          </w:tcPr>
          <w:p w14:paraId="498AC3DC" w14:textId="77777777" w:rsidR="009C6CC6" w:rsidRPr="009C6CC6" w:rsidRDefault="00D035AF" w:rsidP="009C6CC6">
            <w:pPr>
              <w:spacing w:before="0"/>
              <w:jc w:val="left"/>
              <w:rPr>
                <w:szCs w:val="24"/>
              </w:rPr>
            </w:pPr>
            <w:r w:rsidRPr="009C6CC6">
              <w:rPr>
                <w:szCs w:val="24"/>
              </w:rPr>
              <w:t>TCS Controls</w:t>
            </w:r>
            <w:r>
              <w:rPr>
                <w:szCs w:val="24"/>
              </w:rPr>
              <w:t xml:space="preserve"> Reliability</w:t>
            </w:r>
          </w:p>
        </w:tc>
        <w:tc>
          <w:tcPr>
            <w:tcW w:w="630" w:type="dxa"/>
            <w:vAlign w:val="center"/>
          </w:tcPr>
          <w:p w14:paraId="6B889A26" w14:textId="77777777" w:rsidR="009C6CC6" w:rsidRPr="009C6CC6" w:rsidRDefault="009C6CC6" w:rsidP="006D087B">
            <w:pPr>
              <w:spacing w:before="0"/>
              <w:jc w:val="center"/>
              <w:rPr>
                <w:szCs w:val="24"/>
              </w:rPr>
            </w:pPr>
          </w:p>
        </w:tc>
        <w:tc>
          <w:tcPr>
            <w:tcW w:w="630" w:type="dxa"/>
            <w:vAlign w:val="center"/>
          </w:tcPr>
          <w:p w14:paraId="728E8BBA" w14:textId="77777777" w:rsidR="009C6CC6" w:rsidRPr="009C6CC6" w:rsidRDefault="009C6CC6" w:rsidP="006D087B">
            <w:pPr>
              <w:spacing w:before="0"/>
              <w:jc w:val="center"/>
              <w:rPr>
                <w:szCs w:val="24"/>
              </w:rPr>
            </w:pPr>
          </w:p>
        </w:tc>
        <w:tc>
          <w:tcPr>
            <w:tcW w:w="630" w:type="dxa"/>
            <w:vAlign w:val="center"/>
          </w:tcPr>
          <w:p w14:paraId="61935C60" w14:textId="77777777" w:rsidR="009C6CC6" w:rsidRPr="009C6CC6" w:rsidRDefault="00C2117B" w:rsidP="006D087B">
            <w:pPr>
              <w:spacing w:before="0"/>
              <w:jc w:val="center"/>
              <w:rPr>
                <w:szCs w:val="24"/>
              </w:rPr>
            </w:pPr>
            <w:r>
              <w:rPr>
                <w:szCs w:val="24"/>
              </w:rPr>
              <w:t>x</w:t>
            </w:r>
          </w:p>
        </w:tc>
        <w:tc>
          <w:tcPr>
            <w:tcW w:w="630" w:type="dxa"/>
            <w:vAlign w:val="center"/>
          </w:tcPr>
          <w:p w14:paraId="6D4BA7D0" w14:textId="77777777" w:rsidR="009C6CC6" w:rsidRPr="009C6CC6" w:rsidRDefault="00C2117B" w:rsidP="006D087B">
            <w:pPr>
              <w:spacing w:before="0"/>
              <w:jc w:val="center"/>
              <w:rPr>
                <w:szCs w:val="24"/>
              </w:rPr>
            </w:pPr>
            <w:r>
              <w:rPr>
                <w:szCs w:val="24"/>
              </w:rPr>
              <w:t>x</w:t>
            </w:r>
          </w:p>
        </w:tc>
        <w:tc>
          <w:tcPr>
            <w:tcW w:w="630" w:type="dxa"/>
            <w:vAlign w:val="center"/>
          </w:tcPr>
          <w:p w14:paraId="0A71C7B5" w14:textId="77777777" w:rsidR="009C6CC6" w:rsidRPr="009C6CC6" w:rsidRDefault="00C2117B" w:rsidP="006D087B">
            <w:pPr>
              <w:spacing w:before="0"/>
              <w:jc w:val="center"/>
              <w:rPr>
                <w:szCs w:val="24"/>
              </w:rPr>
            </w:pPr>
            <w:r>
              <w:rPr>
                <w:szCs w:val="24"/>
              </w:rPr>
              <w:t>x</w:t>
            </w:r>
          </w:p>
        </w:tc>
      </w:tr>
      <w:tr w:rsidR="009C6CC6" w14:paraId="59CAD26A" w14:textId="77777777" w:rsidTr="006D087B">
        <w:tblPrEx>
          <w:tblCellMar>
            <w:top w:w="0" w:type="dxa"/>
            <w:bottom w:w="0" w:type="dxa"/>
          </w:tblCellMar>
        </w:tblPrEx>
        <w:tc>
          <w:tcPr>
            <w:tcW w:w="1350" w:type="dxa"/>
            <w:vAlign w:val="center"/>
          </w:tcPr>
          <w:p w14:paraId="0FBD7C7C" w14:textId="77777777" w:rsidR="009C6CC6" w:rsidRPr="009C6CC6" w:rsidRDefault="009C6CC6" w:rsidP="009C6CC6">
            <w:pPr>
              <w:spacing w:before="0"/>
              <w:jc w:val="left"/>
              <w:rPr>
                <w:szCs w:val="24"/>
              </w:rPr>
            </w:pPr>
            <w:r w:rsidRPr="009C6CC6">
              <w:rPr>
                <w:szCs w:val="24"/>
              </w:rPr>
              <w:t>3.1.8</w:t>
            </w:r>
          </w:p>
        </w:tc>
        <w:tc>
          <w:tcPr>
            <w:tcW w:w="5130" w:type="dxa"/>
            <w:vAlign w:val="center"/>
          </w:tcPr>
          <w:p w14:paraId="735D6873" w14:textId="77777777" w:rsidR="009C6CC6" w:rsidRPr="009C6CC6" w:rsidRDefault="00D035AF" w:rsidP="009C6CC6">
            <w:pPr>
              <w:spacing w:before="0"/>
              <w:jc w:val="left"/>
              <w:rPr>
                <w:szCs w:val="24"/>
              </w:rPr>
            </w:pPr>
            <w:r w:rsidRPr="009C6CC6">
              <w:rPr>
                <w:szCs w:val="24"/>
              </w:rPr>
              <w:t>TCS Controls</w:t>
            </w:r>
            <w:r>
              <w:rPr>
                <w:szCs w:val="24"/>
              </w:rPr>
              <w:t xml:space="preserve"> Maintainability</w:t>
            </w:r>
          </w:p>
        </w:tc>
        <w:tc>
          <w:tcPr>
            <w:tcW w:w="630" w:type="dxa"/>
            <w:vAlign w:val="center"/>
          </w:tcPr>
          <w:p w14:paraId="617D07F3" w14:textId="77777777" w:rsidR="009C6CC6" w:rsidRPr="009C6CC6" w:rsidRDefault="009C6CC6" w:rsidP="006D087B">
            <w:pPr>
              <w:spacing w:before="0"/>
              <w:jc w:val="center"/>
              <w:rPr>
                <w:szCs w:val="24"/>
              </w:rPr>
            </w:pPr>
          </w:p>
        </w:tc>
        <w:tc>
          <w:tcPr>
            <w:tcW w:w="630" w:type="dxa"/>
            <w:vAlign w:val="center"/>
          </w:tcPr>
          <w:p w14:paraId="14A6DF01" w14:textId="77777777" w:rsidR="009C6CC6" w:rsidRPr="009C6CC6" w:rsidRDefault="009C6CC6" w:rsidP="006D087B">
            <w:pPr>
              <w:spacing w:before="0"/>
              <w:jc w:val="center"/>
              <w:rPr>
                <w:szCs w:val="24"/>
              </w:rPr>
            </w:pPr>
          </w:p>
        </w:tc>
        <w:tc>
          <w:tcPr>
            <w:tcW w:w="630" w:type="dxa"/>
            <w:vAlign w:val="center"/>
          </w:tcPr>
          <w:p w14:paraId="60C5E827" w14:textId="77777777" w:rsidR="009C6CC6" w:rsidRPr="009C6CC6" w:rsidRDefault="00C2117B" w:rsidP="006D087B">
            <w:pPr>
              <w:spacing w:before="0"/>
              <w:jc w:val="center"/>
              <w:rPr>
                <w:szCs w:val="24"/>
              </w:rPr>
            </w:pPr>
            <w:r>
              <w:rPr>
                <w:szCs w:val="24"/>
              </w:rPr>
              <w:t>x</w:t>
            </w:r>
          </w:p>
        </w:tc>
        <w:tc>
          <w:tcPr>
            <w:tcW w:w="630" w:type="dxa"/>
            <w:vAlign w:val="center"/>
          </w:tcPr>
          <w:p w14:paraId="23680240" w14:textId="77777777" w:rsidR="009C6CC6" w:rsidRPr="009C6CC6" w:rsidRDefault="00C2117B" w:rsidP="006D087B">
            <w:pPr>
              <w:spacing w:before="0"/>
              <w:jc w:val="center"/>
              <w:rPr>
                <w:szCs w:val="24"/>
              </w:rPr>
            </w:pPr>
            <w:r>
              <w:rPr>
                <w:szCs w:val="24"/>
              </w:rPr>
              <w:t>x</w:t>
            </w:r>
          </w:p>
        </w:tc>
        <w:tc>
          <w:tcPr>
            <w:tcW w:w="630" w:type="dxa"/>
            <w:vAlign w:val="center"/>
          </w:tcPr>
          <w:p w14:paraId="682B222C" w14:textId="77777777" w:rsidR="009C6CC6" w:rsidRPr="009C6CC6" w:rsidRDefault="009C6CC6" w:rsidP="006D087B">
            <w:pPr>
              <w:spacing w:before="0"/>
              <w:jc w:val="center"/>
              <w:rPr>
                <w:szCs w:val="24"/>
              </w:rPr>
            </w:pPr>
          </w:p>
        </w:tc>
      </w:tr>
      <w:tr w:rsidR="009C6CC6" w14:paraId="2868ADFC" w14:textId="77777777" w:rsidTr="006D087B">
        <w:tblPrEx>
          <w:tblCellMar>
            <w:top w:w="0" w:type="dxa"/>
            <w:bottom w:w="0" w:type="dxa"/>
          </w:tblCellMar>
        </w:tblPrEx>
        <w:tc>
          <w:tcPr>
            <w:tcW w:w="1350" w:type="dxa"/>
            <w:vAlign w:val="center"/>
          </w:tcPr>
          <w:p w14:paraId="54F723F1" w14:textId="77777777" w:rsidR="009C6CC6" w:rsidRPr="009C6CC6" w:rsidRDefault="009C6CC6" w:rsidP="009C6CC6">
            <w:pPr>
              <w:spacing w:before="0"/>
              <w:jc w:val="left"/>
              <w:rPr>
                <w:szCs w:val="24"/>
              </w:rPr>
            </w:pPr>
            <w:r w:rsidRPr="009C6CC6">
              <w:rPr>
                <w:szCs w:val="24"/>
              </w:rPr>
              <w:t>3.1.9</w:t>
            </w:r>
          </w:p>
        </w:tc>
        <w:tc>
          <w:tcPr>
            <w:tcW w:w="5130" w:type="dxa"/>
            <w:vAlign w:val="center"/>
          </w:tcPr>
          <w:p w14:paraId="282AC2EC" w14:textId="77777777" w:rsidR="009C6CC6" w:rsidRPr="009C6CC6" w:rsidRDefault="00D035AF" w:rsidP="009C6CC6">
            <w:pPr>
              <w:spacing w:before="0"/>
              <w:jc w:val="left"/>
              <w:rPr>
                <w:szCs w:val="24"/>
              </w:rPr>
            </w:pPr>
            <w:r w:rsidRPr="009C6CC6">
              <w:rPr>
                <w:szCs w:val="24"/>
              </w:rPr>
              <w:t>TCS Controls</w:t>
            </w:r>
            <w:r>
              <w:rPr>
                <w:szCs w:val="24"/>
              </w:rPr>
              <w:t xml:space="preserve"> Environmental Conditions</w:t>
            </w:r>
          </w:p>
        </w:tc>
        <w:tc>
          <w:tcPr>
            <w:tcW w:w="630" w:type="dxa"/>
            <w:vAlign w:val="center"/>
          </w:tcPr>
          <w:p w14:paraId="0B84A091" w14:textId="77777777" w:rsidR="009C6CC6" w:rsidRPr="009C6CC6" w:rsidRDefault="009C6CC6" w:rsidP="006D087B">
            <w:pPr>
              <w:spacing w:before="0"/>
              <w:jc w:val="center"/>
              <w:rPr>
                <w:szCs w:val="24"/>
              </w:rPr>
            </w:pPr>
          </w:p>
        </w:tc>
        <w:tc>
          <w:tcPr>
            <w:tcW w:w="630" w:type="dxa"/>
            <w:vAlign w:val="center"/>
          </w:tcPr>
          <w:p w14:paraId="7A10A36E" w14:textId="77777777" w:rsidR="009C6CC6" w:rsidRPr="009C6CC6" w:rsidRDefault="009C6CC6" w:rsidP="006D087B">
            <w:pPr>
              <w:spacing w:before="0"/>
              <w:jc w:val="center"/>
              <w:rPr>
                <w:szCs w:val="24"/>
              </w:rPr>
            </w:pPr>
          </w:p>
        </w:tc>
        <w:tc>
          <w:tcPr>
            <w:tcW w:w="630" w:type="dxa"/>
            <w:vAlign w:val="center"/>
          </w:tcPr>
          <w:p w14:paraId="6B5A9B1C" w14:textId="77777777" w:rsidR="009C6CC6" w:rsidRPr="009C6CC6" w:rsidRDefault="00C2117B" w:rsidP="006D087B">
            <w:pPr>
              <w:spacing w:before="0"/>
              <w:jc w:val="center"/>
              <w:rPr>
                <w:szCs w:val="24"/>
              </w:rPr>
            </w:pPr>
            <w:r>
              <w:rPr>
                <w:szCs w:val="24"/>
              </w:rPr>
              <w:t>x</w:t>
            </w:r>
          </w:p>
        </w:tc>
        <w:tc>
          <w:tcPr>
            <w:tcW w:w="630" w:type="dxa"/>
            <w:vAlign w:val="center"/>
          </w:tcPr>
          <w:p w14:paraId="0DFD6D99" w14:textId="77777777" w:rsidR="009C6CC6" w:rsidRPr="009C6CC6" w:rsidRDefault="009C6CC6" w:rsidP="006D087B">
            <w:pPr>
              <w:spacing w:before="0"/>
              <w:jc w:val="center"/>
              <w:rPr>
                <w:szCs w:val="24"/>
              </w:rPr>
            </w:pPr>
          </w:p>
        </w:tc>
        <w:tc>
          <w:tcPr>
            <w:tcW w:w="630" w:type="dxa"/>
            <w:vAlign w:val="center"/>
          </w:tcPr>
          <w:p w14:paraId="4E6233C3" w14:textId="77777777" w:rsidR="009C6CC6" w:rsidRPr="009C6CC6" w:rsidRDefault="00C2117B" w:rsidP="006D087B">
            <w:pPr>
              <w:spacing w:before="0"/>
              <w:jc w:val="center"/>
              <w:rPr>
                <w:szCs w:val="24"/>
              </w:rPr>
            </w:pPr>
            <w:r>
              <w:rPr>
                <w:szCs w:val="24"/>
              </w:rPr>
              <w:t>x</w:t>
            </w:r>
          </w:p>
        </w:tc>
      </w:tr>
      <w:tr w:rsidR="009C6CC6" w14:paraId="63537E10" w14:textId="77777777" w:rsidTr="006D087B">
        <w:tblPrEx>
          <w:tblCellMar>
            <w:top w:w="0" w:type="dxa"/>
            <w:bottom w:w="0" w:type="dxa"/>
          </w:tblCellMar>
        </w:tblPrEx>
        <w:tc>
          <w:tcPr>
            <w:tcW w:w="1350" w:type="dxa"/>
            <w:vAlign w:val="center"/>
          </w:tcPr>
          <w:p w14:paraId="52E776D6" w14:textId="77777777" w:rsidR="009C6CC6" w:rsidRPr="009C6CC6" w:rsidRDefault="009C6CC6" w:rsidP="009C6CC6">
            <w:pPr>
              <w:spacing w:before="0"/>
              <w:jc w:val="left"/>
              <w:rPr>
                <w:szCs w:val="24"/>
              </w:rPr>
            </w:pPr>
            <w:r w:rsidRPr="009C6CC6">
              <w:rPr>
                <w:szCs w:val="24"/>
              </w:rPr>
              <w:t>3.1.10</w:t>
            </w:r>
          </w:p>
        </w:tc>
        <w:tc>
          <w:tcPr>
            <w:tcW w:w="5130" w:type="dxa"/>
            <w:vAlign w:val="center"/>
          </w:tcPr>
          <w:p w14:paraId="14C6C4DD" w14:textId="77777777" w:rsidR="009C6CC6" w:rsidRPr="009C6CC6" w:rsidRDefault="00D035AF" w:rsidP="009C6CC6">
            <w:pPr>
              <w:spacing w:before="0"/>
              <w:jc w:val="left"/>
              <w:rPr>
                <w:szCs w:val="24"/>
              </w:rPr>
            </w:pPr>
            <w:r w:rsidRPr="009C6CC6">
              <w:rPr>
                <w:szCs w:val="24"/>
              </w:rPr>
              <w:t>TCS Controls</w:t>
            </w:r>
            <w:r>
              <w:rPr>
                <w:szCs w:val="24"/>
              </w:rPr>
              <w:t xml:space="preserve"> Transportability</w:t>
            </w:r>
          </w:p>
        </w:tc>
        <w:tc>
          <w:tcPr>
            <w:tcW w:w="630" w:type="dxa"/>
            <w:vAlign w:val="center"/>
          </w:tcPr>
          <w:p w14:paraId="287B12F3" w14:textId="77777777" w:rsidR="009C6CC6" w:rsidRPr="009C6CC6" w:rsidRDefault="00C2117B" w:rsidP="006D087B">
            <w:pPr>
              <w:spacing w:before="0"/>
              <w:jc w:val="center"/>
              <w:rPr>
                <w:szCs w:val="24"/>
              </w:rPr>
            </w:pPr>
            <w:r>
              <w:rPr>
                <w:szCs w:val="24"/>
              </w:rPr>
              <w:t>x</w:t>
            </w:r>
          </w:p>
        </w:tc>
        <w:tc>
          <w:tcPr>
            <w:tcW w:w="630" w:type="dxa"/>
            <w:vAlign w:val="center"/>
          </w:tcPr>
          <w:p w14:paraId="1492C4C1" w14:textId="77777777" w:rsidR="009C6CC6" w:rsidRPr="009C6CC6" w:rsidRDefault="009C6CC6" w:rsidP="006D087B">
            <w:pPr>
              <w:spacing w:before="0"/>
              <w:jc w:val="center"/>
              <w:rPr>
                <w:szCs w:val="24"/>
              </w:rPr>
            </w:pPr>
          </w:p>
        </w:tc>
        <w:tc>
          <w:tcPr>
            <w:tcW w:w="630" w:type="dxa"/>
            <w:vAlign w:val="center"/>
          </w:tcPr>
          <w:p w14:paraId="5D92D6BC" w14:textId="77777777" w:rsidR="009C6CC6" w:rsidRPr="009C6CC6" w:rsidRDefault="00C2117B" w:rsidP="006D087B">
            <w:pPr>
              <w:spacing w:before="0"/>
              <w:jc w:val="center"/>
              <w:rPr>
                <w:szCs w:val="24"/>
              </w:rPr>
            </w:pPr>
            <w:r>
              <w:rPr>
                <w:szCs w:val="24"/>
              </w:rPr>
              <w:t>x</w:t>
            </w:r>
          </w:p>
        </w:tc>
        <w:tc>
          <w:tcPr>
            <w:tcW w:w="630" w:type="dxa"/>
            <w:vAlign w:val="center"/>
          </w:tcPr>
          <w:p w14:paraId="6544D418" w14:textId="77777777" w:rsidR="009C6CC6" w:rsidRPr="009C6CC6" w:rsidRDefault="009C6CC6" w:rsidP="006D087B">
            <w:pPr>
              <w:spacing w:before="0"/>
              <w:jc w:val="center"/>
              <w:rPr>
                <w:szCs w:val="24"/>
              </w:rPr>
            </w:pPr>
          </w:p>
        </w:tc>
        <w:tc>
          <w:tcPr>
            <w:tcW w:w="630" w:type="dxa"/>
            <w:vAlign w:val="center"/>
          </w:tcPr>
          <w:p w14:paraId="1C8988D8" w14:textId="77777777" w:rsidR="009C6CC6" w:rsidRPr="009C6CC6" w:rsidRDefault="009C6CC6" w:rsidP="006D087B">
            <w:pPr>
              <w:spacing w:before="0"/>
              <w:jc w:val="center"/>
              <w:rPr>
                <w:szCs w:val="24"/>
              </w:rPr>
            </w:pPr>
          </w:p>
        </w:tc>
      </w:tr>
      <w:tr w:rsidR="009C6CC6" w14:paraId="091F4A34" w14:textId="77777777" w:rsidTr="006D087B">
        <w:tblPrEx>
          <w:tblCellMar>
            <w:top w:w="0" w:type="dxa"/>
            <w:bottom w:w="0" w:type="dxa"/>
          </w:tblCellMar>
        </w:tblPrEx>
        <w:tc>
          <w:tcPr>
            <w:tcW w:w="1350" w:type="dxa"/>
            <w:vAlign w:val="center"/>
          </w:tcPr>
          <w:p w14:paraId="1518237A" w14:textId="77777777" w:rsidR="009C6CC6" w:rsidRPr="009C6CC6" w:rsidRDefault="009C6CC6" w:rsidP="009C6CC6">
            <w:pPr>
              <w:spacing w:before="0"/>
              <w:jc w:val="left"/>
              <w:rPr>
                <w:szCs w:val="24"/>
              </w:rPr>
            </w:pPr>
            <w:r w:rsidRPr="009C6CC6">
              <w:rPr>
                <w:szCs w:val="24"/>
              </w:rPr>
              <w:t>3.1.11.1</w:t>
            </w:r>
          </w:p>
        </w:tc>
        <w:tc>
          <w:tcPr>
            <w:tcW w:w="5130" w:type="dxa"/>
            <w:vAlign w:val="center"/>
          </w:tcPr>
          <w:p w14:paraId="5A15B5DE" w14:textId="77777777" w:rsidR="00D035AF" w:rsidRDefault="00D035AF" w:rsidP="009C6CC6">
            <w:pPr>
              <w:spacing w:before="0"/>
              <w:jc w:val="left"/>
              <w:rPr>
                <w:szCs w:val="24"/>
              </w:rPr>
            </w:pPr>
            <w:r w:rsidRPr="009C6CC6">
              <w:rPr>
                <w:szCs w:val="24"/>
              </w:rPr>
              <w:t>TCS Controls</w:t>
            </w:r>
            <w:r>
              <w:rPr>
                <w:szCs w:val="24"/>
              </w:rPr>
              <w:t xml:space="preserve"> Design &amp; Construction – </w:t>
            </w:r>
          </w:p>
          <w:p w14:paraId="0DEEE87B" w14:textId="77777777" w:rsidR="009C6CC6" w:rsidRPr="009C6CC6" w:rsidRDefault="00D035AF" w:rsidP="009C6CC6">
            <w:pPr>
              <w:spacing w:before="0"/>
              <w:jc w:val="left"/>
              <w:rPr>
                <w:szCs w:val="24"/>
              </w:rPr>
            </w:pPr>
            <w:r>
              <w:rPr>
                <w:szCs w:val="24"/>
              </w:rPr>
              <w:t>Materials and Processes</w:t>
            </w:r>
          </w:p>
        </w:tc>
        <w:tc>
          <w:tcPr>
            <w:tcW w:w="630" w:type="dxa"/>
            <w:vAlign w:val="center"/>
          </w:tcPr>
          <w:p w14:paraId="21598091" w14:textId="77777777" w:rsidR="009C6CC6" w:rsidRPr="009C6CC6" w:rsidRDefault="00C2117B" w:rsidP="006D087B">
            <w:pPr>
              <w:spacing w:before="0"/>
              <w:jc w:val="center"/>
              <w:rPr>
                <w:szCs w:val="24"/>
              </w:rPr>
            </w:pPr>
            <w:r>
              <w:rPr>
                <w:szCs w:val="24"/>
              </w:rPr>
              <w:t>x</w:t>
            </w:r>
          </w:p>
        </w:tc>
        <w:tc>
          <w:tcPr>
            <w:tcW w:w="630" w:type="dxa"/>
            <w:vAlign w:val="center"/>
          </w:tcPr>
          <w:p w14:paraId="01A5F1E7" w14:textId="77777777" w:rsidR="009C6CC6" w:rsidRPr="009C6CC6" w:rsidRDefault="009C6CC6" w:rsidP="006D087B">
            <w:pPr>
              <w:spacing w:before="0"/>
              <w:jc w:val="center"/>
              <w:rPr>
                <w:szCs w:val="24"/>
              </w:rPr>
            </w:pPr>
          </w:p>
        </w:tc>
        <w:tc>
          <w:tcPr>
            <w:tcW w:w="630" w:type="dxa"/>
            <w:vAlign w:val="center"/>
          </w:tcPr>
          <w:p w14:paraId="563DD95F" w14:textId="77777777" w:rsidR="009C6CC6" w:rsidRPr="009C6CC6" w:rsidRDefault="00C2117B" w:rsidP="006D087B">
            <w:pPr>
              <w:spacing w:before="0"/>
              <w:jc w:val="center"/>
              <w:rPr>
                <w:szCs w:val="24"/>
              </w:rPr>
            </w:pPr>
            <w:r>
              <w:rPr>
                <w:szCs w:val="24"/>
              </w:rPr>
              <w:t>x</w:t>
            </w:r>
          </w:p>
        </w:tc>
        <w:tc>
          <w:tcPr>
            <w:tcW w:w="630" w:type="dxa"/>
            <w:vAlign w:val="center"/>
          </w:tcPr>
          <w:p w14:paraId="1DC90308" w14:textId="77777777" w:rsidR="009C6CC6" w:rsidRPr="009C6CC6" w:rsidRDefault="009C6CC6" w:rsidP="006D087B">
            <w:pPr>
              <w:spacing w:before="0"/>
              <w:jc w:val="center"/>
              <w:rPr>
                <w:szCs w:val="24"/>
              </w:rPr>
            </w:pPr>
          </w:p>
        </w:tc>
        <w:tc>
          <w:tcPr>
            <w:tcW w:w="630" w:type="dxa"/>
            <w:vAlign w:val="center"/>
          </w:tcPr>
          <w:p w14:paraId="43860FF7" w14:textId="77777777" w:rsidR="009C6CC6" w:rsidRPr="009C6CC6" w:rsidRDefault="009C6CC6" w:rsidP="006D087B">
            <w:pPr>
              <w:spacing w:before="0"/>
              <w:jc w:val="center"/>
              <w:rPr>
                <w:szCs w:val="24"/>
              </w:rPr>
            </w:pPr>
          </w:p>
        </w:tc>
      </w:tr>
      <w:tr w:rsidR="009C6CC6" w14:paraId="37422ACD" w14:textId="77777777" w:rsidTr="006D087B">
        <w:tblPrEx>
          <w:tblCellMar>
            <w:top w:w="0" w:type="dxa"/>
            <w:bottom w:w="0" w:type="dxa"/>
          </w:tblCellMar>
        </w:tblPrEx>
        <w:tc>
          <w:tcPr>
            <w:tcW w:w="1350" w:type="dxa"/>
            <w:vAlign w:val="center"/>
          </w:tcPr>
          <w:p w14:paraId="106E6DB5" w14:textId="77777777" w:rsidR="009C6CC6" w:rsidRPr="009C6CC6" w:rsidRDefault="009C6CC6" w:rsidP="009C6CC6">
            <w:pPr>
              <w:spacing w:before="0"/>
              <w:jc w:val="left"/>
              <w:rPr>
                <w:szCs w:val="24"/>
              </w:rPr>
            </w:pPr>
            <w:r w:rsidRPr="009C6CC6">
              <w:rPr>
                <w:szCs w:val="24"/>
              </w:rPr>
              <w:t>3.1.11.2</w:t>
            </w:r>
          </w:p>
        </w:tc>
        <w:tc>
          <w:tcPr>
            <w:tcW w:w="5130" w:type="dxa"/>
            <w:vAlign w:val="center"/>
          </w:tcPr>
          <w:p w14:paraId="777370CC" w14:textId="77777777" w:rsidR="009C6CC6" w:rsidRPr="009C6CC6" w:rsidRDefault="00D035AF" w:rsidP="009C6CC6">
            <w:pPr>
              <w:spacing w:before="0"/>
              <w:jc w:val="left"/>
              <w:rPr>
                <w:szCs w:val="24"/>
              </w:rPr>
            </w:pPr>
            <w:r w:rsidRPr="009C6CC6">
              <w:rPr>
                <w:szCs w:val="24"/>
              </w:rPr>
              <w:t>TCS Controls</w:t>
            </w:r>
            <w:r>
              <w:rPr>
                <w:szCs w:val="24"/>
              </w:rPr>
              <w:t xml:space="preserve"> Workmanship</w:t>
            </w:r>
          </w:p>
        </w:tc>
        <w:tc>
          <w:tcPr>
            <w:tcW w:w="630" w:type="dxa"/>
            <w:vAlign w:val="center"/>
          </w:tcPr>
          <w:p w14:paraId="22BB3D38" w14:textId="77777777" w:rsidR="009C6CC6" w:rsidRPr="009C6CC6" w:rsidRDefault="00C2117B" w:rsidP="006D087B">
            <w:pPr>
              <w:spacing w:before="0"/>
              <w:jc w:val="center"/>
              <w:rPr>
                <w:szCs w:val="24"/>
              </w:rPr>
            </w:pPr>
            <w:r>
              <w:rPr>
                <w:szCs w:val="24"/>
              </w:rPr>
              <w:t>x</w:t>
            </w:r>
          </w:p>
        </w:tc>
        <w:tc>
          <w:tcPr>
            <w:tcW w:w="630" w:type="dxa"/>
            <w:vAlign w:val="center"/>
          </w:tcPr>
          <w:p w14:paraId="0428519B" w14:textId="77777777" w:rsidR="009C6CC6" w:rsidRPr="009C6CC6" w:rsidRDefault="009C6CC6" w:rsidP="006D087B">
            <w:pPr>
              <w:spacing w:before="0"/>
              <w:jc w:val="center"/>
              <w:rPr>
                <w:szCs w:val="24"/>
              </w:rPr>
            </w:pPr>
          </w:p>
        </w:tc>
        <w:tc>
          <w:tcPr>
            <w:tcW w:w="630" w:type="dxa"/>
            <w:vAlign w:val="center"/>
          </w:tcPr>
          <w:p w14:paraId="19CF6CFF" w14:textId="77777777" w:rsidR="009C6CC6" w:rsidRPr="009C6CC6" w:rsidRDefault="00C2117B" w:rsidP="006D087B">
            <w:pPr>
              <w:spacing w:before="0"/>
              <w:jc w:val="center"/>
              <w:rPr>
                <w:szCs w:val="24"/>
              </w:rPr>
            </w:pPr>
            <w:r>
              <w:rPr>
                <w:szCs w:val="24"/>
              </w:rPr>
              <w:t>x</w:t>
            </w:r>
          </w:p>
        </w:tc>
        <w:tc>
          <w:tcPr>
            <w:tcW w:w="630" w:type="dxa"/>
            <w:vAlign w:val="center"/>
          </w:tcPr>
          <w:p w14:paraId="45952344" w14:textId="77777777" w:rsidR="009C6CC6" w:rsidRPr="009C6CC6" w:rsidRDefault="009C6CC6" w:rsidP="006D087B">
            <w:pPr>
              <w:spacing w:before="0"/>
              <w:jc w:val="center"/>
              <w:rPr>
                <w:szCs w:val="24"/>
              </w:rPr>
            </w:pPr>
          </w:p>
        </w:tc>
        <w:tc>
          <w:tcPr>
            <w:tcW w:w="630" w:type="dxa"/>
            <w:vAlign w:val="center"/>
          </w:tcPr>
          <w:p w14:paraId="0576BD20" w14:textId="77777777" w:rsidR="009C6CC6" w:rsidRPr="009C6CC6" w:rsidRDefault="009C6CC6" w:rsidP="006D087B">
            <w:pPr>
              <w:spacing w:before="0"/>
              <w:jc w:val="center"/>
              <w:rPr>
                <w:szCs w:val="24"/>
              </w:rPr>
            </w:pPr>
          </w:p>
        </w:tc>
      </w:tr>
      <w:tr w:rsidR="009C6CC6" w14:paraId="0157CC54" w14:textId="77777777" w:rsidTr="006D087B">
        <w:tblPrEx>
          <w:tblCellMar>
            <w:top w:w="0" w:type="dxa"/>
            <w:bottom w:w="0" w:type="dxa"/>
          </w:tblCellMar>
        </w:tblPrEx>
        <w:tc>
          <w:tcPr>
            <w:tcW w:w="1350" w:type="dxa"/>
            <w:vAlign w:val="center"/>
          </w:tcPr>
          <w:p w14:paraId="0070BA77" w14:textId="77777777" w:rsidR="009C6CC6" w:rsidRPr="009C6CC6" w:rsidRDefault="009C6CC6" w:rsidP="009C6CC6">
            <w:pPr>
              <w:spacing w:before="0"/>
              <w:jc w:val="left"/>
              <w:rPr>
                <w:szCs w:val="24"/>
              </w:rPr>
            </w:pPr>
            <w:r w:rsidRPr="009C6CC6">
              <w:rPr>
                <w:szCs w:val="24"/>
              </w:rPr>
              <w:t>3.1.11.3</w:t>
            </w:r>
          </w:p>
        </w:tc>
        <w:tc>
          <w:tcPr>
            <w:tcW w:w="5130" w:type="dxa"/>
            <w:vAlign w:val="center"/>
          </w:tcPr>
          <w:p w14:paraId="7FAE1F59" w14:textId="77777777" w:rsidR="009C6CC6" w:rsidRPr="009C6CC6" w:rsidRDefault="00D035AF" w:rsidP="009C6CC6">
            <w:pPr>
              <w:spacing w:before="0"/>
              <w:jc w:val="left"/>
              <w:rPr>
                <w:szCs w:val="24"/>
              </w:rPr>
            </w:pPr>
            <w:r w:rsidRPr="009C6CC6">
              <w:rPr>
                <w:szCs w:val="24"/>
              </w:rPr>
              <w:t>TCS Controls</w:t>
            </w:r>
            <w:r>
              <w:rPr>
                <w:szCs w:val="24"/>
              </w:rPr>
              <w:t xml:space="preserve"> Interchangeability</w:t>
            </w:r>
          </w:p>
        </w:tc>
        <w:tc>
          <w:tcPr>
            <w:tcW w:w="630" w:type="dxa"/>
            <w:vAlign w:val="center"/>
          </w:tcPr>
          <w:p w14:paraId="55F59B68" w14:textId="77777777" w:rsidR="009C6CC6" w:rsidRPr="009C6CC6" w:rsidRDefault="00C2117B" w:rsidP="006D087B">
            <w:pPr>
              <w:spacing w:before="0"/>
              <w:jc w:val="center"/>
              <w:rPr>
                <w:szCs w:val="24"/>
              </w:rPr>
            </w:pPr>
            <w:r>
              <w:rPr>
                <w:szCs w:val="24"/>
              </w:rPr>
              <w:t>x</w:t>
            </w:r>
          </w:p>
        </w:tc>
        <w:tc>
          <w:tcPr>
            <w:tcW w:w="630" w:type="dxa"/>
            <w:vAlign w:val="center"/>
          </w:tcPr>
          <w:p w14:paraId="4A57D6BF" w14:textId="77777777" w:rsidR="009C6CC6" w:rsidRPr="009C6CC6" w:rsidRDefault="009C6CC6" w:rsidP="006D087B">
            <w:pPr>
              <w:spacing w:before="0"/>
              <w:jc w:val="center"/>
              <w:rPr>
                <w:szCs w:val="24"/>
              </w:rPr>
            </w:pPr>
          </w:p>
        </w:tc>
        <w:tc>
          <w:tcPr>
            <w:tcW w:w="630" w:type="dxa"/>
            <w:vAlign w:val="center"/>
          </w:tcPr>
          <w:p w14:paraId="26D641CB" w14:textId="77777777" w:rsidR="009C6CC6" w:rsidRPr="009C6CC6" w:rsidRDefault="00C2117B" w:rsidP="006D087B">
            <w:pPr>
              <w:spacing w:before="0"/>
              <w:jc w:val="center"/>
              <w:rPr>
                <w:szCs w:val="24"/>
              </w:rPr>
            </w:pPr>
            <w:r>
              <w:rPr>
                <w:szCs w:val="24"/>
              </w:rPr>
              <w:t>x</w:t>
            </w:r>
          </w:p>
        </w:tc>
        <w:tc>
          <w:tcPr>
            <w:tcW w:w="630" w:type="dxa"/>
            <w:vAlign w:val="center"/>
          </w:tcPr>
          <w:p w14:paraId="04A6CB83" w14:textId="77777777" w:rsidR="009C6CC6" w:rsidRPr="009C6CC6" w:rsidRDefault="00C2117B" w:rsidP="006D087B">
            <w:pPr>
              <w:spacing w:before="0"/>
              <w:jc w:val="center"/>
              <w:rPr>
                <w:szCs w:val="24"/>
              </w:rPr>
            </w:pPr>
            <w:r>
              <w:rPr>
                <w:szCs w:val="24"/>
              </w:rPr>
              <w:t>x</w:t>
            </w:r>
          </w:p>
        </w:tc>
        <w:tc>
          <w:tcPr>
            <w:tcW w:w="630" w:type="dxa"/>
            <w:vAlign w:val="center"/>
          </w:tcPr>
          <w:p w14:paraId="0DDA0E00" w14:textId="77777777" w:rsidR="009C6CC6" w:rsidRPr="009C6CC6" w:rsidRDefault="009C6CC6" w:rsidP="006D087B">
            <w:pPr>
              <w:spacing w:before="0"/>
              <w:jc w:val="center"/>
              <w:rPr>
                <w:szCs w:val="24"/>
              </w:rPr>
            </w:pPr>
          </w:p>
        </w:tc>
      </w:tr>
      <w:tr w:rsidR="009C6CC6" w14:paraId="2D7438ED" w14:textId="77777777" w:rsidTr="006D087B">
        <w:tblPrEx>
          <w:tblCellMar>
            <w:top w:w="0" w:type="dxa"/>
            <w:bottom w:w="0" w:type="dxa"/>
          </w:tblCellMar>
        </w:tblPrEx>
        <w:tc>
          <w:tcPr>
            <w:tcW w:w="1350" w:type="dxa"/>
            <w:vAlign w:val="center"/>
          </w:tcPr>
          <w:p w14:paraId="20465A14" w14:textId="77777777" w:rsidR="009C6CC6" w:rsidRPr="009C6CC6" w:rsidRDefault="009C6CC6" w:rsidP="009C6CC6">
            <w:pPr>
              <w:spacing w:before="0"/>
              <w:jc w:val="left"/>
              <w:rPr>
                <w:szCs w:val="24"/>
              </w:rPr>
            </w:pPr>
            <w:r w:rsidRPr="009C6CC6">
              <w:rPr>
                <w:szCs w:val="24"/>
              </w:rPr>
              <w:t>3.1.11.4</w:t>
            </w:r>
          </w:p>
        </w:tc>
        <w:tc>
          <w:tcPr>
            <w:tcW w:w="5130" w:type="dxa"/>
            <w:vAlign w:val="center"/>
          </w:tcPr>
          <w:p w14:paraId="45FA8782" w14:textId="77777777" w:rsidR="009C6CC6" w:rsidRPr="009C6CC6" w:rsidRDefault="00D035AF" w:rsidP="009C6CC6">
            <w:pPr>
              <w:spacing w:before="0"/>
              <w:jc w:val="left"/>
              <w:rPr>
                <w:szCs w:val="24"/>
              </w:rPr>
            </w:pPr>
            <w:r w:rsidRPr="009C6CC6">
              <w:rPr>
                <w:szCs w:val="24"/>
              </w:rPr>
              <w:t>TCS Controls</w:t>
            </w:r>
            <w:r>
              <w:rPr>
                <w:szCs w:val="24"/>
              </w:rPr>
              <w:t xml:space="preserve"> Safety</w:t>
            </w:r>
          </w:p>
        </w:tc>
        <w:tc>
          <w:tcPr>
            <w:tcW w:w="630" w:type="dxa"/>
            <w:vAlign w:val="center"/>
          </w:tcPr>
          <w:p w14:paraId="372D6E31" w14:textId="77777777" w:rsidR="009C6CC6" w:rsidRPr="009C6CC6" w:rsidRDefault="00C2117B" w:rsidP="006D087B">
            <w:pPr>
              <w:spacing w:before="0"/>
              <w:jc w:val="center"/>
              <w:rPr>
                <w:szCs w:val="24"/>
              </w:rPr>
            </w:pPr>
            <w:r>
              <w:rPr>
                <w:szCs w:val="24"/>
              </w:rPr>
              <w:t>x</w:t>
            </w:r>
          </w:p>
        </w:tc>
        <w:tc>
          <w:tcPr>
            <w:tcW w:w="630" w:type="dxa"/>
            <w:vAlign w:val="center"/>
          </w:tcPr>
          <w:p w14:paraId="64E9156E" w14:textId="77777777" w:rsidR="009C6CC6" w:rsidRPr="009C6CC6" w:rsidRDefault="009C6CC6" w:rsidP="006D087B">
            <w:pPr>
              <w:spacing w:before="0"/>
              <w:jc w:val="center"/>
              <w:rPr>
                <w:szCs w:val="24"/>
              </w:rPr>
            </w:pPr>
          </w:p>
        </w:tc>
        <w:tc>
          <w:tcPr>
            <w:tcW w:w="630" w:type="dxa"/>
            <w:vAlign w:val="center"/>
          </w:tcPr>
          <w:p w14:paraId="5CE80FAD" w14:textId="77777777" w:rsidR="009C6CC6" w:rsidRPr="009C6CC6" w:rsidRDefault="00C2117B" w:rsidP="006D087B">
            <w:pPr>
              <w:spacing w:before="0"/>
              <w:jc w:val="center"/>
              <w:rPr>
                <w:szCs w:val="24"/>
              </w:rPr>
            </w:pPr>
            <w:r>
              <w:rPr>
                <w:szCs w:val="24"/>
              </w:rPr>
              <w:t>x</w:t>
            </w:r>
          </w:p>
        </w:tc>
        <w:tc>
          <w:tcPr>
            <w:tcW w:w="630" w:type="dxa"/>
            <w:vAlign w:val="center"/>
          </w:tcPr>
          <w:p w14:paraId="4DAE3D35" w14:textId="77777777" w:rsidR="009C6CC6" w:rsidRPr="009C6CC6" w:rsidRDefault="00C2117B" w:rsidP="006D087B">
            <w:pPr>
              <w:spacing w:before="0"/>
              <w:jc w:val="center"/>
              <w:rPr>
                <w:szCs w:val="24"/>
              </w:rPr>
            </w:pPr>
            <w:r>
              <w:rPr>
                <w:szCs w:val="24"/>
              </w:rPr>
              <w:t>x</w:t>
            </w:r>
          </w:p>
        </w:tc>
        <w:tc>
          <w:tcPr>
            <w:tcW w:w="630" w:type="dxa"/>
            <w:vAlign w:val="center"/>
          </w:tcPr>
          <w:p w14:paraId="306F0088" w14:textId="77777777" w:rsidR="009C6CC6" w:rsidRPr="009C6CC6" w:rsidRDefault="009C6CC6" w:rsidP="006D087B">
            <w:pPr>
              <w:spacing w:before="0"/>
              <w:jc w:val="center"/>
              <w:rPr>
                <w:szCs w:val="24"/>
              </w:rPr>
            </w:pPr>
          </w:p>
        </w:tc>
      </w:tr>
      <w:tr w:rsidR="009C6CC6" w14:paraId="5CC85B50" w14:textId="77777777" w:rsidTr="006D087B">
        <w:tblPrEx>
          <w:tblCellMar>
            <w:top w:w="0" w:type="dxa"/>
            <w:bottom w:w="0" w:type="dxa"/>
          </w:tblCellMar>
        </w:tblPrEx>
        <w:tc>
          <w:tcPr>
            <w:tcW w:w="1350" w:type="dxa"/>
            <w:vAlign w:val="center"/>
          </w:tcPr>
          <w:p w14:paraId="5EB89591" w14:textId="77777777" w:rsidR="009C6CC6" w:rsidRPr="009C6CC6" w:rsidRDefault="009C6CC6" w:rsidP="009C6CC6">
            <w:pPr>
              <w:spacing w:before="0"/>
              <w:jc w:val="left"/>
              <w:rPr>
                <w:szCs w:val="24"/>
              </w:rPr>
            </w:pPr>
            <w:r w:rsidRPr="009C6CC6">
              <w:rPr>
                <w:szCs w:val="24"/>
              </w:rPr>
              <w:t>3.1.11.5</w:t>
            </w:r>
          </w:p>
        </w:tc>
        <w:tc>
          <w:tcPr>
            <w:tcW w:w="5130" w:type="dxa"/>
            <w:vAlign w:val="center"/>
          </w:tcPr>
          <w:p w14:paraId="6A4EC1BA" w14:textId="77777777" w:rsidR="009C6CC6" w:rsidRPr="009C6CC6" w:rsidRDefault="00D035AF" w:rsidP="009C6CC6">
            <w:pPr>
              <w:spacing w:before="0"/>
              <w:jc w:val="left"/>
              <w:rPr>
                <w:szCs w:val="24"/>
              </w:rPr>
            </w:pPr>
            <w:r w:rsidRPr="009C6CC6">
              <w:rPr>
                <w:szCs w:val="24"/>
              </w:rPr>
              <w:t>TCS Controls</w:t>
            </w:r>
            <w:r>
              <w:rPr>
                <w:szCs w:val="24"/>
              </w:rPr>
              <w:t xml:space="preserve"> Human Engineering</w:t>
            </w:r>
          </w:p>
        </w:tc>
        <w:tc>
          <w:tcPr>
            <w:tcW w:w="630" w:type="dxa"/>
            <w:vAlign w:val="center"/>
          </w:tcPr>
          <w:p w14:paraId="6A6AE58B" w14:textId="77777777" w:rsidR="009C6CC6" w:rsidRPr="009C6CC6" w:rsidRDefault="00C2117B" w:rsidP="006D087B">
            <w:pPr>
              <w:spacing w:before="0"/>
              <w:jc w:val="center"/>
              <w:rPr>
                <w:szCs w:val="24"/>
              </w:rPr>
            </w:pPr>
            <w:r>
              <w:rPr>
                <w:szCs w:val="24"/>
              </w:rPr>
              <w:t>x</w:t>
            </w:r>
          </w:p>
        </w:tc>
        <w:tc>
          <w:tcPr>
            <w:tcW w:w="630" w:type="dxa"/>
            <w:vAlign w:val="center"/>
          </w:tcPr>
          <w:p w14:paraId="21F4F1B2" w14:textId="77777777" w:rsidR="009C6CC6" w:rsidRPr="009C6CC6" w:rsidRDefault="009C6CC6" w:rsidP="006D087B">
            <w:pPr>
              <w:spacing w:before="0"/>
              <w:jc w:val="center"/>
              <w:rPr>
                <w:szCs w:val="24"/>
              </w:rPr>
            </w:pPr>
          </w:p>
        </w:tc>
        <w:tc>
          <w:tcPr>
            <w:tcW w:w="630" w:type="dxa"/>
            <w:vAlign w:val="center"/>
          </w:tcPr>
          <w:p w14:paraId="4CE8F83B" w14:textId="77777777" w:rsidR="009C6CC6" w:rsidRPr="009C6CC6" w:rsidRDefault="00C2117B" w:rsidP="006D087B">
            <w:pPr>
              <w:spacing w:before="0"/>
              <w:jc w:val="center"/>
              <w:rPr>
                <w:szCs w:val="24"/>
              </w:rPr>
            </w:pPr>
            <w:r>
              <w:rPr>
                <w:szCs w:val="24"/>
              </w:rPr>
              <w:t>x</w:t>
            </w:r>
          </w:p>
        </w:tc>
        <w:tc>
          <w:tcPr>
            <w:tcW w:w="630" w:type="dxa"/>
            <w:vAlign w:val="center"/>
          </w:tcPr>
          <w:p w14:paraId="2087BC9D" w14:textId="77777777" w:rsidR="009C6CC6" w:rsidRPr="009C6CC6" w:rsidRDefault="00C2117B" w:rsidP="006D087B">
            <w:pPr>
              <w:spacing w:before="0"/>
              <w:jc w:val="center"/>
              <w:rPr>
                <w:szCs w:val="24"/>
              </w:rPr>
            </w:pPr>
            <w:r>
              <w:rPr>
                <w:szCs w:val="24"/>
              </w:rPr>
              <w:t>x</w:t>
            </w:r>
          </w:p>
        </w:tc>
        <w:tc>
          <w:tcPr>
            <w:tcW w:w="630" w:type="dxa"/>
            <w:vAlign w:val="center"/>
          </w:tcPr>
          <w:p w14:paraId="125B89F6" w14:textId="77777777" w:rsidR="009C6CC6" w:rsidRPr="009C6CC6" w:rsidRDefault="009C6CC6" w:rsidP="006D087B">
            <w:pPr>
              <w:spacing w:before="0"/>
              <w:jc w:val="center"/>
              <w:rPr>
                <w:szCs w:val="24"/>
              </w:rPr>
            </w:pPr>
          </w:p>
        </w:tc>
      </w:tr>
      <w:tr w:rsidR="009C6CC6" w14:paraId="430C8882" w14:textId="77777777" w:rsidTr="006D087B">
        <w:tblPrEx>
          <w:tblCellMar>
            <w:top w:w="0" w:type="dxa"/>
            <w:bottom w:w="0" w:type="dxa"/>
          </w:tblCellMar>
        </w:tblPrEx>
        <w:tc>
          <w:tcPr>
            <w:tcW w:w="1350" w:type="dxa"/>
            <w:vAlign w:val="center"/>
          </w:tcPr>
          <w:p w14:paraId="0D63E7B4" w14:textId="77777777" w:rsidR="009C6CC6" w:rsidRPr="009C6CC6" w:rsidRDefault="009C6CC6" w:rsidP="009C6CC6">
            <w:pPr>
              <w:spacing w:before="0"/>
              <w:jc w:val="left"/>
              <w:rPr>
                <w:szCs w:val="24"/>
              </w:rPr>
            </w:pPr>
            <w:r w:rsidRPr="009C6CC6">
              <w:rPr>
                <w:szCs w:val="24"/>
              </w:rPr>
              <w:t>3.1.12</w:t>
            </w:r>
          </w:p>
        </w:tc>
        <w:tc>
          <w:tcPr>
            <w:tcW w:w="5130" w:type="dxa"/>
            <w:vAlign w:val="center"/>
          </w:tcPr>
          <w:p w14:paraId="4CBC9D7C" w14:textId="77777777" w:rsidR="009C6CC6" w:rsidRPr="009C6CC6" w:rsidRDefault="009C6CC6" w:rsidP="009C6CC6">
            <w:pPr>
              <w:spacing w:before="0"/>
              <w:jc w:val="left"/>
              <w:rPr>
                <w:szCs w:val="24"/>
              </w:rPr>
            </w:pPr>
            <w:r w:rsidRPr="009C6CC6">
              <w:rPr>
                <w:szCs w:val="24"/>
              </w:rPr>
              <w:t>TCS Controls</w:t>
            </w:r>
            <w:r>
              <w:rPr>
                <w:szCs w:val="24"/>
              </w:rPr>
              <w:t xml:space="preserve"> Assembly and Maintenance</w:t>
            </w:r>
          </w:p>
        </w:tc>
        <w:tc>
          <w:tcPr>
            <w:tcW w:w="630" w:type="dxa"/>
            <w:vAlign w:val="center"/>
          </w:tcPr>
          <w:p w14:paraId="7AF2879E" w14:textId="77777777" w:rsidR="009C6CC6" w:rsidRPr="009C6CC6" w:rsidRDefault="00C2117B" w:rsidP="006D087B">
            <w:pPr>
              <w:spacing w:before="0"/>
              <w:jc w:val="center"/>
              <w:rPr>
                <w:szCs w:val="24"/>
              </w:rPr>
            </w:pPr>
            <w:r>
              <w:rPr>
                <w:szCs w:val="24"/>
              </w:rPr>
              <w:t>x</w:t>
            </w:r>
          </w:p>
        </w:tc>
        <w:tc>
          <w:tcPr>
            <w:tcW w:w="630" w:type="dxa"/>
            <w:vAlign w:val="center"/>
          </w:tcPr>
          <w:p w14:paraId="4549B5FA" w14:textId="77777777" w:rsidR="009C6CC6" w:rsidRPr="009C6CC6" w:rsidRDefault="009C6CC6" w:rsidP="006D087B">
            <w:pPr>
              <w:spacing w:before="0"/>
              <w:jc w:val="center"/>
              <w:rPr>
                <w:szCs w:val="24"/>
              </w:rPr>
            </w:pPr>
          </w:p>
        </w:tc>
        <w:tc>
          <w:tcPr>
            <w:tcW w:w="630" w:type="dxa"/>
            <w:vAlign w:val="center"/>
          </w:tcPr>
          <w:p w14:paraId="37D72225" w14:textId="77777777" w:rsidR="009C6CC6" w:rsidRPr="009C6CC6" w:rsidRDefault="00C2117B" w:rsidP="006D087B">
            <w:pPr>
              <w:spacing w:before="0"/>
              <w:jc w:val="center"/>
              <w:rPr>
                <w:szCs w:val="24"/>
              </w:rPr>
            </w:pPr>
            <w:r>
              <w:rPr>
                <w:szCs w:val="24"/>
              </w:rPr>
              <w:t>x</w:t>
            </w:r>
          </w:p>
        </w:tc>
        <w:tc>
          <w:tcPr>
            <w:tcW w:w="630" w:type="dxa"/>
            <w:vAlign w:val="center"/>
          </w:tcPr>
          <w:p w14:paraId="5345B59D" w14:textId="77777777" w:rsidR="009C6CC6" w:rsidRPr="009C6CC6" w:rsidRDefault="009C6CC6" w:rsidP="006D087B">
            <w:pPr>
              <w:spacing w:before="0"/>
              <w:jc w:val="center"/>
              <w:rPr>
                <w:szCs w:val="24"/>
              </w:rPr>
            </w:pPr>
          </w:p>
        </w:tc>
        <w:tc>
          <w:tcPr>
            <w:tcW w:w="630" w:type="dxa"/>
            <w:vAlign w:val="center"/>
          </w:tcPr>
          <w:p w14:paraId="34552F83" w14:textId="77777777" w:rsidR="009C6CC6" w:rsidRPr="009C6CC6" w:rsidRDefault="009C6CC6" w:rsidP="006D087B">
            <w:pPr>
              <w:spacing w:before="0"/>
              <w:jc w:val="center"/>
              <w:rPr>
                <w:szCs w:val="24"/>
              </w:rPr>
            </w:pPr>
          </w:p>
        </w:tc>
      </w:tr>
      <w:tr w:rsidR="009C6CC6" w14:paraId="02B03D94" w14:textId="77777777" w:rsidTr="006D087B">
        <w:tblPrEx>
          <w:tblCellMar>
            <w:top w:w="0" w:type="dxa"/>
            <w:bottom w:w="0" w:type="dxa"/>
          </w:tblCellMar>
        </w:tblPrEx>
        <w:tc>
          <w:tcPr>
            <w:tcW w:w="1350" w:type="dxa"/>
            <w:vAlign w:val="center"/>
          </w:tcPr>
          <w:p w14:paraId="52DDCDD9" w14:textId="77777777" w:rsidR="009C6CC6" w:rsidRPr="009C6CC6" w:rsidRDefault="009C6CC6" w:rsidP="009C6CC6">
            <w:pPr>
              <w:spacing w:before="0"/>
              <w:jc w:val="left"/>
              <w:rPr>
                <w:szCs w:val="24"/>
              </w:rPr>
            </w:pPr>
            <w:r w:rsidRPr="009C6CC6">
              <w:rPr>
                <w:szCs w:val="24"/>
              </w:rPr>
              <w:t>3.1.13.1</w:t>
            </w:r>
          </w:p>
        </w:tc>
        <w:tc>
          <w:tcPr>
            <w:tcW w:w="5130" w:type="dxa"/>
            <w:vAlign w:val="center"/>
          </w:tcPr>
          <w:p w14:paraId="222EE9E1" w14:textId="77777777" w:rsidR="009C6CC6" w:rsidRPr="009C6CC6" w:rsidRDefault="009C6CC6" w:rsidP="009C6CC6">
            <w:pPr>
              <w:spacing w:before="0"/>
              <w:jc w:val="left"/>
              <w:rPr>
                <w:szCs w:val="24"/>
              </w:rPr>
            </w:pPr>
            <w:r w:rsidRPr="009C6CC6">
              <w:rPr>
                <w:szCs w:val="24"/>
              </w:rPr>
              <w:t>TCS Controls</w:t>
            </w:r>
            <w:r>
              <w:rPr>
                <w:szCs w:val="24"/>
              </w:rPr>
              <w:t xml:space="preserve"> Specifications</w:t>
            </w:r>
          </w:p>
        </w:tc>
        <w:tc>
          <w:tcPr>
            <w:tcW w:w="630" w:type="dxa"/>
            <w:vAlign w:val="center"/>
          </w:tcPr>
          <w:p w14:paraId="7CCF33BA" w14:textId="77777777" w:rsidR="009C6CC6" w:rsidRPr="009C6CC6" w:rsidRDefault="00C2117B" w:rsidP="006D087B">
            <w:pPr>
              <w:spacing w:before="0"/>
              <w:jc w:val="center"/>
              <w:rPr>
                <w:szCs w:val="24"/>
              </w:rPr>
            </w:pPr>
            <w:r>
              <w:rPr>
                <w:szCs w:val="24"/>
              </w:rPr>
              <w:t>x</w:t>
            </w:r>
          </w:p>
        </w:tc>
        <w:tc>
          <w:tcPr>
            <w:tcW w:w="630" w:type="dxa"/>
            <w:vAlign w:val="center"/>
          </w:tcPr>
          <w:p w14:paraId="3400625A" w14:textId="77777777" w:rsidR="009C6CC6" w:rsidRPr="009C6CC6" w:rsidRDefault="009C6CC6" w:rsidP="006D087B">
            <w:pPr>
              <w:spacing w:before="0"/>
              <w:jc w:val="center"/>
              <w:rPr>
                <w:szCs w:val="24"/>
              </w:rPr>
            </w:pPr>
          </w:p>
        </w:tc>
        <w:tc>
          <w:tcPr>
            <w:tcW w:w="630" w:type="dxa"/>
            <w:vAlign w:val="center"/>
          </w:tcPr>
          <w:p w14:paraId="0DC9F33C" w14:textId="77777777" w:rsidR="009C6CC6" w:rsidRPr="009C6CC6" w:rsidRDefault="00C2117B" w:rsidP="006D087B">
            <w:pPr>
              <w:spacing w:before="0"/>
              <w:jc w:val="center"/>
              <w:rPr>
                <w:szCs w:val="24"/>
              </w:rPr>
            </w:pPr>
            <w:r>
              <w:rPr>
                <w:szCs w:val="24"/>
              </w:rPr>
              <w:t>x</w:t>
            </w:r>
          </w:p>
        </w:tc>
        <w:tc>
          <w:tcPr>
            <w:tcW w:w="630" w:type="dxa"/>
            <w:vAlign w:val="center"/>
          </w:tcPr>
          <w:p w14:paraId="178504CA" w14:textId="77777777" w:rsidR="009C6CC6" w:rsidRPr="009C6CC6" w:rsidRDefault="00C2117B" w:rsidP="006D087B">
            <w:pPr>
              <w:spacing w:before="0"/>
              <w:jc w:val="center"/>
              <w:rPr>
                <w:szCs w:val="24"/>
              </w:rPr>
            </w:pPr>
            <w:r>
              <w:rPr>
                <w:szCs w:val="24"/>
              </w:rPr>
              <w:t>x</w:t>
            </w:r>
          </w:p>
        </w:tc>
        <w:tc>
          <w:tcPr>
            <w:tcW w:w="630" w:type="dxa"/>
            <w:vAlign w:val="center"/>
          </w:tcPr>
          <w:p w14:paraId="65157181" w14:textId="77777777" w:rsidR="009C6CC6" w:rsidRPr="009C6CC6" w:rsidRDefault="009C6CC6" w:rsidP="006D087B">
            <w:pPr>
              <w:spacing w:before="0"/>
              <w:jc w:val="center"/>
              <w:rPr>
                <w:szCs w:val="24"/>
              </w:rPr>
            </w:pPr>
          </w:p>
        </w:tc>
      </w:tr>
      <w:tr w:rsidR="009C6CC6" w14:paraId="1288DDDB" w14:textId="77777777" w:rsidTr="006D087B">
        <w:tblPrEx>
          <w:tblCellMar>
            <w:top w:w="0" w:type="dxa"/>
            <w:bottom w:w="0" w:type="dxa"/>
          </w:tblCellMar>
        </w:tblPrEx>
        <w:tc>
          <w:tcPr>
            <w:tcW w:w="1350" w:type="dxa"/>
            <w:vAlign w:val="center"/>
          </w:tcPr>
          <w:p w14:paraId="3E3716D4" w14:textId="77777777" w:rsidR="009C6CC6" w:rsidRPr="009C6CC6" w:rsidRDefault="009C6CC6" w:rsidP="009C6CC6">
            <w:pPr>
              <w:spacing w:before="0"/>
              <w:jc w:val="left"/>
              <w:rPr>
                <w:szCs w:val="24"/>
              </w:rPr>
            </w:pPr>
            <w:r w:rsidRPr="009C6CC6">
              <w:rPr>
                <w:szCs w:val="24"/>
              </w:rPr>
              <w:t>3.1.13.2</w:t>
            </w:r>
          </w:p>
        </w:tc>
        <w:tc>
          <w:tcPr>
            <w:tcW w:w="5130" w:type="dxa"/>
            <w:vAlign w:val="center"/>
          </w:tcPr>
          <w:p w14:paraId="6273A878" w14:textId="77777777" w:rsidR="009C6CC6" w:rsidRPr="009C6CC6" w:rsidRDefault="009C6CC6" w:rsidP="009C6CC6">
            <w:pPr>
              <w:spacing w:before="0"/>
              <w:jc w:val="left"/>
              <w:rPr>
                <w:szCs w:val="24"/>
              </w:rPr>
            </w:pPr>
            <w:r w:rsidRPr="009C6CC6">
              <w:rPr>
                <w:szCs w:val="24"/>
              </w:rPr>
              <w:t>TCS Controls</w:t>
            </w:r>
            <w:r>
              <w:rPr>
                <w:szCs w:val="24"/>
              </w:rPr>
              <w:t xml:space="preserve"> Design Documents</w:t>
            </w:r>
          </w:p>
        </w:tc>
        <w:tc>
          <w:tcPr>
            <w:tcW w:w="630" w:type="dxa"/>
            <w:vAlign w:val="center"/>
          </w:tcPr>
          <w:p w14:paraId="0A12F231" w14:textId="77777777" w:rsidR="009C6CC6" w:rsidRPr="009C6CC6" w:rsidRDefault="00C2117B" w:rsidP="006D087B">
            <w:pPr>
              <w:spacing w:before="0"/>
              <w:jc w:val="center"/>
              <w:rPr>
                <w:szCs w:val="24"/>
              </w:rPr>
            </w:pPr>
            <w:r>
              <w:rPr>
                <w:szCs w:val="24"/>
              </w:rPr>
              <w:t>x</w:t>
            </w:r>
          </w:p>
        </w:tc>
        <w:tc>
          <w:tcPr>
            <w:tcW w:w="630" w:type="dxa"/>
            <w:vAlign w:val="center"/>
          </w:tcPr>
          <w:p w14:paraId="13E1F92D" w14:textId="77777777" w:rsidR="009C6CC6" w:rsidRPr="009C6CC6" w:rsidRDefault="009C6CC6" w:rsidP="006D087B">
            <w:pPr>
              <w:spacing w:before="0"/>
              <w:jc w:val="center"/>
              <w:rPr>
                <w:szCs w:val="24"/>
              </w:rPr>
            </w:pPr>
          </w:p>
        </w:tc>
        <w:tc>
          <w:tcPr>
            <w:tcW w:w="630" w:type="dxa"/>
            <w:vAlign w:val="center"/>
          </w:tcPr>
          <w:p w14:paraId="5F20EFBD" w14:textId="77777777" w:rsidR="009C6CC6" w:rsidRPr="009C6CC6" w:rsidRDefault="00C2117B" w:rsidP="006D087B">
            <w:pPr>
              <w:spacing w:before="0"/>
              <w:jc w:val="center"/>
              <w:rPr>
                <w:szCs w:val="24"/>
              </w:rPr>
            </w:pPr>
            <w:r>
              <w:rPr>
                <w:szCs w:val="24"/>
              </w:rPr>
              <w:t>x</w:t>
            </w:r>
          </w:p>
        </w:tc>
        <w:tc>
          <w:tcPr>
            <w:tcW w:w="630" w:type="dxa"/>
            <w:vAlign w:val="center"/>
          </w:tcPr>
          <w:p w14:paraId="0D9A0EF0" w14:textId="77777777" w:rsidR="009C6CC6" w:rsidRPr="009C6CC6" w:rsidRDefault="00C2117B" w:rsidP="006D087B">
            <w:pPr>
              <w:spacing w:before="0"/>
              <w:jc w:val="center"/>
              <w:rPr>
                <w:szCs w:val="24"/>
              </w:rPr>
            </w:pPr>
            <w:r>
              <w:rPr>
                <w:szCs w:val="24"/>
              </w:rPr>
              <w:t>x</w:t>
            </w:r>
          </w:p>
        </w:tc>
        <w:tc>
          <w:tcPr>
            <w:tcW w:w="630" w:type="dxa"/>
            <w:vAlign w:val="center"/>
          </w:tcPr>
          <w:p w14:paraId="6A3BC887" w14:textId="77777777" w:rsidR="009C6CC6" w:rsidRPr="009C6CC6" w:rsidRDefault="009C6CC6" w:rsidP="006D087B">
            <w:pPr>
              <w:spacing w:before="0"/>
              <w:jc w:val="center"/>
              <w:rPr>
                <w:szCs w:val="24"/>
              </w:rPr>
            </w:pPr>
          </w:p>
        </w:tc>
      </w:tr>
      <w:tr w:rsidR="009C6CC6" w14:paraId="60F185CE" w14:textId="77777777" w:rsidTr="006D087B">
        <w:tblPrEx>
          <w:tblCellMar>
            <w:top w:w="0" w:type="dxa"/>
            <w:bottom w:w="0" w:type="dxa"/>
          </w:tblCellMar>
        </w:tblPrEx>
        <w:tc>
          <w:tcPr>
            <w:tcW w:w="1350" w:type="dxa"/>
            <w:vAlign w:val="center"/>
          </w:tcPr>
          <w:p w14:paraId="27B3C2DF" w14:textId="77777777" w:rsidR="009C6CC6" w:rsidRPr="009C6CC6" w:rsidRDefault="009C6CC6" w:rsidP="009C6CC6">
            <w:pPr>
              <w:spacing w:before="0"/>
              <w:jc w:val="left"/>
              <w:rPr>
                <w:szCs w:val="24"/>
              </w:rPr>
            </w:pPr>
            <w:r w:rsidRPr="009C6CC6">
              <w:rPr>
                <w:szCs w:val="24"/>
              </w:rPr>
              <w:t>3.1.13.3</w:t>
            </w:r>
          </w:p>
        </w:tc>
        <w:tc>
          <w:tcPr>
            <w:tcW w:w="5130" w:type="dxa"/>
            <w:vAlign w:val="center"/>
          </w:tcPr>
          <w:p w14:paraId="3647B436" w14:textId="77777777" w:rsidR="009C6CC6" w:rsidRPr="009C6CC6" w:rsidRDefault="009C6CC6" w:rsidP="009C6CC6">
            <w:pPr>
              <w:spacing w:before="0"/>
              <w:jc w:val="left"/>
              <w:rPr>
                <w:szCs w:val="24"/>
              </w:rPr>
            </w:pPr>
            <w:r w:rsidRPr="009C6CC6">
              <w:rPr>
                <w:szCs w:val="24"/>
              </w:rPr>
              <w:t>TCS Controls</w:t>
            </w:r>
            <w:r>
              <w:rPr>
                <w:szCs w:val="24"/>
              </w:rPr>
              <w:t xml:space="preserve"> Engineering Drawings</w:t>
            </w:r>
            <w:r w:rsidR="00D035AF">
              <w:rPr>
                <w:szCs w:val="24"/>
              </w:rPr>
              <w:t xml:space="preserve"> and Assoc.</w:t>
            </w:r>
          </w:p>
        </w:tc>
        <w:tc>
          <w:tcPr>
            <w:tcW w:w="630" w:type="dxa"/>
            <w:vAlign w:val="center"/>
          </w:tcPr>
          <w:p w14:paraId="77D9553A" w14:textId="77777777" w:rsidR="009C6CC6" w:rsidRPr="009C6CC6" w:rsidRDefault="00C2117B" w:rsidP="006D087B">
            <w:pPr>
              <w:spacing w:before="0"/>
              <w:jc w:val="center"/>
              <w:rPr>
                <w:szCs w:val="24"/>
              </w:rPr>
            </w:pPr>
            <w:r>
              <w:rPr>
                <w:szCs w:val="24"/>
              </w:rPr>
              <w:t>x</w:t>
            </w:r>
          </w:p>
        </w:tc>
        <w:tc>
          <w:tcPr>
            <w:tcW w:w="630" w:type="dxa"/>
            <w:vAlign w:val="center"/>
          </w:tcPr>
          <w:p w14:paraId="67A79B90" w14:textId="77777777" w:rsidR="009C6CC6" w:rsidRPr="009C6CC6" w:rsidRDefault="009C6CC6" w:rsidP="006D087B">
            <w:pPr>
              <w:spacing w:before="0"/>
              <w:jc w:val="center"/>
              <w:rPr>
                <w:szCs w:val="24"/>
              </w:rPr>
            </w:pPr>
          </w:p>
        </w:tc>
        <w:tc>
          <w:tcPr>
            <w:tcW w:w="630" w:type="dxa"/>
            <w:vAlign w:val="center"/>
          </w:tcPr>
          <w:p w14:paraId="2407C924" w14:textId="77777777" w:rsidR="009C6CC6" w:rsidRPr="009C6CC6" w:rsidRDefault="00C2117B" w:rsidP="006D087B">
            <w:pPr>
              <w:spacing w:before="0"/>
              <w:jc w:val="center"/>
              <w:rPr>
                <w:szCs w:val="24"/>
              </w:rPr>
            </w:pPr>
            <w:r>
              <w:rPr>
                <w:szCs w:val="24"/>
              </w:rPr>
              <w:t>x</w:t>
            </w:r>
          </w:p>
        </w:tc>
        <w:tc>
          <w:tcPr>
            <w:tcW w:w="630" w:type="dxa"/>
            <w:vAlign w:val="center"/>
          </w:tcPr>
          <w:p w14:paraId="59BC3E25" w14:textId="77777777" w:rsidR="009C6CC6" w:rsidRPr="009C6CC6" w:rsidRDefault="009C6CC6" w:rsidP="006D087B">
            <w:pPr>
              <w:spacing w:before="0"/>
              <w:jc w:val="center"/>
              <w:rPr>
                <w:szCs w:val="24"/>
              </w:rPr>
            </w:pPr>
          </w:p>
        </w:tc>
        <w:tc>
          <w:tcPr>
            <w:tcW w:w="630" w:type="dxa"/>
            <w:vAlign w:val="center"/>
          </w:tcPr>
          <w:p w14:paraId="25A90A01" w14:textId="77777777" w:rsidR="009C6CC6" w:rsidRPr="009C6CC6" w:rsidRDefault="009C6CC6" w:rsidP="006D087B">
            <w:pPr>
              <w:spacing w:before="0"/>
              <w:jc w:val="center"/>
              <w:rPr>
                <w:szCs w:val="24"/>
              </w:rPr>
            </w:pPr>
          </w:p>
        </w:tc>
      </w:tr>
      <w:tr w:rsidR="009C6CC6" w14:paraId="53AFDBCA" w14:textId="77777777" w:rsidTr="006D087B">
        <w:tblPrEx>
          <w:tblCellMar>
            <w:top w:w="0" w:type="dxa"/>
            <w:bottom w:w="0" w:type="dxa"/>
          </w:tblCellMar>
        </w:tblPrEx>
        <w:tc>
          <w:tcPr>
            <w:tcW w:w="1350" w:type="dxa"/>
            <w:vAlign w:val="center"/>
          </w:tcPr>
          <w:p w14:paraId="2CA70794" w14:textId="77777777" w:rsidR="009C6CC6" w:rsidRPr="009C6CC6" w:rsidRDefault="009C6CC6" w:rsidP="009C6CC6">
            <w:pPr>
              <w:spacing w:before="0"/>
              <w:jc w:val="left"/>
              <w:rPr>
                <w:szCs w:val="24"/>
              </w:rPr>
            </w:pPr>
            <w:r w:rsidRPr="009C6CC6">
              <w:rPr>
                <w:szCs w:val="24"/>
              </w:rPr>
              <w:t>3.1.13.4</w:t>
            </w:r>
          </w:p>
        </w:tc>
        <w:tc>
          <w:tcPr>
            <w:tcW w:w="5130" w:type="dxa"/>
            <w:vAlign w:val="center"/>
          </w:tcPr>
          <w:p w14:paraId="1EDA8725" w14:textId="77777777" w:rsidR="009C6CC6" w:rsidRPr="009C6CC6" w:rsidRDefault="009C6CC6" w:rsidP="009C6CC6">
            <w:pPr>
              <w:spacing w:before="0"/>
              <w:jc w:val="left"/>
              <w:rPr>
                <w:szCs w:val="24"/>
              </w:rPr>
            </w:pPr>
            <w:r w:rsidRPr="009C6CC6">
              <w:rPr>
                <w:szCs w:val="24"/>
              </w:rPr>
              <w:t>TCS Controls</w:t>
            </w:r>
            <w:r>
              <w:rPr>
                <w:szCs w:val="24"/>
              </w:rPr>
              <w:t xml:space="preserve"> </w:t>
            </w:r>
            <w:r w:rsidR="00D035AF">
              <w:rPr>
                <w:szCs w:val="24"/>
              </w:rPr>
              <w:t>Technical Manuals and Procedures</w:t>
            </w:r>
          </w:p>
        </w:tc>
        <w:tc>
          <w:tcPr>
            <w:tcW w:w="630" w:type="dxa"/>
            <w:vAlign w:val="center"/>
          </w:tcPr>
          <w:p w14:paraId="407F49C5" w14:textId="77777777" w:rsidR="009C6CC6" w:rsidRPr="009C6CC6" w:rsidRDefault="00C2117B" w:rsidP="006D087B">
            <w:pPr>
              <w:spacing w:before="0"/>
              <w:jc w:val="center"/>
              <w:rPr>
                <w:szCs w:val="24"/>
              </w:rPr>
            </w:pPr>
            <w:r>
              <w:rPr>
                <w:szCs w:val="24"/>
              </w:rPr>
              <w:t>x</w:t>
            </w:r>
          </w:p>
        </w:tc>
        <w:tc>
          <w:tcPr>
            <w:tcW w:w="630" w:type="dxa"/>
            <w:vAlign w:val="center"/>
          </w:tcPr>
          <w:p w14:paraId="6E3DCE4D" w14:textId="77777777" w:rsidR="009C6CC6" w:rsidRPr="009C6CC6" w:rsidRDefault="009C6CC6" w:rsidP="006D087B">
            <w:pPr>
              <w:spacing w:before="0"/>
              <w:jc w:val="center"/>
              <w:rPr>
                <w:szCs w:val="24"/>
              </w:rPr>
            </w:pPr>
          </w:p>
        </w:tc>
        <w:tc>
          <w:tcPr>
            <w:tcW w:w="630" w:type="dxa"/>
            <w:vAlign w:val="center"/>
          </w:tcPr>
          <w:p w14:paraId="5420419A" w14:textId="77777777" w:rsidR="009C6CC6" w:rsidRPr="009C6CC6" w:rsidRDefault="00C2117B" w:rsidP="006D087B">
            <w:pPr>
              <w:spacing w:before="0"/>
              <w:jc w:val="center"/>
              <w:rPr>
                <w:szCs w:val="24"/>
              </w:rPr>
            </w:pPr>
            <w:r>
              <w:rPr>
                <w:szCs w:val="24"/>
              </w:rPr>
              <w:t>x</w:t>
            </w:r>
          </w:p>
        </w:tc>
        <w:tc>
          <w:tcPr>
            <w:tcW w:w="630" w:type="dxa"/>
            <w:vAlign w:val="center"/>
          </w:tcPr>
          <w:p w14:paraId="7481A4DB" w14:textId="77777777" w:rsidR="009C6CC6" w:rsidRPr="009C6CC6" w:rsidRDefault="009C6CC6" w:rsidP="006D087B">
            <w:pPr>
              <w:spacing w:before="0"/>
              <w:jc w:val="center"/>
              <w:rPr>
                <w:szCs w:val="24"/>
              </w:rPr>
            </w:pPr>
          </w:p>
        </w:tc>
        <w:tc>
          <w:tcPr>
            <w:tcW w:w="630" w:type="dxa"/>
            <w:vAlign w:val="center"/>
          </w:tcPr>
          <w:p w14:paraId="2C9E65B0" w14:textId="77777777" w:rsidR="009C6CC6" w:rsidRPr="009C6CC6" w:rsidRDefault="009C6CC6" w:rsidP="006D087B">
            <w:pPr>
              <w:spacing w:before="0"/>
              <w:jc w:val="center"/>
              <w:rPr>
                <w:szCs w:val="24"/>
              </w:rPr>
            </w:pPr>
          </w:p>
        </w:tc>
      </w:tr>
      <w:tr w:rsidR="009C6CC6" w14:paraId="09ED9FCC" w14:textId="77777777" w:rsidTr="006D087B">
        <w:tblPrEx>
          <w:tblCellMar>
            <w:top w:w="0" w:type="dxa"/>
            <w:bottom w:w="0" w:type="dxa"/>
          </w:tblCellMar>
        </w:tblPrEx>
        <w:tc>
          <w:tcPr>
            <w:tcW w:w="1350" w:type="dxa"/>
            <w:vAlign w:val="center"/>
          </w:tcPr>
          <w:p w14:paraId="1C8FBFD5" w14:textId="77777777" w:rsidR="009C6CC6" w:rsidRPr="009C6CC6" w:rsidRDefault="009C6CC6" w:rsidP="009C6CC6">
            <w:pPr>
              <w:spacing w:before="0"/>
              <w:jc w:val="left"/>
              <w:rPr>
                <w:szCs w:val="24"/>
              </w:rPr>
            </w:pPr>
            <w:r w:rsidRPr="009C6CC6">
              <w:rPr>
                <w:szCs w:val="24"/>
              </w:rPr>
              <w:t>3.1.13.5</w:t>
            </w:r>
          </w:p>
        </w:tc>
        <w:tc>
          <w:tcPr>
            <w:tcW w:w="5130" w:type="dxa"/>
            <w:vAlign w:val="center"/>
          </w:tcPr>
          <w:p w14:paraId="51BF13FD" w14:textId="77777777" w:rsidR="009C6CC6" w:rsidRPr="009C6CC6" w:rsidRDefault="009C6CC6" w:rsidP="009C6CC6">
            <w:pPr>
              <w:spacing w:before="0"/>
              <w:jc w:val="left"/>
              <w:rPr>
                <w:szCs w:val="24"/>
              </w:rPr>
            </w:pPr>
            <w:r w:rsidRPr="009C6CC6">
              <w:rPr>
                <w:szCs w:val="24"/>
              </w:rPr>
              <w:t>TCS Controls</w:t>
            </w:r>
            <w:r w:rsidR="00D035AF">
              <w:rPr>
                <w:szCs w:val="24"/>
              </w:rPr>
              <w:t xml:space="preserve"> Documentation Numbering</w:t>
            </w:r>
          </w:p>
        </w:tc>
        <w:tc>
          <w:tcPr>
            <w:tcW w:w="630" w:type="dxa"/>
            <w:vAlign w:val="center"/>
          </w:tcPr>
          <w:p w14:paraId="2A6EA0EF" w14:textId="77777777" w:rsidR="009C6CC6" w:rsidRPr="009C6CC6" w:rsidRDefault="00C2117B" w:rsidP="006D087B">
            <w:pPr>
              <w:spacing w:before="0"/>
              <w:jc w:val="center"/>
              <w:rPr>
                <w:szCs w:val="24"/>
              </w:rPr>
            </w:pPr>
            <w:r>
              <w:rPr>
                <w:szCs w:val="24"/>
              </w:rPr>
              <w:t>x</w:t>
            </w:r>
          </w:p>
        </w:tc>
        <w:tc>
          <w:tcPr>
            <w:tcW w:w="630" w:type="dxa"/>
            <w:vAlign w:val="center"/>
          </w:tcPr>
          <w:p w14:paraId="7120CA5C" w14:textId="77777777" w:rsidR="009C6CC6" w:rsidRPr="009C6CC6" w:rsidRDefault="009C6CC6" w:rsidP="006D087B">
            <w:pPr>
              <w:spacing w:before="0"/>
              <w:jc w:val="center"/>
              <w:rPr>
                <w:szCs w:val="24"/>
              </w:rPr>
            </w:pPr>
          </w:p>
        </w:tc>
        <w:tc>
          <w:tcPr>
            <w:tcW w:w="630" w:type="dxa"/>
            <w:vAlign w:val="center"/>
          </w:tcPr>
          <w:p w14:paraId="12002DF3" w14:textId="77777777" w:rsidR="009C6CC6" w:rsidRPr="009C6CC6" w:rsidRDefault="00C2117B" w:rsidP="006D087B">
            <w:pPr>
              <w:spacing w:before="0"/>
              <w:jc w:val="center"/>
              <w:rPr>
                <w:szCs w:val="24"/>
              </w:rPr>
            </w:pPr>
            <w:r>
              <w:rPr>
                <w:szCs w:val="24"/>
              </w:rPr>
              <w:t>x</w:t>
            </w:r>
          </w:p>
        </w:tc>
        <w:tc>
          <w:tcPr>
            <w:tcW w:w="630" w:type="dxa"/>
            <w:vAlign w:val="center"/>
          </w:tcPr>
          <w:p w14:paraId="2BEF86F0" w14:textId="77777777" w:rsidR="009C6CC6" w:rsidRPr="009C6CC6" w:rsidRDefault="009C6CC6" w:rsidP="006D087B">
            <w:pPr>
              <w:spacing w:before="0"/>
              <w:jc w:val="center"/>
              <w:rPr>
                <w:szCs w:val="24"/>
              </w:rPr>
            </w:pPr>
          </w:p>
        </w:tc>
        <w:tc>
          <w:tcPr>
            <w:tcW w:w="630" w:type="dxa"/>
            <w:vAlign w:val="center"/>
          </w:tcPr>
          <w:p w14:paraId="1F187FDA" w14:textId="77777777" w:rsidR="009C6CC6" w:rsidRPr="009C6CC6" w:rsidRDefault="009C6CC6" w:rsidP="006D087B">
            <w:pPr>
              <w:spacing w:before="0"/>
              <w:jc w:val="center"/>
              <w:rPr>
                <w:szCs w:val="24"/>
              </w:rPr>
            </w:pPr>
          </w:p>
        </w:tc>
      </w:tr>
      <w:tr w:rsidR="009C6CC6" w14:paraId="04E58F3C" w14:textId="77777777" w:rsidTr="006D087B">
        <w:tblPrEx>
          <w:tblCellMar>
            <w:top w:w="0" w:type="dxa"/>
            <w:bottom w:w="0" w:type="dxa"/>
          </w:tblCellMar>
        </w:tblPrEx>
        <w:tc>
          <w:tcPr>
            <w:tcW w:w="1350" w:type="dxa"/>
            <w:vAlign w:val="center"/>
          </w:tcPr>
          <w:p w14:paraId="7C18012A" w14:textId="77777777" w:rsidR="009C6CC6" w:rsidRPr="009C6CC6" w:rsidRDefault="009C6CC6" w:rsidP="009C6CC6">
            <w:pPr>
              <w:spacing w:before="0"/>
              <w:jc w:val="left"/>
              <w:rPr>
                <w:szCs w:val="24"/>
              </w:rPr>
            </w:pPr>
            <w:r w:rsidRPr="009C6CC6">
              <w:rPr>
                <w:szCs w:val="24"/>
              </w:rPr>
              <w:t>3.1.13.6</w:t>
            </w:r>
          </w:p>
        </w:tc>
        <w:tc>
          <w:tcPr>
            <w:tcW w:w="5130" w:type="dxa"/>
            <w:vAlign w:val="center"/>
          </w:tcPr>
          <w:p w14:paraId="3FF1A0F8" w14:textId="77777777" w:rsidR="009C6CC6" w:rsidRPr="009C6CC6" w:rsidRDefault="009C6CC6" w:rsidP="009C6CC6">
            <w:pPr>
              <w:spacing w:before="0"/>
              <w:jc w:val="left"/>
              <w:rPr>
                <w:szCs w:val="24"/>
              </w:rPr>
            </w:pPr>
            <w:r w:rsidRPr="009C6CC6">
              <w:rPr>
                <w:szCs w:val="24"/>
              </w:rPr>
              <w:t>TCS Controls</w:t>
            </w:r>
            <w:r w:rsidR="00C2117B">
              <w:rPr>
                <w:szCs w:val="24"/>
              </w:rPr>
              <w:t xml:space="preserve"> Test Plans and Procedures</w:t>
            </w:r>
          </w:p>
        </w:tc>
        <w:tc>
          <w:tcPr>
            <w:tcW w:w="630" w:type="dxa"/>
            <w:vAlign w:val="center"/>
          </w:tcPr>
          <w:p w14:paraId="33B9158C" w14:textId="77777777" w:rsidR="009C6CC6" w:rsidRPr="009C6CC6" w:rsidRDefault="00C2117B" w:rsidP="006D087B">
            <w:pPr>
              <w:spacing w:before="0"/>
              <w:jc w:val="center"/>
              <w:rPr>
                <w:szCs w:val="24"/>
              </w:rPr>
            </w:pPr>
            <w:r>
              <w:rPr>
                <w:szCs w:val="24"/>
              </w:rPr>
              <w:t>x</w:t>
            </w:r>
          </w:p>
        </w:tc>
        <w:tc>
          <w:tcPr>
            <w:tcW w:w="630" w:type="dxa"/>
            <w:vAlign w:val="center"/>
          </w:tcPr>
          <w:p w14:paraId="5E7C7253" w14:textId="77777777" w:rsidR="009C6CC6" w:rsidRPr="009C6CC6" w:rsidRDefault="009C6CC6" w:rsidP="006D087B">
            <w:pPr>
              <w:spacing w:before="0"/>
              <w:jc w:val="center"/>
              <w:rPr>
                <w:szCs w:val="24"/>
              </w:rPr>
            </w:pPr>
          </w:p>
        </w:tc>
        <w:tc>
          <w:tcPr>
            <w:tcW w:w="630" w:type="dxa"/>
            <w:vAlign w:val="center"/>
          </w:tcPr>
          <w:p w14:paraId="673ACB84" w14:textId="77777777" w:rsidR="009C6CC6" w:rsidRPr="009C6CC6" w:rsidRDefault="00C2117B" w:rsidP="006D087B">
            <w:pPr>
              <w:spacing w:before="0"/>
              <w:jc w:val="center"/>
              <w:rPr>
                <w:szCs w:val="24"/>
              </w:rPr>
            </w:pPr>
            <w:r>
              <w:rPr>
                <w:szCs w:val="24"/>
              </w:rPr>
              <w:t>x</w:t>
            </w:r>
          </w:p>
        </w:tc>
        <w:tc>
          <w:tcPr>
            <w:tcW w:w="630" w:type="dxa"/>
            <w:vAlign w:val="center"/>
          </w:tcPr>
          <w:p w14:paraId="559E8056" w14:textId="77777777" w:rsidR="009C6CC6" w:rsidRPr="009C6CC6" w:rsidRDefault="009C6CC6" w:rsidP="006D087B">
            <w:pPr>
              <w:spacing w:before="0"/>
              <w:jc w:val="center"/>
              <w:rPr>
                <w:szCs w:val="24"/>
              </w:rPr>
            </w:pPr>
          </w:p>
        </w:tc>
        <w:tc>
          <w:tcPr>
            <w:tcW w:w="630" w:type="dxa"/>
            <w:vAlign w:val="center"/>
          </w:tcPr>
          <w:p w14:paraId="3CAE46F9" w14:textId="77777777" w:rsidR="009C6CC6" w:rsidRPr="009C6CC6" w:rsidRDefault="009C6CC6" w:rsidP="006D087B">
            <w:pPr>
              <w:spacing w:before="0"/>
              <w:jc w:val="center"/>
              <w:rPr>
                <w:szCs w:val="24"/>
              </w:rPr>
            </w:pPr>
          </w:p>
        </w:tc>
      </w:tr>
      <w:tr w:rsidR="009C6CC6" w14:paraId="5D730EAF" w14:textId="77777777" w:rsidTr="006D087B">
        <w:tblPrEx>
          <w:tblCellMar>
            <w:top w:w="0" w:type="dxa"/>
            <w:bottom w:w="0" w:type="dxa"/>
          </w:tblCellMar>
        </w:tblPrEx>
        <w:tc>
          <w:tcPr>
            <w:tcW w:w="1350" w:type="dxa"/>
            <w:vAlign w:val="center"/>
          </w:tcPr>
          <w:p w14:paraId="75B49CED" w14:textId="77777777" w:rsidR="009C6CC6" w:rsidRPr="009C6CC6" w:rsidRDefault="009C6CC6" w:rsidP="009C6CC6">
            <w:pPr>
              <w:spacing w:before="0"/>
              <w:jc w:val="left"/>
              <w:rPr>
                <w:szCs w:val="24"/>
              </w:rPr>
            </w:pPr>
            <w:r w:rsidRPr="009C6CC6">
              <w:rPr>
                <w:szCs w:val="24"/>
              </w:rPr>
              <w:t>3.1.14</w:t>
            </w:r>
          </w:p>
        </w:tc>
        <w:tc>
          <w:tcPr>
            <w:tcW w:w="5130" w:type="dxa"/>
            <w:vAlign w:val="center"/>
          </w:tcPr>
          <w:p w14:paraId="2CF52FC7" w14:textId="77777777" w:rsidR="009C6CC6" w:rsidRPr="009C6CC6" w:rsidRDefault="009C6CC6" w:rsidP="009C6CC6">
            <w:pPr>
              <w:spacing w:before="0"/>
              <w:jc w:val="left"/>
              <w:rPr>
                <w:szCs w:val="24"/>
              </w:rPr>
            </w:pPr>
            <w:r w:rsidRPr="009C6CC6">
              <w:rPr>
                <w:szCs w:val="24"/>
              </w:rPr>
              <w:t>TCS Controls Logistics</w:t>
            </w:r>
          </w:p>
        </w:tc>
        <w:tc>
          <w:tcPr>
            <w:tcW w:w="630" w:type="dxa"/>
            <w:vAlign w:val="center"/>
          </w:tcPr>
          <w:p w14:paraId="5536AC8C" w14:textId="77777777" w:rsidR="009C6CC6" w:rsidRPr="009C6CC6" w:rsidRDefault="009C6CC6" w:rsidP="006D087B">
            <w:pPr>
              <w:spacing w:before="0"/>
              <w:jc w:val="center"/>
              <w:rPr>
                <w:szCs w:val="24"/>
              </w:rPr>
            </w:pPr>
          </w:p>
        </w:tc>
        <w:tc>
          <w:tcPr>
            <w:tcW w:w="630" w:type="dxa"/>
            <w:vAlign w:val="center"/>
          </w:tcPr>
          <w:p w14:paraId="2D866D19" w14:textId="77777777" w:rsidR="009C6CC6" w:rsidRPr="009C6CC6" w:rsidRDefault="009C6CC6" w:rsidP="006D087B">
            <w:pPr>
              <w:spacing w:before="0"/>
              <w:jc w:val="center"/>
              <w:rPr>
                <w:szCs w:val="24"/>
              </w:rPr>
            </w:pPr>
          </w:p>
        </w:tc>
        <w:tc>
          <w:tcPr>
            <w:tcW w:w="630" w:type="dxa"/>
            <w:vAlign w:val="center"/>
          </w:tcPr>
          <w:p w14:paraId="191423B0" w14:textId="77777777" w:rsidR="009C6CC6" w:rsidRPr="009C6CC6" w:rsidRDefault="00C2117B" w:rsidP="006D087B">
            <w:pPr>
              <w:spacing w:before="0"/>
              <w:jc w:val="center"/>
              <w:rPr>
                <w:szCs w:val="24"/>
              </w:rPr>
            </w:pPr>
            <w:r>
              <w:rPr>
                <w:szCs w:val="24"/>
              </w:rPr>
              <w:t>x</w:t>
            </w:r>
          </w:p>
        </w:tc>
        <w:tc>
          <w:tcPr>
            <w:tcW w:w="630" w:type="dxa"/>
            <w:vAlign w:val="center"/>
          </w:tcPr>
          <w:p w14:paraId="34A9D4FB" w14:textId="77777777" w:rsidR="009C6CC6" w:rsidRPr="009C6CC6" w:rsidRDefault="009C6CC6" w:rsidP="006D087B">
            <w:pPr>
              <w:spacing w:before="0"/>
              <w:jc w:val="center"/>
              <w:rPr>
                <w:szCs w:val="24"/>
              </w:rPr>
            </w:pPr>
          </w:p>
        </w:tc>
        <w:tc>
          <w:tcPr>
            <w:tcW w:w="630" w:type="dxa"/>
            <w:vAlign w:val="center"/>
          </w:tcPr>
          <w:p w14:paraId="725C63F1" w14:textId="77777777" w:rsidR="009C6CC6" w:rsidRPr="009C6CC6" w:rsidRDefault="009C6CC6" w:rsidP="006D087B">
            <w:pPr>
              <w:spacing w:before="0"/>
              <w:jc w:val="center"/>
              <w:rPr>
                <w:szCs w:val="24"/>
              </w:rPr>
            </w:pPr>
          </w:p>
        </w:tc>
      </w:tr>
      <w:tr w:rsidR="009C6CC6" w14:paraId="43C14E07" w14:textId="77777777" w:rsidTr="006D087B">
        <w:tblPrEx>
          <w:tblCellMar>
            <w:top w:w="0" w:type="dxa"/>
            <w:bottom w:w="0" w:type="dxa"/>
          </w:tblCellMar>
        </w:tblPrEx>
        <w:tc>
          <w:tcPr>
            <w:tcW w:w="1350" w:type="dxa"/>
            <w:vAlign w:val="center"/>
          </w:tcPr>
          <w:p w14:paraId="22072C6A" w14:textId="77777777" w:rsidR="009C6CC6" w:rsidRPr="009C6CC6" w:rsidRDefault="009C6CC6" w:rsidP="009C6CC6">
            <w:pPr>
              <w:spacing w:before="0"/>
              <w:jc w:val="left"/>
              <w:rPr>
                <w:szCs w:val="24"/>
              </w:rPr>
            </w:pPr>
            <w:r w:rsidRPr="009C6CC6">
              <w:rPr>
                <w:szCs w:val="24"/>
              </w:rPr>
              <w:t>3.1.15</w:t>
            </w:r>
          </w:p>
        </w:tc>
        <w:tc>
          <w:tcPr>
            <w:tcW w:w="5130" w:type="dxa"/>
            <w:vAlign w:val="center"/>
          </w:tcPr>
          <w:p w14:paraId="083F9403" w14:textId="77777777" w:rsidR="009C6CC6" w:rsidRPr="009C6CC6" w:rsidRDefault="009C6CC6" w:rsidP="009C6CC6">
            <w:pPr>
              <w:spacing w:before="0"/>
              <w:jc w:val="left"/>
              <w:rPr>
                <w:szCs w:val="24"/>
              </w:rPr>
            </w:pPr>
            <w:r w:rsidRPr="009C6CC6">
              <w:rPr>
                <w:szCs w:val="24"/>
              </w:rPr>
              <w:t>TCS Controls Precedence</w:t>
            </w:r>
          </w:p>
        </w:tc>
        <w:tc>
          <w:tcPr>
            <w:tcW w:w="630" w:type="dxa"/>
            <w:vAlign w:val="center"/>
          </w:tcPr>
          <w:p w14:paraId="0A1DDEBB" w14:textId="77777777" w:rsidR="009C6CC6" w:rsidRPr="009C6CC6" w:rsidRDefault="009C6CC6" w:rsidP="006D087B">
            <w:pPr>
              <w:spacing w:before="0"/>
              <w:jc w:val="center"/>
              <w:rPr>
                <w:szCs w:val="24"/>
              </w:rPr>
            </w:pPr>
          </w:p>
        </w:tc>
        <w:tc>
          <w:tcPr>
            <w:tcW w:w="630" w:type="dxa"/>
            <w:vAlign w:val="center"/>
          </w:tcPr>
          <w:p w14:paraId="36F662C8" w14:textId="77777777" w:rsidR="009C6CC6" w:rsidRPr="009C6CC6" w:rsidRDefault="009C6CC6" w:rsidP="006D087B">
            <w:pPr>
              <w:spacing w:before="0"/>
              <w:jc w:val="center"/>
              <w:rPr>
                <w:szCs w:val="24"/>
              </w:rPr>
            </w:pPr>
          </w:p>
        </w:tc>
        <w:tc>
          <w:tcPr>
            <w:tcW w:w="630" w:type="dxa"/>
            <w:vAlign w:val="center"/>
          </w:tcPr>
          <w:p w14:paraId="25386B00" w14:textId="77777777" w:rsidR="009C6CC6" w:rsidRPr="009C6CC6" w:rsidRDefault="00C2117B" w:rsidP="006D087B">
            <w:pPr>
              <w:spacing w:before="0"/>
              <w:jc w:val="center"/>
              <w:rPr>
                <w:szCs w:val="24"/>
              </w:rPr>
            </w:pPr>
            <w:r>
              <w:rPr>
                <w:szCs w:val="24"/>
              </w:rPr>
              <w:t>x</w:t>
            </w:r>
          </w:p>
        </w:tc>
        <w:tc>
          <w:tcPr>
            <w:tcW w:w="630" w:type="dxa"/>
            <w:vAlign w:val="center"/>
          </w:tcPr>
          <w:p w14:paraId="006D9866" w14:textId="77777777" w:rsidR="009C6CC6" w:rsidRPr="009C6CC6" w:rsidRDefault="009C6CC6" w:rsidP="006D087B">
            <w:pPr>
              <w:spacing w:before="0"/>
              <w:jc w:val="center"/>
              <w:rPr>
                <w:szCs w:val="24"/>
              </w:rPr>
            </w:pPr>
          </w:p>
        </w:tc>
        <w:tc>
          <w:tcPr>
            <w:tcW w:w="630" w:type="dxa"/>
            <w:vAlign w:val="center"/>
          </w:tcPr>
          <w:p w14:paraId="077C39C7" w14:textId="77777777" w:rsidR="009C6CC6" w:rsidRPr="009C6CC6" w:rsidRDefault="009C6CC6" w:rsidP="006D087B">
            <w:pPr>
              <w:spacing w:before="0"/>
              <w:jc w:val="center"/>
              <w:rPr>
                <w:szCs w:val="24"/>
              </w:rPr>
            </w:pPr>
          </w:p>
        </w:tc>
      </w:tr>
      <w:tr w:rsidR="009C6CC6" w14:paraId="409D9E06" w14:textId="77777777" w:rsidTr="006D087B">
        <w:tblPrEx>
          <w:tblCellMar>
            <w:top w:w="0" w:type="dxa"/>
            <w:bottom w:w="0" w:type="dxa"/>
          </w:tblCellMar>
        </w:tblPrEx>
        <w:tc>
          <w:tcPr>
            <w:tcW w:w="1350" w:type="dxa"/>
            <w:vAlign w:val="center"/>
          </w:tcPr>
          <w:p w14:paraId="69DB3380" w14:textId="77777777" w:rsidR="009C6CC6" w:rsidRPr="009C6CC6" w:rsidRDefault="009C6CC6" w:rsidP="009C6CC6">
            <w:pPr>
              <w:spacing w:before="0"/>
              <w:jc w:val="left"/>
              <w:rPr>
                <w:szCs w:val="24"/>
              </w:rPr>
            </w:pPr>
            <w:r w:rsidRPr="009C6CC6">
              <w:rPr>
                <w:szCs w:val="24"/>
              </w:rPr>
              <w:t>3.1.16</w:t>
            </w:r>
          </w:p>
        </w:tc>
        <w:tc>
          <w:tcPr>
            <w:tcW w:w="5130" w:type="dxa"/>
            <w:vAlign w:val="center"/>
          </w:tcPr>
          <w:p w14:paraId="1953ACA3" w14:textId="77777777" w:rsidR="009C6CC6" w:rsidRPr="009C6CC6" w:rsidRDefault="009C6CC6" w:rsidP="009C6CC6">
            <w:pPr>
              <w:spacing w:before="0"/>
              <w:jc w:val="left"/>
              <w:rPr>
                <w:szCs w:val="24"/>
              </w:rPr>
            </w:pPr>
            <w:r w:rsidRPr="009C6CC6">
              <w:rPr>
                <w:szCs w:val="24"/>
              </w:rPr>
              <w:t>TCS Controls Qualification</w:t>
            </w:r>
          </w:p>
        </w:tc>
        <w:tc>
          <w:tcPr>
            <w:tcW w:w="630" w:type="dxa"/>
            <w:vAlign w:val="center"/>
          </w:tcPr>
          <w:p w14:paraId="3A12BBB6" w14:textId="77777777" w:rsidR="009C6CC6" w:rsidRPr="009C6CC6" w:rsidRDefault="009C6CC6" w:rsidP="006D087B">
            <w:pPr>
              <w:spacing w:before="0"/>
              <w:jc w:val="center"/>
              <w:rPr>
                <w:szCs w:val="24"/>
              </w:rPr>
            </w:pPr>
          </w:p>
        </w:tc>
        <w:tc>
          <w:tcPr>
            <w:tcW w:w="630" w:type="dxa"/>
            <w:vAlign w:val="center"/>
          </w:tcPr>
          <w:p w14:paraId="7BB80E6E" w14:textId="77777777" w:rsidR="009C6CC6" w:rsidRPr="009C6CC6" w:rsidRDefault="009C6CC6" w:rsidP="006D087B">
            <w:pPr>
              <w:spacing w:before="0"/>
              <w:jc w:val="center"/>
              <w:rPr>
                <w:szCs w:val="24"/>
              </w:rPr>
            </w:pPr>
          </w:p>
        </w:tc>
        <w:tc>
          <w:tcPr>
            <w:tcW w:w="630" w:type="dxa"/>
            <w:vAlign w:val="center"/>
          </w:tcPr>
          <w:p w14:paraId="5F0E7F94" w14:textId="77777777" w:rsidR="009C6CC6" w:rsidRPr="009C6CC6" w:rsidRDefault="00C2117B" w:rsidP="006D087B">
            <w:pPr>
              <w:spacing w:before="0"/>
              <w:jc w:val="center"/>
              <w:rPr>
                <w:szCs w:val="24"/>
              </w:rPr>
            </w:pPr>
            <w:r>
              <w:rPr>
                <w:szCs w:val="24"/>
              </w:rPr>
              <w:t>x</w:t>
            </w:r>
          </w:p>
        </w:tc>
        <w:tc>
          <w:tcPr>
            <w:tcW w:w="630" w:type="dxa"/>
            <w:vAlign w:val="center"/>
          </w:tcPr>
          <w:p w14:paraId="4A414714" w14:textId="77777777" w:rsidR="009C6CC6" w:rsidRPr="009C6CC6" w:rsidRDefault="009C6CC6" w:rsidP="006D087B">
            <w:pPr>
              <w:spacing w:before="0"/>
              <w:jc w:val="center"/>
              <w:rPr>
                <w:szCs w:val="24"/>
              </w:rPr>
            </w:pPr>
          </w:p>
        </w:tc>
        <w:tc>
          <w:tcPr>
            <w:tcW w:w="630" w:type="dxa"/>
            <w:vAlign w:val="center"/>
          </w:tcPr>
          <w:p w14:paraId="45509CD6" w14:textId="77777777" w:rsidR="009C6CC6" w:rsidRPr="009C6CC6" w:rsidRDefault="00C2117B" w:rsidP="006D087B">
            <w:pPr>
              <w:spacing w:before="0"/>
              <w:jc w:val="center"/>
              <w:rPr>
                <w:szCs w:val="24"/>
              </w:rPr>
            </w:pPr>
            <w:r>
              <w:rPr>
                <w:szCs w:val="24"/>
              </w:rPr>
              <w:t>x</w:t>
            </w:r>
          </w:p>
        </w:tc>
      </w:tr>
    </w:tbl>
    <w:p w14:paraId="79C435AD" w14:textId="77777777" w:rsidR="000375E5" w:rsidRDefault="000375E5"/>
    <w:sectPr w:rsidR="000375E5">
      <w:headerReference w:type="default" r:id="rId22"/>
      <w:footerReference w:type="even" r:id="rId23"/>
      <w:footerReference w:type="default" r:id="rId24"/>
      <w:headerReference w:type="first" r:id="rId25"/>
      <w:type w:val="continuous"/>
      <w:pgSz w:w="12240" w:h="15840" w:code="1"/>
      <w:pgMar w:top="1440" w:right="1325" w:bottom="1440" w:left="1325"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Mindy Jacobson" w:date="2014-01-27T09:09:00Z" w:initials="MJ">
    <w:p w14:paraId="0BF2F0E4" w14:textId="77777777" w:rsidR="009C6CC6" w:rsidRDefault="009C6CC6">
      <w:pPr>
        <w:pStyle w:val="CommentText"/>
      </w:pPr>
      <w:r>
        <w:rPr>
          <w:rStyle w:val="CommentReference"/>
        </w:rPr>
        <w:annotationRef/>
      </w:r>
      <w:r>
        <w:t>R.Savage wonders how to interpret this</w:t>
      </w:r>
    </w:p>
  </w:comment>
  <w:comment w:id="37" w:author="Mindy Jacobson" w:date="2014-01-27T09:13:00Z" w:initials="MJ">
    <w:p w14:paraId="021012A7" w14:textId="77777777" w:rsidR="009C6CC6" w:rsidRDefault="009C6CC6">
      <w:pPr>
        <w:pStyle w:val="CommentText"/>
      </w:pPr>
      <w:r>
        <w:rPr>
          <w:rStyle w:val="CommentReference"/>
        </w:rPr>
        <w:annotationRef/>
      </w:r>
      <w:r>
        <w:t>R.Savage wants to know how much the change in spot size would be, which results from the change in curvature, to 35 km</w:t>
      </w:r>
    </w:p>
  </w:comment>
  <w:comment w:id="53" w:author="Mindy Jacobson" w:date="2014-02-05T13:49:00Z" w:initials="MJ">
    <w:p w14:paraId="7D255BC6" w14:textId="77777777" w:rsidR="009C6CC6" w:rsidRDefault="009C6CC6">
      <w:pPr>
        <w:pStyle w:val="CommentText"/>
      </w:pPr>
      <w:r>
        <w:rPr>
          <w:rStyle w:val="CommentReference"/>
        </w:rPr>
        <w:annotationRef/>
      </w:r>
      <w:r>
        <w:t>R.Savage wonders how this could be verified [MJ] data from HWS can verify this</w:t>
      </w:r>
    </w:p>
  </w:comment>
  <w:comment w:id="58" w:author="Mindy Jacobson" w:date="2014-02-05T13:55:00Z" w:initials="MJ">
    <w:p w14:paraId="1D3EB5E4" w14:textId="77777777" w:rsidR="009C6CC6" w:rsidRDefault="009C6CC6">
      <w:pPr>
        <w:pStyle w:val="CommentText"/>
      </w:pPr>
      <w:r>
        <w:rPr>
          <w:rStyle w:val="CommentReference"/>
        </w:rPr>
        <w:annotationRef/>
      </w:r>
      <w:r>
        <w:t>R.Savage wonders how this is verified for RH’s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7CBC" w14:textId="77777777" w:rsidR="00964299" w:rsidRDefault="00964299">
      <w:r>
        <w:separator/>
      </w:r>
    </w:p>
  </w:endnote>
  <w:endnote w:type="continuationSeparator" w:id="0">
    <w:p w14:paraId="7517C0AA" w14:textId="77777777" w:rsidR="00964299" w:rsidRDefault="0096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athematica1">
    <w:altName w:val="Wingdings"/>
    <w:charset w:val="02"/>
    <w:family w:val="auto"/>
    <w:pitch w:val="variable"/>
    <w:sig w:usb0="00000000" w:usb1="10000000" w:usb2="00000000" w:usb3="00000000" w:csb0="80000000" w:csb1="00000000"/>
  </w:font>
  <w:font w:name=".121">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BC6026" w14:textId="77777777" w:rsidR="009C6CC6" w:rsidRDefault="009C6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15D69" w14:textId="77777777" w:rsidR="009C6CC6" w:rsidRDefault="009C6C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034B33" w14:textId="77777777" w:rsidR="009C6CC6" w:rsidRDefault="009C6CC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1EF4">
      <w:rPr>
        <w:rStyle w:val="PageNumber"/>
        <w:noProof/>
      </w:rPr>
      <w:t>3</w:t>
    </w:r>
    <w:r>
      <w:rPr>
        <w:rStyle w:val="PageNumber"/>
      </w:rPr>
      <w:fldChar w:fldCharType="end"/>
    </w:r>
  </w:p>
  <w:p w14:paraId="0268CE4E" w14:textId="77777777" w:rsidR="009C6CC6" w:rsidRDefault="009C6C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EEF6" w14:textId="77777777" w:rsidR="00964299" w:rsidRDefault="00964299">
      <w:r>
        <w:separator/>
      </w:r>
    </w:p>
  </w:footnote>
  <w:footnote w:type="continuationSeparator" w:id="0">
    <w:p w14:paraId="0FA2B767" w14:textId="77777777" w:rsidR="00964299" w:rsidRDefault="00964299">
      <w:r>
        <w:continuationSeparator/>
      </w:r>
    </w:p>
  </w:footnote>
  <w:footnote w:id="1">
    <w:p w14:paraId="361C4DF7" w14:textId="6A6740BA" w:rsidR="00356C9A" w:rsidRDefault="00356C9A">
      <w:pPr>
        <w:pStyle w:val="FootnoteText"/>
      </w:pPr>
      <w:r>
        <w:rPr>
          <w:rStyle w:val="FootnoteReference"/>
        </w:rPr>
        <w:footnoteRef/>
      </w:r>
      <w:r>
        <w:t xml:space="preserve"> Taken from T010075-v2 Figure 6.</w:t>
      </w:r>
    </w:p>
  </w:footnote>
  <w:footnote w:id="2">
    <w:p w14:paraId="219F2B9E" w14:textId="0D592487" w:rsidR="009A7D30" w:rsidRDefault="009A7D30">
      <w:pPr>
        <w:pStyle w:val="FootnoteText"/>
      </w:pPr>
      <w:r>
        <w:rPr>
          <w:rStyle w:val="FootnoteReference"/>
        </w:rPr>
        <w:footnoteRef/>
      </w:r>
      <w:r>
        <w:t xml:space="preserve"> For the 2014 aLIGO design, the spot size increases from 53mm to 63mm with an additional 35km ROC on just the ITM, to 77mm with an additional 35km ROC on just the ETM and the arm cavity becomes unstable with an additional 35km on both ETM and ITM from the Ring Heaters.</w:t>
      </w:r>
    </w:p>
  </w:footnote>
  <w:footnote w:id="3">
    <w:p w14:paraId="6092706F" w14:textId="77777777" w:rsidR="009C6CC6" w:rsidRDefault="009C6CC6">
      <w:pPr>
        <w:pStyle w:val="FootnoteText"/>
      </w:pPr>
      <w:r>
        <w:rPr>
          <w:rStyle w:val="FootnoteReference"/>
        </w:rPr>
        <w:footnoteRef/>
      </w:r>
      <w:r>
        <w:t xml:space="preserve"> Ryan Lawrence, Ph.D. thesis.</w:t>
      </w:r>
    </w:p>
  </w:footnote>
  <w:footnote w:id="4">
    <w:p w14:paraId="6CF0384D" w14:textId="77777777" w:rsidR="009C6CC6" w:rsidRDefault="009C6CC6">
      <w:pPr>
        <w:pStyle w:val="FootnoteText"/>
      </w:pPr>
      <w:r>
        <w:rPr>
          <w:rStyle w:val="FootnoteReference"/>
        </w:rPr>
        <w:footnoteRef/>
      </w:r>
      <w:r>
        <w:t xml:space="preserve"> Compensation of Strong Thermal Lensing in Advanced Interferometric Gravitational Waves Detectors, Jerome Degallaix, PhD. Thesis, in preparation. </w:t>
      </w:r>
    </w:p>
  </w:footnote>
  <w:footnote w:id="5">
    <w:p w14:paraId="56ACC3FA" w14:textId="77777777" w:rsidR="009C6CC6" w:rsidRDefault="009C6CC6" w:rsidP="000375E5">
      <w:pPr>
        <w:pStyle w:val="FootnoteText"/>
      </w:pPr>
      <w:r>
        <w:rPr>
          <w:rStyle w:val="FootnoteReference"/>
        </w:rPr>
        <w:footnoteRef/>
      </w:r>
      <w:r>
        <w:t xml:space="preserve"> LIGO Interferometer Operating at Design Sensitivity with Application to Gravitational Radiometry: Stefan Ballmer PhD. Thesis, 2006; TCS Actuator Noise Couplings, LIGO-T060224-v4; Analysis of Noise Coupling in the aLIGO TCS Ring Heater, LIGO-T1000093-v1</w:t>
      </w:r>
    </w:p>
  </w:footnote>
  <w:footnote w:id="6">
    <w:p w14:paraId="3CE73E23" w14:textId="77777777" w:rsidR="009C6CC6" w:rsidRDefault="009C6CC6">
      <w:pPr>
        <w:pStyle w:val="FootnoteText"/>
      </w:pPr>
      <w:r>
        <w:rPr>
          <w:rStyle w:val="FootnoteReference"/>
        </w:rPr>
        <w:footnoteRef/>
      </w:r>
      <w:r>
        <w:t xml:space="preserve"> DC Readout for Advanced LIGO, Peter Fritschel, LIGO-G030460-00-D.</w:t>
      </w:r>
    </w:p>
  </w:footnote>
  <w:footnote w:id="7">
    <w:p w14:paraId="0E47A946" w14:textId="77777777" w:rsidR="009C6CC6" w:rsidRDefault="009C6CC6">
      <w:pPr>
        <w:pStyle w:val="FootnoteText"/>
      </w:pPr>
      <w:r>
        <w:rPr>
          <w:rStyle w:val="FootnoteReference"/>
        </w:rPr>
        <w:footnoteRef/>
      </w:r>
      <w:r>
        <w:t xml:space="preserve"> Ryan Lawrence, op. cit.</w:t>
      </w:r>
    </w:p>
  </w:footnote>
  <w:footnote w:id="8">
    <w:p w14:paraId="6E358CC3" w14:textId="77777777" w:rsidR="009C6CC6" w:rsidRDefault="009C6CC6">
      <w:pPr>
        <w:pStyle w:val="FootnoteText"/>
      </w:pPr>
      <w:r>
        <w:rPr>
          <w:rStyle w:val="FootnoteReference"/>
        </w:rPr>
        <w:footnoteRef/>
      </w:r>
      <w:r>
        <w:t xml:space="preserve"> Investigation of Suspension of Compensator Plate in ITM Reaction Chain: LIGO-T040038-00-R.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B3256" w14:textId="495C5C65" w:rsidR="009C6CC6" w:rsidRDefault="009C6CC6">
    <w:pPr>
      <w:pStyle w:val="Header"/>
      <w:tabs>
        <w:tab w:val="clear" w:pos="4320"/>
        <w:tab w:val="center" w:pos="4680"/>
      </w:tabs>
      <w:jc w:val="left"/>
      <w:rPr>
        <w:sz w:val="20"/>
      </w:rPr>
    </w:pPr>
    <w:r>
      <w:rPr>
        <w:b/>
        <w:i/>
        <w:color w:val="0000FF"/>
        <w:sz w:val="20"/>
      </w:rPr>
      <w:t>Advanced LIGO</w:t>
    </w:r>
    <w:r w:rsidR="00891EF4">
      <w:rPr>
        <w:sz w:val="20"/>
      </w:rPr>
      <w:tab/>
      <w:t>LIGO-T000092-v4</w:t>
    </w:r>
  </w:p>
  <w:p w14:paraId="10D70CEC" w14:textId="77777777" w:rsidR="009C6CC6" w:rsidRDefault="009C6CC6">
    <w:pPr>
      <w:pStyle w:val="Header"/>
      <w:tabs>
        <w:tab w:val="clear" w:pos="4320"/>
        <w:tab w:val="center" w:pos="4680"/>
      </w:tabs>
      <w:jc w:val="left"/>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DFCD8" w14:textId="77777777" w:rsidR="009C6CC6" w:rsidRDefault="009C6CC6">
    <w:pPr>
      <w:pStyle w:val="Header"/>
      <w:jc w:val="right"/>
    </w:pPr>
    <w:r>
      <w:rPr>
        <w:b/>
        <w:caps/>
      </w:rPr>
      <w:t>Laser Interferometer Gravitational Wave Observatory</w:t>
    </w:r>
    <w:r>
      <w:rPr>
        <w:noProof/>
        <w:sz w:val="20"/>
      </w:rPr>
      <w:t xml:space="preserve"> </w:t>
    </w:r>
    <w:r>
      <w:rPr>
        <w:noProof/>
        <w:sz w:val="20"/>
      </w:rPr>
      <w:pict w14:anchorId="38D86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46161612"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0C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2">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3">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5802A75"/>
    <w:multiLevelType w:val="multilevel"/>
    <w:tmpl w:val="0108001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31121A"/>
    <w:multiLevelType w:val="hybridMultilevel"/>
    <w:tmpl w:val="689E0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E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6E097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1">
    <w:nsid w:val="18E544D1"/>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21FE4E62"/>
    <w:multiLevelType w:val="singleLevel"/>
    <w:tmpl w:val="0409000F"/>
    <w:lvl w:ilvl="0">
      <w:start w:val="1"/>
      <w:numFmt w:val="decimal"/>
      <w:lvlText w:val="%1."/>
      <w:lvlJc w:val="left"/>
      <w:pPr>
        <w:tabs>
          <w:tab w:val="num" w:pos="360"/>
        </w:tabs>
        <w:ind w:left="360" w:hanging="360"/>
      </w:pPr>
    </w:lvl>
  </w:abstractNum>
  <w:abstractNum w:abstractNumId="14">
    <w:nsid w:val="294D2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9A1C3F"/>
    <w:multiLevelType w:val="multilevel"/>
    <w:tmpl w:val="8EDC1CF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5806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E458B0"/>
    <w:multiLevelType w:val="singleLevel"/>
    <w:tmpl w:val="0409000F"/>
    <w:lvl w:ilvl="0">
      <w:start w:val="1"/>
      <w:numFmt w:val="decimal"/>
      <w:lvlText w:val="%1."/>
      <w:lvlJc w:val="left"/>
      <w:pPr>
        <w:tabs>
          <w:tab w:val="num" w:pos="360"/>
        </w:tabs>
        <w:ind w:left="360" w:hanging="360"/>
      </w:pPr>
    </w:lvl>
  </w:abstractNum>
  <w:abstractNum w:abstractNumId="2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1216F30"/>
    <w:multiLevelType w:val="multilevel"/>
    <w:tmpl w:val="FFEA38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6E086DE1"/>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6EF334F2"/>
    <w:multiLevelType w:val="hybridMultilevel"/>
    <w:tmpl w:val="6D8035F0"/>
    <w:lvl w:ilvl="0" w:tplc="AE3A7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0">
    <w:nsid w:val="72FA322A"/>
    <w:multiLevelType w:val="singleLevel"/>
    <w:tmpl w:val="04090011"/>
    <w:lvl w:ilvl="0">
      <w:start w:val="1"/>
      <w:numFmt w:val="decimal"/>
      <w:lvlText w:val="%1)"/>
      <w:lvlJc w:val="left"/>
      <w:pPr>
        <w:tabs>
          <w:tab w:val="num" w:pos="360"/>
        </w:tabs>
        <w:ind w:left="360" w:hanging="360"/>
      </w:pPr>
      <w:rPr>
        <w:rFonts w:hint="default"/>
      </w:rPr>
    </w:lvl>
  </w:abstractNum>
  <w:abstractNum w:abstractNumId="31">
    <w:nsid w:val="7A433082"/>
    <w:multiLevelType w:val="multilevel"/>
    <w:tmpl w:val="770C7A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7B4B3257"/>
    <w:multiLevelType w:val="singleLevel"/>
    <w:tmpl w:val="0409000B"/>
    <w:lvl w:ilvl="0">
      <w:start w:val="16"/>
      <w:numFmt w:val="bullet"/>
      <w:lvlText w:val=""/>
      <w:lvlJc w:val="left"/>
      <w:pPr>
        <w:tabs>
          <w:tab w:val="num" w:pos="360"/>
        </w:tabs>
        <w:ind w:left="360" w:hanging="360"/>
      </w:pPr>
      <w:rPr>
        <w:rFonts w:ascii="Wingdings" w:hAnsi="Wingdings" w:hint="default"/>
      </w:rPr>
    </w:lvl>
  </w:abstractNum>
  <w:abstractNum w:abstractNumId="33">
    <w:nsid w:val="7D6C6D75"/>
    <w:multiLevelType w:val="singleLevel"/>
    <w:tmpl w:val="0409000B"/>
    <w:lvl w:ilvl="0">
      <w:start w:val="16"/>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22"/>
  </w:num>
  <w:num w:numId="4">
    <w:abstractNumId w:val="4"/>
  </w:num>
  <w:num w:numId="5">
    <w:abstractNumId w:val="3"/>
  </w:num>
  <w:num w:numId="6">
    <w:abstractNumId w:val="8"/>
  </w:num>
  <w:num w:numId="7">
    <w:abstractNumId w:val="12"/>
  </w:num>
  <w:num w:numId="8">
    <w:abstractNumId w:val="20"/>
  </w:num>
  <w:num w:numId="9">
    <w:abstractNumId w:val="21"/>
  </w:num>
  <w:num w:numId="10">
    <w:abstractNumId w:val="2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26"/>
  </w:num>
  <w:num w:numId="16">
    <w:abstractNumId w:val="16"/>
  </w:num>
  <w:num w:numId="17">
    <w:abstractNumId w:val="15"/>
  </w:num>
  <w:num w:numId="18">
    <w:abstractNumId w:val="15"/>
  </w:num>
  <w:num w:numId="19">
    <w:abstractNumId w:val="15"/>
  </w:num>
  <w:num w:numId="20">
    <w:abstractNumId w:val="15"/>
  </w:num>
  <w:num w:numId="21">
    <w:abstractNumId w:val="15"/>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5"/>
  </w:num>
  <w:num w:numId="23">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1"/>
  </w:num>
  <w:num w:numId="25">
    <w:abstractNumId w:val="19"/>
  </w:num>
  <w:num w:numId="26">
    <w:abstractNumId w:val="13"/>
  </w:num>
  <w:num w:numId="27">
    <w:abstractNumId w:val="14"/>
  </w:num>
  <w:num w:numId="28">
    <w:abstractNumId w:val="17"/>
  </w:num>
  <w:num w:numId="29">
    <w:abstractNumId w:val="18"/>
  </w:num>
  <w:num w:numId="30">
    <w:abstractNumId w:val="27"/>
  </w:num>
  <w:num w:numId="31">
    <w:abstractNumId w:val="7"/>
  </w:num>
  <w:num w:numId="32">
    <w:abstractNumId w:val="32"/>
  </w:num>
  <w:num w:numId="33">
    <w:abstractNumId w:val="33"/>
  </w:num>
  <w:num w:numId="34">
    <w:abstractNumId w:val="10"/>
  </w:num>
  <w:num w:numId="35">
    <w:abstractNumId w:val="30"/>
  </w:num>
  <w:num w:numId="36">
    <w:abstractNumId w:val="5"/>
  </w:num>
  <w:num w:numId="37">
    <w:abstractNumId w:val="24"/>
  </w:num>
  <w:num w:numId="38">
    <w:abstractNumId w:val="11"/>
  </w:num>
  <w:num w:numId="39">
    <w:abstractNumId w:val="28"/>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bla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6F"/>
    <w:rsid w:val="00035351"/>
    <w:rsid w:val="000375E5"/>
    <w:rsid w:val="00053E02"/>
    <w:rsid w:val="00081430"/>
    <w:rsid w:val="0009420C"/>
    <w:rsid w:val="001258AE"/>
    <w:rsid w:val="001A5158"/>
    <w:rsid w:val="00226773"/>
    <w:rsid w:val="002B7EC0"/>
    <w:rsid w:val="002E55E1"/>
    <w:rsid w:val="002F4A68"/>
    <w:rsid w:val="00356C9A"/>
    <w:rsid w:val="00371413"/>
    <w:rsid w:val="004B1D15"/>
    <w:rsid w:val="004C76D6"/>
    <w:rsid w:val="004D61C3"/>
    <w:rsid w:val="004F4A15"/>
    <w:rsid w:val="00506A4F"/>
    <w:rsid w:val="00511214"/>
    <w:rsid w:val="00514BFF"/>
    <w:rsid w:val="00595071"/>
    <w:rsid w:val="005F191E"/>
    <w:rsid w:val="00607649"/>
    <w:rsid w:val="00684F53"/>
    <w:rsid w:val="006A2AF0"/>
    <w:rsid w:val="006D087B"/>
    <w:rsid w:val="006F3170"/>
    <w:rsid w:val="0073421C"/>
    <w:rsid w:val="00752F93"/>
    <w:rsid w:val="008778C7"/>
    <w:rsid w:val="00891EF4"/>
    <w:rsid w:val="00917411"/>
    <w:rsid w:val="0093697B"/>
    <w:rsid w:val="0096326D"/>
    <w:rsid w:val="00964299"/>
    <w:rsid w:val="00980686"/>
    <w:rsid w:val="009A7D30"/>
    <w:rsid w:val="009C2535"/>
    <w:rsid w:val="009C6CC6"/>
    <w:rsid w:val="009F236E"/>
    <w:rsid w:val="00AE560E"/>
    <w:rsid w:val="00B15120"/>
    <w:rsid w:val="00BF04D0"/>
    <w:rsid w:val="00C127AA"/>
    <w:rsid w:val="00C2117B"/>
    <w:rsid w:val="00C50D4A"/>
    <w:rsid w:val="00CA309D"/>
    <w:rsid w:val="00CE6B11"/>
    <w:rsid w:val="00D035AF"/>
    <w:rsid w:val="00D93CC2"/>
    <w:rsid w:val="00DB2729"/>
    <w:rsid w:val="00F44489"/>
    <w:rsid w:val="00F53DFF"/>
    <w:rsid w:val="00F73C2C"/>
    <w:rsid w:val="00F77BEE"/>
    <w:rsid w:val="00F8754B"/>
    <w:rsid w:val="00FA462C"/>
    <w:rsid w:val="00FC30A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black"/>
    </o:shapedefaults>
    <o:shapelayout v:ext="edit">
      <o:idmap v:ext="edit" data="1"/>
      <o:rules v:ext="edit">
        <o:r id="V:Rule1" type="connector" idref="#_x0000_s1526"/>
        <o:r id="V:Rule2" type="connector" idref="#_x0000_s1530"/>
        <o:r id="V:Rule3" type="connector" idref="#_x0000_s1531"/>
        <o:r id="V:Rule4" type="connector" idref="#_x0000_s1532"/>
        <o:r id="V:Rule5" type="connector" idref="#_x0000_s1533"/>
      </o:rules>
    </o:shapelayout>
  </w:shapeDefaults>
  <w:decimalSymbol w:val="."/>
  <w:listSeparator w:val=","/>
  <w14:docId w14:val="441F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pageBreakBefore/>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Times" w:hAnsi="Times"/>
      <w:b/>
      <w:snapToGrid w:val="0"/>
      <w:sz w:val="28"/>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rPr>
  </w:style>
  <w:style w:type="character" w:styleId="Hyperlink">
    <w:name w:val="Hyperlink"/>
    <w:uiPriority w:val="99"/>
    <w:rPr>
      <w:color w:val="0000FF"/>
      <w:u w:val="single"/>
    </w:rPr>
  </w:style>
  <w:style w:type="paragraph" w:styleId="TOC1">
    <w:name w:val="toc 1"/>
    <w:basedOn w:val="Normal"/>
    <w:next w:val="Normal"/>
    <w:autoRedefine/>
    <w:uiPriority w:val="39"/>
    <w:pPr>
      <w:spacing w:after="120"/>
      <w:jc w:val="left"/>
    </w:pPr>
    <w:rPr>
      <w:b/>
      <w:caps/>
      <w:sz w:val="20"/>
    </w:rPr>
  </w:style>
  <w:style w:type="paragraph" w:styleId="TOC2">
    <w:name w:val="toc 2"/>
    <w:basedOn w:val="Normal"/>
    <w:next w:val="Normal"/>
    <w:autoRedefine/>
    <w:uiPriority w:val="39"/>
    <w:pPr>
      <w:spacing w:before="0"/>
      <w:ind w:left="240"/>
      <w:jc w:val="left"/>
    </w:pPr>
    <w:rPr>
      <w:smallCaps/>
      <w:sz w:val="20"/>
    </w:rPr>
  </w:style>
  <w:style w:type="paragraph" w:styleId="TOC3">
    <w:name w:val="toc 3"/>
    <w:basedOn w:val="Normal"/>
    <w:next w:val="Normal"/>
    <w:autoRedefine/>
    <w:uiPriority w:val="39"/>
    <w:pPr>
      <w:spacing w:before="0"/>
      <w:ind w:left="480"/>
      <w:jc w:val="left"/>
    </w:pPr>
    <w:rPr>
      <w:i/>
      <w:sz w:val="20"/>
    </w:rPr>
  </w:style>
  <w:style w:type="paragraph" w:styleId="TOC4">
    <w:name w:val="toc 4"/>
    <w:basedOn w:val="Normal"/>
    <w:next w:val="Normal"/>
    <w:autoRedefine/>
    <w:uiPriority w:val="39"/>
    <w:pPr>
      <w:spacing w:before="0"/>
      <w:ind w:left="720"/>
      <w:jc w:val="left"/>
    </w:pPr>
    <w:rPr>
      <w:sz w:val="18"/>
    </w:rPr>
  </w:style>
  <w:style w:type="paragraph" w:styleId="TOC5">
    <w:name w:val="toc 5"/>
    <w:basedOn w:val="Normal"/>
    <w:next w:val="Normal"/>
    <w:autoRedefine/>
    <w:semiHidden/>
    <w:pPr>
      <w:spacing w:before="0"/>
      <w:ind w:left="960"/>
      <w:jc w:val="left"/>
    </w:pPr>
    <w:rPr>
      <w:sz w:val="18"/>
    </w:rPr>
  </w:style>
  <w:style w:type="paragraph" w:styleId="TOC6">
    <w:name w:val="toc 6"/>
    <w:basedOn w:val="Normal"/>
    <w:next w:val="Normal"/>
    <w:autoRedefine/>
    <w:semiHidden/>
    <w:pPr>
      <w:spacing w:before="0"/>
      <w:ind w:left="1200"/>
      <w:jc w:val="left"/>
    </w:pPr>
    <w:rPr>
      <w:sz w:val="18"/>
    </w:rPr>
  </w:style>
  <w:style w:type="paragraph" w:styleId="TOC7">
    <w:name w:val="toc 7"/>
    <w:basedOn w:val="Normal"/>
    <w:next w:val="Normal"/>
    <w:autoRedefine/>
    <w:semiHidden/>
    <w:pPr>
      <w:spacing w:before="0"/>
      <w:ind w:left="1440"/>
      <w:jc w:val="left"/>
    </w:pPr>
    <w:rPr>
      <w:sz w:val="18"/>
    </w:rPr>
  </w:style>
  <w:style w:type="paragraph" w:styleId="TOC8">
    <w:name w:val="toc 8"/>
    <w:basedOn w:val="Normal"/>
    <w:next w:val="Normal"/>
    <w:autoRedefine/>
    <w:semiHidden/>
    <w:pPr>
      <w:spacing w:before="0"/>
      <w:ind w:left="1680"/>
      <w:jc w:val="left"/>
    </w:pPr>
    <w:rPr>
      <w:sz w:val="18"/>
    </w:rPr>
  </w:style>
  <w:style w:type="paragraph" w:styleId="TOC9">
    <w:name w:val="toc 9"/>
    <w:basedOn w:val="Normal"/>
    <w:next w:val="Normal"/>
    <w:autoRedefine/>
    <w:semiHidden/>
    <w:pPr>
      <w:spacing w:before="0"/>
      <w:ind w:left="1920"/>
      <w:jc w:val="left"/>
    </w:pPr>
    <w:rPr>
      <w:sz w:val="18"/>
    </w:rPr>
  </w:style>
  <w:style w:type="paragraph" w:styleId="BodyTextIndent">
    <w:name w:val="Body Text Indent"/>
    <w:basedOn w:val="Normal"/>
    <w:pPr>
      <w:spacing w:after="140"/>
      <w:ind w:left="720"/>
    </w:pPr>
    <w:rPr>
      <w:rFonts w:ascii="Times" w:hAnsi="Times"/>
      <w:snapToGrid w:val="0"/>
    </w:rPr>
  </w:style>
  <w:style w:type="paragraph" w:styleId="BodyText2">
    <w:name w:val="Body Text 2"/>
    <w:basedOn w:val="Normal"/>
    <w:rPr>
      <w:color w:val="FF0000"/>
    </w:rPr>
  </w:style>
  <w:style w:type="paragraph" w:styleId="BodyText3">
    <w:name w:val="Body Text 3"/>
    <w:basedOn w:val="Normal"/>
    <w:rPr>
      <w:color w:val="000000"/>
    </w:rPr>
  </w:style>
  <w:style w:type="character" w:styleId="FollowedHyperlink">
    <w:name w:val="FollowedHyperlink"/>
    <w:rPr>
      <w:color w:val="800080"/>
      <w:u w:val="single"/>
    </w:rPr>
  </w:style>
  <w:style w:type="table" w:styleId="TableGrid">
    <w:name w:val="Table Grid"/>
    <w:basedOn w:val="TableNormal"/>
    <w:rsid w:val="00505651"/>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655CD"/>
    <w:rPr>
      <w:sz w:val="20"/>
    </w:rPr>
  </w:style>
  <w:style w:type="character" w:styleId="FootnoteReference">
    <w:name w:val="footnote reference"/>
    <w:semiHidden/>
    <w:rsid w:val="006655CD"/>
    <w:rPr>
      <w:vertAlign w:val="superscript"/>
    </w:rPr>
  </w:style>
  <w:style w:type="paragraph" w:styleId="BalloonText">
    <w:name w:val="Balloon Text"/>
    <w:basedOn w:val="Normal"/>
    <w:semiHidden/>
    <w:rsid w:val="00266059"/>
    <w:rPr>
      <w:rFonts w:ascii="Tahoma" w:hAnsi="Tahoma" w:cs="Tahoma"/>
      <w:sz w:val="16"/>
      <w:szCs w:val="16"/>
    </w:rPr>
  </w:style>
  <w:style w:type="character" w:styleId="CommentReference">
    <w:name w:val="annotation reference"/>
    <w:rsid w:val="009F236E"/>
    <w:rPr>
      <w:sz w:val="16"/>
      <w:szCs w:val="16"/>
    </w:rPr>
  </w:style>
  <w:style w:type="paragraph" w:styleId="CommentText">
    <w:name w:val="annotation text"/>
    <w:basedOn w:val="Normal"/>
    <w:link w:val="CommentTextChar"/>
    <w:rsid w:val="009F236E"/>
    <w:rPr>
      <w:sz w:val="20"/>
    </w:rPr>
  </w:style>
  <w:style w:type="character" w:customStyle="1" w:styleId="CommentTextChar">
    <w:name w:val="Comment Text Char"/>
    <w:basedOn w:val="DefaultParagraphFont"/>
    <w:link w:val="CommentText"/>
    <w:rsid w:val="009F236E"/>
  </w:style>
  <w:style w:type="paragraph" w:styleId="CommentSubject">
    <w:name w:val="annotation subject"/>
    <w:basedOn w:val="CommentText"/>
    <w:next w:val="CommentText"/>
    <w:link w:val="CommentSubjectChar"/>
    <w:rsid w:val="009F236E"/>
    <w:rPr>
      <w:b/>
      <w:bCs/>
    </w:rPr>
  </w:style>
  <w:style w:type="character" w:customStyle="1" w:styleId="CommentSubjectChar">
    <w:name w:val="Comment Subject Char"/>
    <w:link w:val="CommentSubject"/>
    <w:rsid w:val="009F23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pageBreakBefore/>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Times" w:hAnsi="Times"/>
      <w:b/>
      <w:snapToGrid w:val="0"/>
      <w:sz w:val="28"/>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rPr>
  </w:style>
  <w:style w:type="character" w:styleId="Hyperlink">
    <w:name w:val="Hyperlink"/>
    <w:uiPriority w:val="99"/>
    <w:rPr>
      <w:color w:val="0000FF"/>
      <w:u w:val="single"/>
    </w:rPr>
  </w:style>
  <w:style w:type="paragraph" w:styleId="TOC1">
    <w:name w:val="toc 1"/>
    <w:basedOn w:val="Normal"/>
    <w:next w:val="Normal"/>
    <w:autoRedefine/>
    <w:uiPriority w:val="39"/>
    <w:pPr>
      <w:spacing w:after="120"/>
      <w:jc w:val="left"/>
    </w:pPr>
    <w:rPr>
      <w:b/>
      <w:caps/>
      <w:sz w:val="20"/>
    </w:rPr>
  </w:style>
  <w:style w:type="paragraph" w:styleId="TOC2">
    <w:name w:val="toc 2"/>
    <w:basedOn w:val="Normal"/>
    <w:next w:val="Normal"/>
    <w:autoRedefine/>
    <w:uiPriority w:val="39"/>
    <w:pPr>
      <w:spacing w:before="0"/>
      <w:ind w:left="240"/>
      <w:jc w:val="left"/>
    </w:pPr>
    <w:rPr>
      <w:smallCaps/>
      <w:sz w:val="20"/>
    </w:rPr>
  </w:style>
  <w:style w:type="paragraph" w:styleId="TOC3">
    <w:name w:val="toc 3"/>
    <w:basedOn w:val="Normal"/>
    <w:next w:val="Normal"/>
    <w:autoRedefine/>
    <w:uiPriority w:val="39"/>
    <w:pPr>
      <w:spacing w:before="0"/>
      <w:ind w:left="480"/>
      <w:jc w:val="left"/>
    </w:pPr>
    <w:rPr>
      <w:i/>
      <w:sz w:val="20"/>
    </w:rPr>
  </w:style>
  <w:style w:type="paragraph" w:styleId="TOC4">
    <w:name w:val="toc 4"/>
    <w:basedOn w:val="Normal"/>
    <w:next w:val="Normal"/>
    <w:autoRedefine/>
    <w:uiPriority w:val="39"/>
    <w:pPr>
      <w:spacing w:before="0"/>
      <w:ind w:left="720"/>
      <w:jc w:val="left"/>
    </w:pPr>
    <w:rPr>
      <w:sz w:val="18"/>
    </w:rPr>
  </w:style>
  <w:style w:type="paragraph" w:styleId="TOC5">
    <w:name w:val="toc 5"/>
    <w:basedOn w:val="Normal"/>
    <w:next w:val="Normal"/>
    <w:autoRedefine/>
    <w:semiHidden/>
    <w:pPr>
      <w:spacing w:before="0"/>
      <w:ind w:left="960"/>
      <w:jc w:val="left"/>
    </w:pPr>
    <w:rPr>
      <w:sz w:val="18"/>
    </w:rPr>
  </w:style>
  <w:style w:type="paragraph" w:styleId="TOC6">
    <w:name w:val="toc 6"/>
    <w:basedOn w:val="Normal"/>
    <w:next w:val="Normal"/>
    <w:autoRedefine/>
    <w:semiHidden/>
    <w:pPr>
      <w:spacing w:before="0"/>
      <w:ind w:left="1200"/>
      <w:jc w:val="left"/>
    </w:pPr>
    <w:rPr>
      <w:sz w:val="18"/>
    </w:rPr>
  </w:style>
  <w:style w:type="paragraph" w:styleId="TOC7">
    <w:name w:val="toc 7"/>
    <w:basedOn w:val="Normal"/>
    <w:next w:val="Normal"/>
    <w:autoRedefine/>
    <w:semiHidden/>
    <w:pPr>
      <w:spacing w:before="0"/>
      <w:ind w:left="1440"/>
      <w:jc w:val="left"/>
    </w:pPr>
    <w:rPr>
      <w:sz w:val="18"/>
    </w:rPr>
  </w:style>
  <w:style w:type="paragraph" w:styleId="TOC8">
    <w:name w:val="toc 8"/>
    <w:basedOn w:val="Normal"/>
    <w:next w:val="Normal"/>
    <w:autoRedefine/>
    <w:semiHidden/>
    <w:pPr>
      <w:spacing w:before="0"/>
      <w:ind w:left="1680"/>
      <w:jc w:val="left"/>
    </w:pPr>
    <w:rPr>
      <w:sz w:val="18"/>
    </w:rPr>
  </w:style>
  <w:style w:type="paragraph" w:styleId="TOC9">
    <w:name w:val="toc 9"/>
    <w:basedOn w:val="Normal"/>
    <w:next w:val="Normal"/>
    <w:autoRedefine/>
    <w:semiHidden/>
    <w:pPr>
      <w:spacing w:before="0"/>
      <w:ind w:left="1920"/>
      <w:jc w:val="left"/>
    </w:pPr>
    <w:rPr>
      <w:sz w:val="18"/>
    </w:rPr>
  </w:style>
  <w:style w:type="paragraph" w:styleId="BodyTextIndent">
    <w:name w:val="Body Text Indent"/>
    <w:basedOn w:val="Normal"/>
    <w:pPr>
      <w:spacing w:after="140"/>
      <w:ind w:left="720"/>
    </w:pPr>
    <w:rPr>
      <w:rFonts w:ascii="Times" w:hAnsi="Times"/>
      <w:snapToGrid w:val="0"/>
    </w:rPr>
  </w:style>
  <w:style w:type="paragraph" w:styleId="BodyText2">
    <w:name w:val="Body Text 2"/>
    <w:basedOn w:val="Normal"/>
    <w:rPr>
      <w:color w:val="FF0000"/>
    </w:rPr>
  </w:style>
  <w:style w:type="paragraph" w:styleId="BodyText3">
    <w:name w:val="Body Text 3"/>
    <w:basedOn w:val="Normal"/>
    <w:rPr>
      <w:color w:val="000000"/>
    </w:rPr>
  </w:style>
  <w:style w:type="character" w:styleId="FollowedHyperlink">
    <w:name w:val="FollowedHyperlink"/>
    <w:rPr>
      <w:color w:val="800080"/>
      <w:u w:val="single"/>
    </w:rPr>
  </w:style>
  <w:style w:type="table" w:styleId="TableGrid">
    <w:name w:val="Table Grid"/>
    <w:basedOn w:val="TableNormal"/>
    <w:rsid w:val="00505651"/>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655CD"/>
    <w:rPr>
      <w:sz w:val="20"/>
    </w:rPr>
  </w:style>
  <w:style w:type="character" w:styleId="FootnoteReference">
    <w:name w:val="footnote reference"/>
    <w:semiHidden/>
    <w:rsid w:val="006655CD"/>
    <w:rPr>
      <w:vertAlign w:val="superscript"/>
    </w:rPr>
  </w:style>
  <w:style w:type="paragraph" w:styleId="BalloonText">
    <w:name w:val="Balloon Text"/>
    <w:basedOn w:val="Normal"/>
    <w:semiHidden/>
    <w:rsid w:val="00266059"/>
    <w:rPr>
      <w:rFonts w:ascii="Tahoma" w:hAnsi="Tahoma" w:cs="Tahoma"/>
      <w:sz w:val="16"/>
      <w:szCs w:val="16"/>
    </w:rPr>
  </w:style>
  <w:style w:type="character" w:styleId="CommentReference">
    <w:name w:val="annotation reference"/>
    <w:rsid w:val="009F236E"/>
    <w:rPr>
      <w:sz w:val="16"/>
      <w:szCs w:val="16"/>
    </w:rPr>
  </w:style>
  <w:style w:type="paragraph" w:styleId="CommentText">
    <w:name w:val="annotation text"/>
    <w:basedOn w:val="Normal"/>
    <w:link w:val="CommentTextChar"/>
    <w:rsid w:val="009F236E"/>
    <w:rPr>
      <w:sz w:val="20"/>
    </w:rPr>
  </w:style>
  <w:style w:type="character" w:customStyle="1" w:styleId="CommentTextChar">
    <w:name w:val="Comment Text Char"/>
    <w:basedOn w:val="DefaultParagraphFont"/>
    <w:link w:val="CommentText"/>
    <w:rsid w:val="009F236E"/>
  </w:style>
  <w:style w:type="paragraph" w:styleId="CommentSubject">
    <w:name w:val="annotation subject"/>
    <w:basedOn w:val="CommentText"/>
    <w:next w:val="CommentText"/>
    <w:link w:val="CommentSubjectChar"/>
    <w:rsid w:val="009F236E"/>
    <w:rPr>
      <w:b/>
      <w:bCs/>
    </w:rPr>
  </w:style>
  <w:style w:type="character" w:customStyle="1" w:styleId="CommentSubjectChar">
    <w:name w:val="Comment Subject Char"/>
    <w:link w:val="CommentSubject"/>
    <w:rsid w:val="009F2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emf"/><Relationship Id="rId21" Type="http://schemas.openxmlformats.org/officeDocument/2006/relationships/oleObject" Target="embeddings/Microsoft_Equation4.bin"/><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comments" Target="comments.xml"/><Relationship Id="rId14" Type="http://schemas.openxmlformats.org/officeDocument/2006/relationships/image" Target="media/image5.emf"/><Relationship Id="rId15" Type="http://schemas.openxmlformats.org/officeDocument/2006/relationships/oleObject" Target="embeddings/Microsoft_Equation1.bin"/><Relationship Id="rId16" Type="http://schemas.openxmlformats.org/officeDocument/2006/relationships/image" Target="media/image6.emf"/><Relationship Id="rId17" Type="http://schemas.openxmlformats.org/officeDocument/2006/relationships/oleObject" Target="embeddings/Microsoft_Equation2.bin"/><Relationship Id="rId18" Type="http://schemas.openxmlformats.org/officeDocument/2006/relationships/image" Target="media/image7.emf"/><Relationship Id="rId19" Type="http://schemas.openxmlformats.org/officeDocument/2006/relationships/oleObject" Target="embeddings/Microsoft_Equation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CB13-D42E-9D45-B44C-9915271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8841</Words>
  <Characters>50400</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59123</CharactersWithSpaces>
  <SharedDoc>false</SharedDoc>
  <HLinks>
    <vt:vector size="6" baseType="variant">
      <vt:variant>
        <vt:i4>1441842</vt:i4>
      </vt:variant>
      <vt:variant>
        <vt:i4>281</vt:i4>
      </vt:variant>
      <vt:variant>
        <vt:i4>0</vt:i4>
      </vt:variant>
      <vt:variant>
        <vt:i4>5</vt:i4>
      </vt:variant>
      <vt:variant>
        <vt:lpwstr/>
      </vt:variant>
      <vt:variant>
        <vt:lpwstr>_Toc379382072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Aidan Brooks</cp:lastModifiedBy>
  <cp:revision>17</cp:revision>
  <cp:lastPrinted>2014-09-15T23:57:00Z</cp:lastPrinted>
  <dcterms:created xsi:type="dcterms:W3CDTF">2014-09-15T23:14:00Z</dcterms:created>
  <dcterms:modified xsi:type="dcterms:W3CDTF">2014-09-15T23:59:00Z</dcterms:modified>
</cp:coreProperties>
</file>