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48" w:rsidRDefault="004A5D89" w:rsidP="00021F48">
      <w:pPr>
        <w:jc w:val="center"/>
        <w:rPr>
          <w:b/>
          <w:sz w:val="28"/>
          <w:szCs w:val="28"/>
        </w:rPr>
      </w:pPr>
      <w:r w:rsidRPr="004A5D89">
        <w:rPr>
          <w:rFonts w:ascii="Times New Roman" w:hAnsi="Times New Roman"/>
          <w:noProof/>
        </w:rPr>
        <w:pict>
          <v:shapetype id="_x0000_t202" coordsize="21600,21600" o:spt="202" path="m,l,21600r21600,l21600,xe">
            <v:stroke joinstyle="miter"/>
            <v:path gradientshapeok="t" o:connecttype="rect"/>
          </v:shapetype>
          <v:shape id="_x0000_s1029" type="#_x0000_t202" style="position:absolute;left:0;text-align:left;margin-left:90.55pt;margin-top:-36.05pt;width:125.1pt;height:45pt;z-index:251658240" filled="f" stroked="f">
            <v:textbox style="mso-next-textbox:#_x0000_s1029">
              <w:txbxContent>
                <w:p w:rsidR="00E825F6" w:rsidRPr="00625FB5" w:rsidRDefault="00E825F6" w:rsidP="00021F48">
                  <w:pPr>
                    <w:pStyle w:val="Heading1"/>
                    <w:numPr>
                      <w:ilvl w:val="0"/>
                      <w:numId w:val="0"/>
                    </w:numPr>
                    <w:rPr>
                      <w:bCs/>
                      <w:sz w:val="16"/>
                      <w:szCs w:val="16"/>
                    </w:rPr>
                  </w:pPr>
                  <w:r w:rsidRPr="00625FB5">
                    <w:rPr>
                      <w:bCs/>
                      <w:sz w:val="16"/>
                      <w:szCs w:val="16"/>
                    </w:rPr>
                    <w:t>LIGO LABORATORY</w:t>
                  </w:r>
                </w:p>
                <w:p w:rsidR="00E825F6" w:rsidRDefault="00E825F6" w:rsidP="00021F48">
                  <w:pPr>
                    <w:rPr>
                      <w:sz w:val="16"/>
                      <w:szCs w:val="16"/>
                    </w:rPr>
                  </w:pPr>
                  <w:r w:rsidRPr="00A11B04">
                    <w:rPr>
                      <w:sz w:val="16"/>
                      <w:szCs w:val="16"/>
                    </w:rPr>
                    <w:t>California Institute of Technology</w:t>
                  </w:r>
                </w:p>
                <w:p w:rsidR="00E825F6" w:rsidRPr="00A11B04" w:rsidRDefault="00E825F6" w:rsidP="00021F48">
                  <w:pPr>
                    <w:rPr>
                      <w:sz w:val="14"/>
                      <w:szCs w:val="14"/>
                    </w:rPr>
                  </w:pPr>
                  <w:r w:rsidRPr="00A11B04">
                    <w:rPr>
                      <w:sz w:val="14"/>
                      <w:szCs w:val="14"/>
                    </w:rPr>
                    <w:t>1200 E. California Blvd.</w:t>
                  </w:r>
                </w:p>
                <w:p w:rsidR="00E825F6" w:rsidRPr="00A11B04" w:rsidRDefault="00E825F6" w:rsidP="00021F48">
                  <w:pPr>
                    <w:rPr>
                      <w:sz w:val="14"/>
                      <w:szCs w:val="14"/>
                    </w:rPr>
                  </w:pPr>
                  <w:r w:rsidRPr="00A11B04">
                    <w:rPr>
                      <w:sz w:val="14"/>
                      <w:szCs w:val="14"/>
                    </w:rPr>
                    <w:t>P</w:t>
                  </w:r>
                  <w:r>
                    <w:rPr>
                      <w:sz w:val="14"/>
                      <w:szCs w:val="14"/>
                    </w:rPr>
                    <w:t xml:space="preserve">asadena, CA </w:t>
                  </w:r>
                  <w:r w:rsidRPr="00A11B04">
                    <w:rPr>
                      <w:sz w:val="14"/>
                      <w:szCs w:val="14"/>
                    </w:rPr>
                    <w:t xml:space="preserve"> 91125</w:t>
                  </w:r>
                </w:p>
              </w:txbxContent>
            </v:textbox>
          </v:shape>
        </w:pict>
      </w:r>
      <w:r w:rsidR="00B90E49">
        <w:rPr>
          <w:b/>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-552450</wp:posOffset>
            </wp:positionV>
            <wp:extent cx="1149985" cy="777875"/>
            <wp:effectExtent l="19050" t="0" r="0" b="0"/>
            <wp:wrapNone/>
            <wp:docPr id="4" name="Picture 4" descr="F0900035-v1-LIG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0900035-v1-LIGO_logo"/>
                    <pic:cNvPicPr>
                      <a:picLocks noChangeAspect="1" noChangeArrowheads="1"/>
                    </pic:cNvPicPr>
                  </pic:nvPicPr>
                  <pic:blipFill>
                    <a:blip r:embed="rId8"/>
                    <a:srcRect/>
                    <a:stretch>
                      <a:fillRect/>
                    </a:stretch>
                  </pic:blipFill>
                  <pic:spPr bwMode="auto">
                    <a:xfrm>
                      <a:off x="0" y="0"/>
                      <a:ext cx="1149985" cy="777875"/>
                    </a:xfrm>
                    <a:prstGeom prst="rect">
                      <a:avLst/>
                    </a:prstGeom>
                    <a:noFill/>
                    <a:ln w="9525">
                      <a:noFill/>
                      <a:miter lim="800000"/>
                      <a:headEnd/>
                      <a:tailEnd/>
                    </a:ln>
                  </pic:spPr>
                </pic:pic>
              </a:graphicData>
            </a:graphic>
          </wp:anchor>
        </w:drawing>
      </w:r>
    </w:p>
    <w:p w:rsidR="00021F48" w:rsidRDefault="00021F48" w:rsidP="00021F48">
      <w:pPr>
        <w:tabs>
          <w:tab w:val="center" w:pos="4680"/>
          <w:tab w:val="left" w:pos="6491"/>
        </w:tabs>
        <w:rPr>
          <w:b/>
          <w:sz w:val="28"/>
          <w:szCs w:val="28"/>
        </w:rPr>
      </w:pPr>
      <w:r>
        <w:rPr>
          <w:b/>
          <w:sz w:val="28"/>
          <w:szCs w:val="28"/>
        </w:rPr>
        <w:tab/>
        <w:t>Statement of Work</w:t>
      </w:r>
      <w:r>
        <w:rPr>
          <w:b/>
          <w:sz w:val="28"/>
          <w:szCs w:val="28"/>
        </w:rPr>
        <w:tab/>
      </w:r>
    </w:p>
    <w:p w:rsidR="00021F48" w:rsidRPr="00DE3F2C" w:rsidRDefault="00021F48" w:rsidP="00021F48">
      <w:pPr>
        <w:jc w:val="center"/>
        <w:rPr>
          <w:b/>
          <w:sz w:val="28"/>
          <w:szCs w:val="28"/>
        </w:rPr>
      </w:pPr>
      <w:r w:rsidRPr="00DE3F2C">
        <w:rPr>
          <w:b/>
          <w:sz w:val="28"/>
          <w:szCs w:val="28"/>
        </w:rPr>
        <w:t xml:space="preserve">Fabrication </w:t>
      </w:r>
      <w:r>
        <w:rPr>
          <w:b/>
          <w:sz w:val="28"/>
          <w:szCs w:val="28"/>
        </w:rPr>
        <w:t>of pylons</w:t>
      </w:r>
    </w:p>
    <w:p w:rsidR="00021F48" w:rsidRPr="00DE3F2C" w:rsidRDefault="00021F48" w:rsidP="00021F48">
      <w:pPr>
        <w:jc w:val="center"/>
        <w:rPr>
          <w:b/>
          <w:sz w:val="28"/>
          <w:szCs w:val="28"/>
        </w:rPr>
      </w:pPr>
      <w:r w:rsidRPr="00DE3F2C">
        <w:rPr>
          <w:b/>
          <w:sz w:val="28"/>
          <w:szCs w:val="28"/>
        </w:rPr>
        <w:t xml:space="preserve">for Advanced LIGO </w:t>
      </w:r>
      <w:r>
        <w:rPr>
          <w:b/>
          <w:sz w:val="28"/>
          <w:szCs w:val="28"/>
        </w:rPr>
        <w:t>Optical lever</w:t>
      </w:r>
    </w:p>
    <w:p w:rsidR="00021F48" w:rsidRDefault="00021F48" w:rsidP="00021F48">
      <w:pPr>
        <w:jc w:val="center"/>
        <w:rPr>
          <w:b/>
          <w:sz w:val="28"/>
          <w:szCs w:val="28"/>
        </w:rPr>
      </w:pPr>
    </w:p>
    <w:p w:rsidR="00021F48" w:rsidRPr="00273062" w:rsidRDefault="00021F48" w:rsidP="00021F48">
      <w:pPr>
        <w:rPr>
          <w:rFonts w:ascii="Times New Roman" w:hAnsi="Times New Roman"/>
        </w:rPr>
      </w:pPr>
      <w:r w:rsidRPr="00273062">
        <w:rPr>
          <w:rFonts w:ascii="Times New Roman" w:hAnsi="Times New Roman"/>
        </w:rPr>
        <w:t xml:space="preserve">The following documents are incorporated into and made a part this purchase order.  Click on the following LIGO Document Control Center (DCC) links to access these documents or go on line to the LIGO Public DCC at </w:t>
      </w:r>
      <w:hyperlink r:id="rId9" w:history="1">
        <w:r w:rsidRPr="00273062">
          <w:rPr>
            <w:rStyle w:val="Hyperlink"/>
            <w:rFonts w:ascii="Times New Roman" w:hAnsi="Times New Roman"/>
          </w:rPr>
          <w:t>https://dcc.ligo.org/</w:t>
        </w:r>
      </w:hyperlink>
      <w:r w:rsidRPr="00273062">
        <w:rPr>
          <w:rFonts w:ascii="Times New Roman" w:hAnsi="Times New Roman"/>
        </w:rPr>
        <w:t xml:space="preserve"> to access the DCC#.</w:t>
      </w:r>
    </w:p>
    <w:p w:rsidR="00021F48" w:rsidRPr="00273062" w:rsidRDefault="00021F48" w:rsidP="00021F48">
      <w:pPr>
        <w:rPr>
          <w:rFonts w:ascii="Times New Roman" w:hAnsi="Times New Roman"/>
        </w:rPr>
      </w:pPr>
    </w:p>
    <w:p w:rsidR="00021F48" w:rsidRPr="00A93E2A" w:rsidRDefault="00021F48" w:rsidP="00021F48">
      <w:pPr>
        <w:numPr>
          <w:ilvl w:val="0"/>
          <w:numId w:val="13"/>
        </w:numPr>
        <w:rPr>
          <w:rFonts w:ascii="Times New Roman" w:hAnsi="Times New Roman"/>
          <w:b/>
        </w:rPr>
      </w:pPr>
      <w:r w:rsidRPr="00822A05">
        <w:rPr>
          <w:b/>
          <w:sz w:val="28"/>
          <w:szCs w:val="28"/>
        </w:rPr>
        <w:t>Terms</w:t>
      </w:r>
      <w:r>
        <w:rPr>
          <w:b/>
          <w:sz w:val="28"/>
          <w:szCs w:val="28"/>
        </w:rPr>
        <w:t>:</w:t>
      </w:r>
    </w:p>
    <w:tbl>
      <w:tblPr>
        <w:tblpPr w:leftFromText="180" w:rightFromText="180" w:vertAnchor="text" w:horzAnchor="margin" w:tblpX="216" w:tblpY="88"/>
        <w:tblW w:w="9216" w:type="dxa"/>
        <w:tblLook w:val="01E0"/>
      </w:tblPr>
      <w:tblGrid>
        <w:gridCol w:w="1521"/>
        <w:gridCol w:w="7695"/>
      </w:tblGrid>
      <w:tr w:rsidR="00021F48" w:rsidRPr="00536057">
        <w:tc>
          <w:tcPr>
            <w:tcW w:w="1521" w:type="dxa"/>
          </w:tcPr>
          <w:p w:rsidR="00021F48" w:rsidRPr="00B63361" w:rsidRDefault="00021F48" w:rsidP="00021F48">
            <w:pPr>
              <w:jc w:val="center"/>
              <w:rPr>
                <w:rFonts w:ascii="Times New Roman" w:hAnsi="Times New Roman"/>
                <w:i/>
                <w:u w:val="single"/>
              </w:rPr>
            </w:pPr>
            <w:r w:rsidRPr="00B63361">
              <w:rPr>
                <w:rFonts w:ascii="Times New Roman" w:hAnsi="Times New Roman"/>
                <w:i/>
                <w:u w:val="single"/>
              </w:rPr>
              <w:t>DCC #</w:t>
            </w:r>
          </w:p>
        </w:tc>
        <w:tc>
          <w:tcPr>
            <w:tcW w:w="7695" w:type="dxa"/>
          </w:tcPr>
          <w:p w:rsidR="00021F48" w:rsidRPr="00B63361" w:rsidRDefault="00021F48" w:rsidP="00021F48">
            <w:pPr>
              <w:jc w:val="center"/>
              <w:rPr>
                <w:rFonts w:ascii="Times New Roman" w:hAnsi="Times New Roman"/>
                <w:i/>
                <w:u w:val="single"/>
              </w:rPr>
            </w:pPr>
            <w:r w:rsidRPr="00B63361">
              <w:rPr>
                <w:rFonts w:ascii="Times New Roman" w:hAnsi="Times New Roman"/>
                <w:i/>
                <w:u w:val="single"/>
              </w:rPr>
              <w:t>Description</w:t>
            </w:r>
          </w:p>
        </w:tc>
      </w:tr>
      <w:tr w:rsidR="00021F48" w:rsidRPr="00536057">
        <w:trPr>
          <w:trHeight w:val="963"/>
        </w:trPr>
        <w:tc>
          <w:tcPr>
            <w:tcW w:w="1521" w:type="dxa"/>
            <w:vAlign w:val="center"/>
          </w:tcPr>
          <w:p w:rsidR="00021F48" w:rsidRPr="00B63361" w:rsidRDefault="004A5D89" w:rsidP="00021F48">
            <w:pPr>
              <w:rPr>
                <w:rFonts w:ascii="Times New Roman" w:hAnsi="Times New Roman"/>
              </w:rPr>
            </w:pPr>
            <w:hyperlink r:id="rId10" w:history="1">
              <w:r w:rsidR="00021F48" w:rsidRPr="00B63361">
                <w:rPr>
                  <w:rStyle w:val="Hyperlink"/>
                  <w:rFonts w:ascii="Times New Roman" w:hAnsi="Times New Roman"/>
                </w:rPr>
                <w:t>C080185-v1</w:t>
              </w:r>
            </w:hyperlink>
          </w:p>
        </w:tc>
        <w:tc>
          <w:tcPr>
            <w:tcW w:w="7695" w:type="dxa"/>
            <w:vAlign w:val="center"/>
          </w:tcPr>
          <w:p w:rsidR="00021F48" w:rsidRPr="00B63361" w:rsidRDefault="00021F48" w:rsidP="00021F48">
            <w:pPr>
              <w:rPr>
                <w:rFonts w:ascii="Times New Roman" w:hAnsi="Times New Roman"/>
              </w:rPr>
            </w:pPr>
            <w:r w:rsidRPr="00B63361">
              <w:rPr>
                <w:rFonts w:ascii="Times New Roman" w:hAnsi="Times New Roman"/>
              </w:rPr>
              <w:t>Laser Interferometer Gravitational Wave Observatory (LIGO) Commercial Items or Services Contract General Provisions California Institute of Technology “Institute”, LIGO Rev 11/12/08</w:t>
            </w:r>
          </w:p>
        </w:tc>
      </w:tr>
      <w:tr w:rsidR="00021F48" w:rsidRPr="00536057">
        <w:trPr>
          <w:trHeight w:val="360"/>
        </w:trPr>
        <w:tc>
          <w:tcPr>
            <w:tcW w:w="1521" w:type="dxa"/>
            <w:vAlign w:val="center"/>
          </w:tcPr>
          <w:p w:rsidR="00021F48" w:rsidRPr="00B63361" w:rsidRDefault="004A5D89" w:rsidP="00021F48">
            <w:pPr>
              <w:rPr>
                <w:rFonts w:ascii="Times New Roman" w:hAnsi="Times New Roman"/>
              </w:rPr>
            </w:pPr>
            <w:hyperlink r:id="rId11" w:history="1">
              <w:r w:rsidR="00021F48" w:rsidRPr="00B63361">
                <w:rPr>
                  <w:rStyle w:val="Hyperlink"/>
                  <w:rFonts w:ascii="Times New Roman" w:hAnsi="Times New Roman"/>
                </w:rPr>
                <w:t>F0810001-v4</w:t>
              </w:r>
            </w:hyperlink>
          </w:p>
        </w:tc>
        <w:tc>
          <w:tcPr>
            <w:tcW w:w="7695" w:type="dxa"/>
            <w:vAlign w:val="center"/>
          </w:tcPr>
          <w:p w:rsidR="00021F48" w:rsidRPr="00B63361" w:rsidRDefault="00021F48" w:rsidP="00021F48">
            <w:pPr>
              <w:rPr>
                <w:rFonts w:ascii="Times New Roman" w:hAnsi="Times New Roman"/>
                <w:b/>
              </w:rPr>
            </w:pPr>
            <w:r w:rsidRPr="00B63361">
              <w:rPr>
                <w:rFonts w:ascii="Times New Roman" w:hAnsi="Times New Roman"/>
              </w:rPr>
              <w:t>Technical Direction Memorandum.</w:t>
            </w:r>
          </w:p>
        </w:tc>
      </w:tr>
    </w:tbl>
    <w:p w:rsidR="00021F48" w:rsidRPr="00F40872" w:rsidRDefault="00021F48" w:rsidP="00021F48">
      <w:pPr>
        <w:rPr>
          <w:rFonts w:ascii="Times New Roman" w:hAnsi="Times New Roman"/>
        </w:rPr>
      </w:pPr>
    </w:p>
    <w:p w:rsidR="00021F48" w:rsidRPr="00822A05" w:rsidRDefault="00021F48" w:rsidP="00021F48">
      <w:pPr>
        <w:numPr>
          <w:ilvl w:val="0"/>
          <w:numId w:val="13"/>
        </w:numPr>
        <w:spacing w:after="80"/>
        <w:ind w:left="432" w:hanging="432"/>
        <w:rPr>
          <w:b/>
          <w:sz w:val="28"/>
          <w:szCs w:val="28"/>
        </w:rPr>
      </w:pPr>
      <w:r w:rsidRPr="00822A05">
        <w:rPr>
          <w:b/>
          <w:sz w:val="28"/>
          <w:szCs w:val="28"/>
        </w:rPr>
        <w:t>Quality Control</w:t>
      </w:r>
      <w:r>
        <w:rPr>
          <w:b/>
          <w:sz w:val="28"/>
          <w:szCs w:val="28"/>
        </w:rPr>
        <w:t xml:space="preserve">:  </w:t>
      </w:r>
    </w:p>
    <w:tbl>
      <w:tblPr>
        <w:tblW w:w="9252" w:type="dxa"/>
        <w:tblInd w:w="216" w:type="dxa"/>
        <w:tblLook w:val="01E0"/>
      </w:tblPr>
      <w:tblGrid>
        <w:gridCol w:w="533"/>
        <w:gridCol w:w="930"/>
        <w:gridCol w:w="1489"/>
        <w:gridCol w:w="540"/>
        <w:gridCol w:w="2520"/>
        <w:gridCol w:w="540"/>
        <w:gridCol w:w="2700"/>
      </w:tblGrid>
      <w:tr w:rsidR="00021F48" w:rsidRPr="00536057">
        <w:trPr>
          <w:trHeight w:val="270"/>
        </w:trPr>
        <w:tc>
          <w:tcPr>
            <w:tcW w:w="1463" w:type="dxa"/>
            <w:gridSpan w:val="2"/>
          </w:tcPr>
          <w:p w:rsidR="00021F48" w:rsidRPr="00B63361" w:rsidRDefault="00021F48" w:rsidP="00021F48">
            <w:pPr>
              <w:jc w:val="center"/>
              <w:rPr>
                <w:rFonts w:ascii="Times New Roman" w:hAnsi="Times New Roman"/>
              </w:rPr>
            </w:pPr>
            <w:r w:rsidRPr="00B63361">
              <w:rPr>
                <w:rFonts w:ascii="Times New Roman" w:hAnsi="Times New Roman"/>
                <w:i/>
                <w:u w:val="single"/>
              </w:rPr>
              <w:t>DCC #</w:t>
            </w:r>
          </w:p>
        </w:tc>
        <w:tc>
          <w:tcPr>
            <w:tcW w:w="7789" w:type="dxa"/>
            <w:gridSpan w:val="5"/>
          </w:tcPr>
          <w:p w:rsidR="00021F48" w:rsidRPr="00B63361" w:rsidRDefault="00021F48" w:rsidP="00021F48">
            <w:pPr>
              <w:jc w:val="center"/>
              <w:rPr>
                <w:rFonts w:ascii="Times New Roman" w:hAnsi="Times New Roman"/>
              </w:rPr>
            </w:pPr>
            <w:r w:rsidRPr="00B63361">
              <w:rPr>
                <w:rFonts w:ascii="Times New Roman" w:hAnsi="Times New Roman"/>
                <w:i/>
                <w:u w:val="single"/>
              </w:rPr>
              <w:t>Description</w:t>
            </w:r>
          </w:p>
        </w:tc>
      </w:tr>
      <w:tr w:rsidR="00021F48" w:rsidRPr="00536057">
        <w:trPr>
          <w:trHeight w:val="648"/>
        </w:trPr>
        <w:tc>
          <w:tcPr>
            <w:tcW w:w="1463" w:type="dxa"/>
            <w:gridSpan w:val="2"/>
            <w:vAlign w:val="center"/>
          </w:tcPr>
          <w:p w:rsidR="00021F48" w:rsidRPr="00B63361" w:rsidRDefault="004A5D89" w:rsidP="00021F48">
            <w:pPr>
              <w:rPr>
                <w:rFonts w:ascii="Times New Roman" w:hAnsi="Times New Roman"/>
              </w:rPr>
            </w:pPr>
            <w:hyperlink r:id="rId12" w:history="1">
              <w:r w:rsidR="00021F48" w:rsidRPr="0058755B">
                <w:rPr>
                  <w:rStyle w:val="Hyperlink"/>
                  <w:rFonts w:ascii="Times New Roman" w:hAnsi="Times New Roman"/>
                </w:rPr>
                <w:t>Q0900001-v4</w:t>
              </w:r>
            </w:hyperlink>
          </w:p>
        </w:tc>
        <w:tc>
          <w:tcPr>
            <w:tcW w:w="7789" w:type="dxa"/>
            <w:gridSpan w:val="5"/>
            <w:vAlign w:val="center"/>
          </w:tcPr>
          <w:p w:rsidR="00021F48" w:rsidRPr="00B63361" w:rsidRDefault="00021F48" w:rsidP="00021F48">
            <w:pPr>
              <w:rPr>
                <w:rFonts w:ascii="Times New Roman" w:hAnsi="Times New Roman"/>
              </w:rPr>
            </w:pPr>
            <w:r w:rsidRPr="00B63361">
              <w:rPr>
                <w:rFonts w:ascii="Times New Roman" w:hAnsi="Times New Roman"/>
              </w:rPr>
              <w:t xml:space="preserve">Advanced LIGO Supplier Quality Requirements, dated </w:t>
            </w:r>
            <w:r>
              <w:rPr>
                <w:rFonts w:ascii="Times New Roman" w:hAnsi="Times New Roman"/>
              </w:rPr>
              <w:t>2/10/10</w:t>
            </w:r>
            <w:r w:rsidRPr="00B63361">
              <w:rPr>
                <w:rFonts w:ascii="Times New Roman" w:hAnsi="Times New Roman"/>
              </w:rPr>
              <w:t>, describes following contractor/supplier QA/QC actions for this procurement:</w:t>
            </w:r>
          </w:p>
        </w:tc>
      </w:tr>
      <w:bookmarkStart w:id="0" w:name="Check1"/>
      <w:tr w:rsidR="00021F48">
        <w:trPr>
          <w:trHeight w:val="333"/>
        </w:trPr>
        <w:tc>
          <w:tcPr>
            <w:tcW w:w="533"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Check1"/>
                  <w:enabled/>
                  <w:calcOnExit w:val="0"/>
                  <w:checkBox>
                    <w:size w:val="18"/>
                    <w:default w:val="1"/>
                  </w:checkBox>
                </w:ffData>
              </w:fldChar>
            </w:r>
            <w:r w:rsidR="001B7E16">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0"/>
          </w:p>
        </w:tc>
        <w:tc>
          <w:tcPr>
            <w:tcW w:w="2419" w:type="dxa"/>
            <w:gridSpan w:val="2"/>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3</w:t>
            </w:r>
            <w:r w:rsidRPr="00B63361">
              <w:rPr>
                <w:rFonts w:ascii="Times New Roman" w:hAnsi="Times New Roman"/>
                <w:sz w:val="18"/>
                <w:szCs w:val="18"/>
              </w:rPr>
              <w:t>.1</w:t>
            </w:r>
            <w:r w:rsidRPr="00B63361">
              <w:rPr>
                <w:rFonts w:ascii="Times New Roman" w:hAnsi="Times New Roman"/>
                <w:sz w:val="18"/>
                <w:szCs w:val="18"/>
              </w:rPr>
              <w:tab/>
            </w:r>
            <w:r>
              <w:rPr>
                <w:rFonts w:ascii="Times New Roman" w:hAnsi="Times New Roman"/>
                <w:sz w:val="18"/>
                <w:szCs w:val="18"/>
              </w:rPr>
              <w:t>Pre-Award Inspection</w:t>
            </w:r>
          </w:p>
        </w:tc>
        <w:tc>
          <w:tcPr>
            <w:tcW w:w="540"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1"/>
                  </w:checkBox>
                </w:ffData>
              </w:fldChar>
            </w:r>
            <w:r w:rsidR="001B7E16">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520" w:type="dxa"/>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3</w:t>
            </w:r>
            <w:r w:rsidRPr="00B63361">
              <w:rPr>
                <w:rFonts w:ascii="Times New Roman" w:hAnsi="Times New Roman"/>
                <w:sz w:val="18"/>
                <w:szCs w:val="18"/>
              </w:rPr>
              <w:t>.9</w:t>
            </w:r>
            <w:r w:rsidRPr="00B63361">
              <w:rPr>
                <w:rFonts w:ascii="Times New Roman" w:hAnsi="Times New Roman"/>
                <w:sz w:val="18"/>
                <w:szCs w:val="18"/>
              </w:rPr>
              <w:tab/>
            </w:r>
            <w:r>
              <w:rPr>
                <w:rFonts w:ascii="Times New Roman" w:hAnsi="Times New Roman"/>
                <w:sz w:val="18"/>
                <w:szCs w:val="18"/>
              </w:rPr>
              <w:t>Discrepant Material Storage</w:t>
            </w:r>
          </w:p>
        </w:tc>
        <w:tc>
          <w:tcPr>
            <w:tcW w:w="540"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1"/>
                  </w:checkBox>
                </w:ffData>
              </w:fldChar>
            </w:r>
            <w:r w:rsidR="001B7E16">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700" w:type="dxa"/>
            <w:vAlign w:val="center"/>
          </w:tcPr>
          <w:p w:rsidR="00021F48" w:rsidRPr="00B63361" w:rsidRDefault="00021F48" w:rsidP="00021F48">
            <w:pPr>
              <w:tabs>
                <w:tab w:val="left" w:pos="288"/>
              </w:tabs>
              <w:ind w:left="432" w:hanging="432"/>
              <w:rPr>
                <w:rFonts w:ascii="Times New Roman" w:hAnsi="Times New Roman"/>
                <w:b/>
                <w:sz w:val="18"/>
                <w:szCs w:val="18"/>
              </w:rPr>
            </w:pPr>
            <w:r>
              <w:rPr>
                <w:rFonts w:ascii="Times New Roman" w:hAnsi="Times New Roman"/>
                <w:sz w:val="18"/>
                <w:szCs w:val="18"/>
              </w:rPr>
              <w:t>4.4 Calibration Program</w:t>
            </w:r>
          </w:p>
        </w:tc>
      </w:tr>
      <w:tr w:rsidR="00021F48">
        <w:trPr>
          <w:trHeight w:val="333"/>
        </w:trPr>
        <w:tc>
          <w:tcPr>
            <w:tcW w:w="533"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1"/>
                  </w:checkBox>
                </w:ffData>
              </w:fldChar>
            </w:r>
            <w:r w:rsidR="001B7E16">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419" w:type="dxa"/>
            <w:gridSpan w:val="2"/>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3</w:t>
            </w:r>
            <w:r w:rsidRPr="00B63361">
              <w:rPr>
                <w:rFonts w:ascii="Times New Roman" w:hAnsi="Times New Roman"/>
                <w:sz w:val="18"/>
                <w:szCs w:val="18"/>
              </w:rPr>
              <w:t>.2</w:t>
            </w:r>
            <w:r w:rsidRPr="00B63361">
              <w:rPr>
                <w:rFonts w:ascii="Times New Roman" w:hAnsi="Times New Roman"/>
                <w:sz w:val="18"/>
                <w:szCs w:val="18"/>
              </w:rPr>
              <w:tab/>
            </w:r>
            <w:r>
              <w:rPr>
                <w:rFonts w:ascii="Times New Roman" w:hAnsi="Times New Roman"/>
                <w:sz w:val="18"/>
                <w:szCs w:val="18"/>
              </w:rPr>
              <w:t>Supplier In Process Quality Control</w:t>
            </w:r>
          </w:p>
        </w:tc>
        <w:tc>
          <w:tcPr>
            <w:tcW w:w="540"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1"/>
                  </w:checkBox>
                </w:ffData>
              </w:fldChar>
            </w:r>
            <w:r w:rsidR="001B7E16">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520" w:type="dxa"/>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3</w:t>
            </w:r>
            <w:r w:rsidRPr="00B63361">
              <w:rPr>
                <w:rFonts w:ascii="Times New Roman" w:hAnsi="Times New Roman"/>
                <w:sz w:val="18"/>
                <w:szCs w:val="18"/>
              </w:rPr>
              <w:t>.10</w:t>
            </w:r>
            <w:r w:rsidRPr="00B63361">
              <w:rPr>
                <w:rFonts w:ascii="Times New Roman" w:hAnsi="Times New Roman"/>
                <w:sz w:val="18"/>
                <w:szCs w:val="18"/>
              </w:rPr>
              <w:tab/>
            </w:r>
            <w:r>
              <w:rPr>
                <w:rFonts w:ascii="Times New Roman" w:hAnsi="Times New Roman"/>
                <w:sz w:val="18"/>
                <w:szCs w:val="18"/>
              </w:rPr>
              <w:t>Quality Records</w:t>
            </w:r>
          </w:p>
        </w:tc>
        <w:tc>
          <w:tcPr>
            <w:tcW w:w="540" w:type="dxa"/>
            <w:vAlign w:val="center"/>
          </w:tcPr>
          <w:p w:rsidR="00021F48" w:rsidRPr="00B63361" w:rsidRDefault="004A5D89" w:rsidP="00021F48">
            <w:pPr>
              <w:jc w:val="center"/>
              <w:rPr>
                <w:rFonts w:ascii="Times New Roman" w:hAnsi="Times New Roman"/>
              </w:rPr>
            </w:pPr>
            <w:r w:rsidRPr="00B63361">
              <w:rPr>
                <w:rFonts w:ascii="Times New Roman" w:hAnsi="Times New Roman"/>
              </w:rPr>
              <w:fldChar w:fldCharType="begin">
                <w:ffData>
                  <w:name w:val="Check1"/>
                  <w:enabled/>
                  <w:calcOnExit w:val="0"/>
                  <w:checkBox>
                    <w:size w:val="18"/>
                    <w:default w:val="0"/>
                  </w:checkBox>
                </w:ffData>
              </w:fldChar>
            </w:r>
            <w:r w:rsidR="00021F48" w:rsidRPr="00B63361">
              <w:rPr>
                <w:rFonts w:ascii="Times New Roman" w:hAnsi="Times New Roman"/>
              </w:rPr>
              <w:instrText xml:space="preserve"> FORMCHECKBOX </w:instrText>
            </w:r>
            <w:r w:rsidRPr="00B63361">
              <w:rPr>
                <w:rFonts w:ascii="Times New Roman" w:hAnsi="Times New Roman"/>
              </w:rPr>
            </w:r>
            <w:r w:rsidRPr="00B63361">
              <w:rPr>
                <w:rFonts w:ascii="Times New Roman" w:hAnsi="Times New Roman"/>
              </w:rPr>
              <w:fldChar w:fldCharType="end"/>
            </w:r>
          </w:p>
        </w:tc>
        <w:tc>
          <w:tcPr>
            <w:tcW w:w="2700" w:type="dxa"/>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4.5 Critical Interface</w:t>
            </w:r>
          </w:p>
        </w:tc>
      </w:tr>
      <w:tr w:rsidR="00021F48">
        <w:trPr>
          <w:trHeight w:val="324"/>
        </w:trPr>
        <w:tc>
          <w:tcPr>
            <w:tcW w:w="533"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1"/>
                  </w:checkBox>
                </w:ffData>
              </w:fldChar>
            </w:r>
            <w:r w:rsidR="001B7E16">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419" w:type="dxa"/>
            <w:gridSpan w:val="2"/>
            <w:vAlign w:val="center"/>
          </w:tcPr>
          <w:p w:rsidR="00021F48" w:rsidRPr="007042B8" w:rsidRDefault="00021F48" w:rsidP="00021F48">
            <w:pPr>
              <w:tabs>
                <w:tab w:val="left" w:pos="288"/>
              </w:tabs>
              <w:ind w:left="432" w:hanging="432"/>
              <w:rPr>
                <w:rFonts w:ascii="Times New Roman" w:hAnsi="Times New Roman"/>
                <w:sz w:val="18"/>
                <w:szCs w:val="18"/>
              </w:rPr>
            </w:pPr>
            <w:r w:rsidRPr="007042B8">
              <w:rPr>
                <w:rFonts w:ascii="Times New Roman" w:hAnsi="Times New Roman"/>
                <w:sz w:val="18"/>
                <w:szCs w:val="18"/>
              </w:rPr>
              <w:t>3.3  In Process Inspection</w:t>
            </w:r>
          </w:p>
        </w:tc>
        <w:tc>
          <w:tcPr>
            <w:tcW w:w="540" w:type="dxa"/>
            <w:vAlign w:val="center"/>
          </w:tcPr>
          <w:p w:rsidR="00021F48" w:rsidRPr="00B63361" w:rsidRDefault="004A5D89" w:rsidP="00021F48">
            <w:pPr>
              <w:jc w:val="center"/>
              <w:rPr>
                <w:rFonts w:ascii="Times New Roman" w:hAnsi="Times New Roman"/>
              </w:rPr>
            </w:pPr>
            <w:r w:rsidRPr="00B63361">
              <w:rPr>
                <w:rFonts w:ascii="Times New Roman" w:hAnsi="Times New Roman"/>
              </w:rPr>
              <w:fldChar w:fldCharType="begin">
                <w:ffData>
                  <w:name w:val="Check1"/>
                  <w:enabled/>
                  <w:calcOnExit w:val="0"/>
                  <w:checkBox>
                    <w:size w:val="18"/>
                    <w:default w:val="0"/>
                  </w:checkBox>
                </w:ffData>
              </w:fldChar>
            </w:r>
            <w:r w:rsidR="00021F48" w:rsidRPr="00B63361">
              <w:rPr>
                <w:rFonts w:ascii="Times New Roman" w:hAnsi="Times New Roman"/>
              </w:rPr>
              <w:instrText xml:space="preserve"> FORMCHECKBOX </w:instrText>
            </w:r>
            <w:r w:rsidRPr="00B63361">
              <w:rPr>
                <w:rFonts w:ascii="Times New Roman" w:hAnsi="Times New Roman"/>
              </w:rPr>
            </w:r>
            <w:r w:rsidRPr="00B63361">
              <w:rPr>
                <w:rFonts w:ascii="Times New Roman" w:hAnsi="Times New Roman"/>
              </w:rPr>
              <w:fldChar w:fldCharType="end"/>
            </w:r>
          </w:p>
        </w:tc>
        <w:tc>
          <w:tcPr>
            <w:tcW w:w="2520" w:type="dxa"/>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3.11 Drawing and Specification Change Control</w:t>
            </w:r>
          </w:p>
        </w:tc>
        <w:tc>
          <w:tcPr>
            <w:tcW w:w="540"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1"/>
                  </w:checkBox>
                </w:ffData>
              </w:fldChar>
            </w:r>
            <w:r w:rsidR="009A3D0E">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700" w:type="dxa"/>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4.6 Cleanliness</w:t>
            </w:r>
          </w:p>
        </w:tc>
      </w:tr>
      <w:tr w:rsidR="00021F48">
        <w:trPr>
          <w:trHeight w:val="333"/>
        </w:trPr>
        <w:tc>
          <w:tcPr>
            <w:tcW w:w="533"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1"/>
                  </w:checkBox>
                </w:ffData>
              </w:fldChar>
            </w:r>
            <w:r w:rsidR="00021F48">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419" w:type="dxa"/>
            <w:gridSpan w:val="2"/>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3</w:t>
            </w:r>
            <w:r w:rsidRPr="00B63361">
              <w:rPr>
                <w:rFonts w:ascii="Times New Roman" w:hAnsi="Times New Roman"/>
                <w:sz w:val="18"/>
                <w:szCs w:val="18"/>
              </w:rPr>
              <w:t>.4</w:t>
            </w:r>
            <w:r w:rsidRPr="00B63361">
              <w:rPr>
                <w:rFonts w:ascii="Times New Roman" w:hAnsi="Times New Roman"/>
                <w:sz w:val="18"/>
                <w:szCs w:val="18"/>
              </w:rPr>
              <w:tab/>
            </w:r>
            <w:r>
              <w:rPr>
                <w:rFonts w:ascii="Times New Roman" w:hAnsi="Times New Roman"/>
                <w:sz w:val="18"/>
                <w:szCs w:val="18"/>
              </w:rPr>
              <w:t>Pre-Ship Inspection</w:t>
            </w:r>
          </w:p>
        </w:tc>
        <w:tc>
          <w:tcPr>
            <w:tcW w:w="540"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1"/>
                  </w:checkBox>
                </w:ffData>
              </w:fldChar>
            </w:r>
            <w:r w:rsidR="009A3D0E">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520" w:type="dxa"/>
            <w:vAlign w:val="center"/>
          </w:tcPr>
          <w:p w:rsidR="00021F48" w:rsidRPr="00B63361" w:rsidRDefault="00021F48" w:rsidP="00021F48">
            <w:pPr>
              <w:tabs>
                <w:tab w:val="left" w:pos="288"/>
              </w:tabs>
              <w:rPr>
                <w:rFonts w:ascii="Times New Roman" w:hAnsi="Times New Roman"/>
                <w:sz w:val="18"/>
                <w:szCs w:val="18"/>
              </w:rPr>
            </w:pPr>
            <w:r>
              <w:rPr>
                <w:rFonts w:ascii="Times New Roman" w:hAnsi="Times New Roman"/>
                <w:sz w:val="18"/>
                <w:szCs w:val="18"/>
              </w:rPr>
              <w:t>3.12 Welding Certification</w:t>
            </w:r>
          </w:p>
        </w:tc>
        <w:tc>
          <w:tcPr>
            <w:tcW w:w="540"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1"/>
                  </w:checkBox>
                </w:ffData>
              </w:fldChar>
            </w:r>
            <w:r w:rsidR="00021F48">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700" w:type="dxa"/>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4.7 Packaging</w:t>
            </w:r>
          </w:p>
        </w:tc>
      </w:tr>
      <w:tr w:rsidR="00021F48">
        <w:trPr>
          <w:trHeight w:val="333"/>
        </w:trPr>
        <w:tc>
          <w:tcPr>
            <w:tcW w:w="533" w:type="dxa"/>
            <w:vAlign w:val="center"/>
          </w:tcPr>
          <w:p w:rsidR="00021F48" w:rsidRPr="00B63361" w:rsidRDefault="004A5D89" w:rsidP="00021F48">
            <w:pPr>
              <w:jc w:val="center"/>
              <w:rPr>
                <w:rFonts w:ascii="Times New Roman" w:hAnsi="Times New Roman"/>
              </w:rPr>
            </w:pPr>
            <w:r w:rsidRPr="00B63361">
              <w:rPr>
                <w:rFonts w:ascii="Times New Roman" w:hAnsi="Times New Roman"/>
              </w:rPr>
              <w:fldChar w:fldCharType="begin">
                <w:ffData>
                  <w:name w:val=""/>
                  <w:enabled/>
                  <w:calcOnExit w:val="0"/>
                  <w:checkBox>
                    <w:size w:val="18"/>
                    <w:default w:val="1"/>
                  </w:checkBox>
                </w:ffData>
              </w:fldChar>
            </w:r>
            <w:r w:rsidR="00021F48" w:rsidRPr="00B63361">
              <w:rPr>
                <w:rFonts w:ascii="Times New Roman" w:hAnsi="Times New Roman"/>
              </w:rPr>
              <w:instrText xml:space="preserve"> FORMCHECKBOX </w:instrText>
            </w:r>
            <w:r w:rsidRPr="00B63361">
              <w:rPr>
                <w:rFonts w:ascii="Times New Roman" w:hAnsi="Times New Roman"/>
              </w:rPr>
            </w:r>
            <w:r w:rsidRPr="00B63361">
              <w:rPr>
                <w:rFonts w:ascii="Times New Roman" w:hAnsi="Times New Roman"/>
              </w:rPr>
              <w:fldChar w:fldCharType="end"/>
            </w:r>
          </w:p>
        </w:tc>
        <w:tc>
          <w:tcPr>
            <w:tcW w:w="2419" w:type="dxa"/>
            <w:gridSpan w:val="2"/>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3</w:t>
            </w:r>
            <w:r w:rsidRPr="00B63361">
              <w:rPr>
                <w:rFonts w:ascii="Times New Roman" w:hAnsi="Times New Roman"/>
                <w:sz w:val="18"/>
                <w:szCs w:val="18"/>
              </w:rPr>
              <w:t>.5</w:t>
            </w:r>
            <w:r w:rsidRPr="00B63361">
              <w:rPr>
                <w:rFonts w:ascii="Times New Roman" w:hAnsi="Times New Roman"/>
                <w:sz w:val="18"/>
                <w:szCs w:val="18"/>
              </w:rPr>
              <w:tab/>
            </w:r>
            <w:r>
              <w:rPr>
                <w:rFonts w:ascii="Times New Roman" w:hAnsi="Times New Roman"/>
                <w:sz w:val="18"/>
                <w:szCs w:val="18"/>
              </w:rPr>
              <w:t>Receiving Inspection</w:t>
            </w:r>
          </w:p>
        </w:tc>
        <w:tc>
          <w:tcPr>
            <w:tcW w:w="540"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1"/>
                  </w:checkBox>
                </w:ffData>
              </w:fldChar>
            </w:r>
            <w:r w:rsidR="009A3D0E">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520" w:type="dxa"/>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3.13 End Item Data Package (including Certifications of Compliance)</w:t>
            </w:r>
          </w:p>
        </w:tc>
        <w:tc>
          <w:tcPr>
            <w:tcW w:w="540"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1"/>
                  </w:checkBox>
                </w:ffData>
              </w:fldChar>
            </w:r>
            <w:r w:rsidR="00021F48">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700" w:type="dxa"/>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4.8  Storage</w:t>
            </w:r>
          </w:p>
        </w:tc>
      </w:tr>
      <w:tr w:rsidR="00021F48">
        <w:trPr>
          <w:trHeight w:val="288"/>
        </w:trPr>
        <w:tc>
          <w:tcPr>
            <w:tcW w:w="533"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1"/>
                  </w:checkBox>
                </w:ffData>
              </w:fldChar>
            </w:r>
            <w:r w:rsidR="001B7E16">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419" w:type="dxa"/>
            <w:gridSpan w:val="2"/>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3</w:t>
            </w:r>
            <w:r w:rsidRPr="00B63361">
              <w:rPr>
                <w:rFonts w:ascii="Times New Roman" w:hAnsi="Times New Roman"/>
                <w:sz w:val="18"/>
                <w:szCs w:val="18"/>
              </w:rPr>
              <w:t>.6</w:t>
            </w:r>
            <w:r w:rsidRPr="00B63361">
              <w:rPr>
                <w:rFonts w:ascii="Times New Roman" w:hAnsi="Times New Roman"/>
                <w:sz w:val="18"/>
                <w:szCs w:val="18"/>
              </w:rPr>
              <w:tab/>
            </w:r>
            <w:r>
              <w:rPr>
                <w:rFonts w:ascii="Times New Roman" w:hAnsi="Times New Roman"/>
                <w:sz w:val="18"/>
                <w:szCs w:val="18"/>
              </w:rPr>
              <w:t>Discrepant Material</w:t>
            </w:r>
          </w:p>
        </w:tc>
        <w:tc>
          <w:tcPr>
            <w:tcW w:w="540"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0"/>
                  </w:checkBox>
                </w:ffData>
              </w:fldChar>
            </w:r>
            <w:r w:rsidR="00021F48">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520" w:type="dxa"/>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4.1 Design Verification</w:t>
            </w:r>
          </w:p>
        </w:tc>
        <w:tc>
          <w:tcPr>
            <w:tcW w:w="540" w:type="dxa"/>
            <w:vAlign w:val="center"/>
          </w:tcPr>
          <w:p w:rsidR="00021F48" w:rsidRPr="00B63361" w:rsidRDefault="004A5D89" w:rsidP="00021F48">
            <w:pPr>
              <w:jc w:val="center"/>
              <w:rPr>
                <w:rFonts w:ascii="Times New Roman" w:hAnsi="Times New Roman"/>
                <w:sz w:val="18"/>
                <w:szCs w:val="18"/>
              </w:rPr>
            </w:pPr>
            <w:r w:rsidRPr="00B63361">
              <w:rPr>
                <w:rFonts w:ascii="Times New Roman" w:hAnsi="Times New Roman"/>
              </w:rPr>
              <w:fldChar w:fldCharType="begin">
                <w:ffData>
                  <w:name w:val=""/>
                  <w:enabled/>
                  <w:calcOnExit w:val="0"/>
                  <w:checkBox>
                    <w:size w:val="18"/>
                    <w:default w:val="1"/>
                  </w:checkBox>
                </w:ffData>
              </w:fldChar>
            </w:r>
            <w:r w:rsidR="00021F48" w:rsidRPr="00B63361">
              <w:rPr>
                <w:rFonts w:ascii="Times New Roman" w:hAnsi="Times New Roman"/>
              </w:rPr>
              <w:instrText xml:space="preserve"> FORMCHECKBOX </w:instrText>
            </w:r>
            <w:r w:rsidRPr="00B63361">
              <w:rPr>
                <w:rFonts w:ascii="Times New Roman" w:hAnsi="Times New Roman"/>
              </w:rPr>
            </w:r>
            <w:r w:rsidRPr="00B63361">
              <w:rPr>
                <w:rFonts w:ascii="Times New Roman" w:hAnsi="Times New Roman"/>
              </w:rPr>
              <w:fldChar w:fldCharType="end"/>
            </w:r>
          </w:p>
        </w:tc>
        <w:tc>
          <w:tcPr>
            <w:tcW w:w="2700" w:type="dxa"/>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4.9 Transport</w:t>
            </w:r>
          </w:p>
        </w:tc>
      </w:tr>
      <w:tr w:rsidR="00021F48">
        <w:trPr>
          <w:trHeight w:val="288"/>
        </w:trPr>
        <w:tc>
          <w:tcPr>
            <w:tcW w:w="533" w:type="dxa"/>
            <w:vAlign w:val="center"/>
          </w:tcPr>
          <w:p w:rsidR="00021F48" w:rsidRPr="00B63361" w:rsidRDefault="004A5D89" w:rsidP="00021F48">
            <w:pPr>
              <w:jc w:val="center"/>
              <w:rPr>
                <w:rFonts w:ascii="Times New Roman" w:hAnsi="Times New Roman"/>
              </w:rPr>
            </w:pPr>
            <w:r w:rsidRPr="00B63361">
              <w:rPr>
                <w:rFonts w:ascii="Times New Roman" w:hAnsi="Times New Roman"/>
              </w:rPr>
              <w:fldChar w:fldCharType="begin">
                <w:ffData>
                  <w:name w:val="Check1"/>
                  <w:enabled/>
                  <w:calcOnExit w:val="0"/>
                  <w:checkBox>
                    <w:size w:val="18"/>
                    <w:default w:val="0"/>
                  </w:checkBox>
                </w:ffData>
              </w:fldChar>
            </w:r>
            <w:r w:rsidR="00021F48" w:rsidRPr="00B63361">
              <w:rPr>
                <w:rFonts w:ascii="Times New Roman" w:hAnsi="Times New Roman"/>
              </w:rPr>
              <w:instrText xml:space="preserve"> FORMCHECKBOX </w:instrText>
            </w:r>
            <w:r w:rsidRPr="00B63361">
              <w:rPr>
                <w:rFonts w:ascii="Times New Roman" w:hAnsi="Times New Roman"/>
              </w:rPr>
            </w:r>
            <w:r w:rsidRPr="00B63361">
              <w:rPr>
                <w:rFonts w:ascii="Times New Roman" w:hAnsi="Times New Roman"/>
              </w:rPr>
              <w:fldChar w:fldCharType="end"/>
            </w:r>
          </w:p>
        </w:tc>
        <w:tc>
          <w:tcPr>
            <w:tcW w:w="2419" w:type="dxa"/>
            <w:gridSpan w:val="2"/>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3</w:t>
            </w:r>
            <w:r w:rsidRPr="00B63361">
              <w:rPr>
                <w:rFonts w:ascii="Times New Roman" w:hAnsi="Times New Roman"/>
                <w:sz w:val="18"/>
                <w:szCs w:val="18"/>
              </w:rPr>
              <w:t>.7</w:t>
            </w:r>
            <w:r w:rsidRPr="00B63361">
              <w:rPr>
                <w:rFonts w:ascii="Times New Roman" w:hAnsi="Times New Roman"/>
                <w:sz w:val="18"/>
                <w:szCs w:val="18"/>
              </w:rPr>
              <w:tab/>
            </w:r>
            <w:r>
              <w:rPr>
                <w:rFonts w:ascii="Times New Roman" w:hAnsi="Times New Roman"/>
                <w:sz w:val="18"/>
                <w:szCs w:val="18"/>
              </w:rPr>
              <w:t>Material Review Action</w:t>
            </w:r>
          </w:p>
        </w:tc>
        <w:tc>
          <w:tcPr>
            <w:tcW w:w="540" w:type="dxa"/>
            <w:vAlign w:val="center"/>
          </w:tcPr>
          <w:p w:rsidR="00021F48" w:rsidRPr="00524316" w:rsidRDefault="004A5D89" w:rsidP="00021F48">
            <w:pPr>
              <w:jc w:val="center"/>
              <w:rPr>
                <w:rFonts w:ascii="Times New Roman" w:hAnsi="Times New Roman"/>
                <w:sz w:val="18"/>
                <w:szCs w:val="18"/>
              </w:rPr>
            </w:pPr>
            <w:r>
              <w:rPr>
                <w:rFonts w:ascii="Times New Roman" w:hAnsi="Times New Roman"/>
              </w:rPr>
              <w:fldChar w:fldCharType="begin">
                <w:ffData>
                  <w:name w:val=""/>
                  <w:enabled/>
                  <w:calcOnExit w:val="0"/>
                  <w:checkBox>
                    <w:size w:val="18"/>
                    <w:default w:val="1"/>
                  </w:checkBox>
                </w:ffData>
              </w:fldChar>
            </w:r>
            <w:r w:rsidR="001B7E16">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520" w:type="dxa"/>
            <w:vAlign w:val="center"/>
          </w:tcPr>
          <w:p w:rsidR="00021F48" w:rsidRPr="007042B8" w:rsidRDefault="00021F48" w:rsidP="00021F48">
            <w:pPr>
              <w:tabs>
                <w:tab w:val="left" w:pos="288"/>
              </w:tabs>
              <w:ind w:left="432" w:hanging="432"/>
              <w:rPr>
                <w:rFonts w:ascii="Times New Roman" w:hAnsi="Times New Roman"/>
                <w:sz w:val="18"/>
                <w:szCs w:val="18"/>
              </w:rPr>
            </w:pPr>
            <w:r w:rsidRPr="007042B8">
              <w:rPr>
                <w:rFonts w:ascii="Times New Roman" w:hAnsi="Times New Roman"/>
                <w:sz w:val="18"/>
                <w:szCs w:val="18"/>
              </w:rPr>
              <w:t>4.2</w:t>
            </w:r>
            <w:r>
              <w:rPr>
                <w:rFonts w:ascii="Times New Roman" w:hAnsi="Times New Roman"/>
                <w:sz w:val="18"/>
                <w:szCs w:val="18"/>
              </w:rPr>
              <w:t xml:space="preserve"> Raw Material </w:t>
            </w:r>
            <w:r w:rsidRPr="007042B8">
              <w:rPr>
                <w:rFonts w:ascii="Times New Roman" w:hAnsi="Times New Roman"/>
                <w:sz w:val="18"/>
                <w:szCs w:val="18"/>
              </w:rPr>
              <w:t>Procurement</w:t>
            </w:r>
          </w:p>
        </w:tc>
        <w:tc>
          <w:tcPr>
            <w:tcW w:w="540" w:type="dxa"/>
            <w:vAlign w:val="center"/>
          </w:tcPr>
          <w:p w:rsidR="00021F48" w:rsidRPr="00524316" w:rsidRDefault="004A5D89" w:rsidP="00021F48">
            <w:pPr>
              <w:jc w:val="center"/>
              <w:rPr>
                <w:rFonts w:ascii="Times New Roman" w:hAnsi="Times New Roman"/>
                <w:sz w:val="18"/>
                <w:szCs w:val="18"/>
              </w:rPr>
            </w:pPr>
            <w:r>
              <w:rPr>
                <w:rFonts w:ascii="Times New Roman" w:hAnsi="Times New Roman"/>
              </w:rPr>
              <w:fldChar w:fldCharType="begin">
                <w:ffData>
                  <w:name w:val=""/>
                  <w:enabled/>
                  <w:calcOnExit w:val="0"/>
                  <w:checkBox>
                    <w:size w:val="18"/>
                    <w:default w:val="0"/>
                  </w:checkBox>
                </w:ffData>
              </w:fldChar>
            </w:r>
            <w:r w:rsidR="009A3D0E">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700" w:type="dxa"/>
            <w:vAlign w:val="center"/>
          </w:tcPr>
          <w:p w:rsidR="00021F48" w:rsidRPr="007042B8" w:rsidRDefault="00021F48" w:rsidP="00021F48">
            <w:pPr>
              <w:tabs>
                <w:tab w:val="left" w:pos="288"/>
              </w:tabs>
              <w:rPr>
                <w:rFonts w:ascii="Times New Roman" w:hAnsi="Times New Roman"/>
                <w:sz w:val="18"/>
                <w:szCs w:val="18"/>
              </w:rPr>
            </w:pPr>
            <w:r w:rsidRPr="007042B8">
              <w:rPr>
                <w:rFonts w:ascii="Times New Roman" w:hAnsi="Times New Roman"/>
                <w:sz w:val="18"/>
                <w:szCs w:val="18"/>
              </w:rPr>
              <w:t>4.10 Customs</w:t>
            </w:r>
          </w:p>
        </w:tc>
      </w:tr>
      <w:tr w:rsidR="00021F48">
        <w:trPr>
          <w:trHeight w:val="288"/>
        </w:trPr>
        <w:tc>
          <w:tcPr>
            <w:tcW w:w="533" w:type="dxa"/>
            <w:vAlign w:val="center"/>
          </w:tcPr>
          <w:p w:rsidR="00021F48" w:rsidRPr="00B63361" w:rsidRDefault="004A5D89" w:rsidP="00021F48">
            <w:pPr>
              <w:jc w:val="center"/>
              <w:rPr>
                <w:rFonts w:ascii="Times New Roman" w:hAnsi="Times New Roman"/>
              </w:rPr>
            </w:pPr>
            <w:r>
              <w:rPr>
                <w:rFonts w:ascii="Times New Roman" w:hAnsi="Times New Roman"/>
              </w:rPr>
              <w:fldChar w:fldCharType="begin">
                <w:ffData>
                  <w:name w:val=""/>
                  <w:enabled/>
                  <w:calcOnExit w:val="0"/>
                  <w:checkBox>
                    <w:size w:val="18"/>
                    <w:default w:val="1"/>
                  </w:checkBox>
                </w:ffData>
              </w:fldChar>
            </w:r>
            <w:r w:rsidR="001B7E16">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419" w:type="dxa"/>
            <w:gridSpan w:val="2"/>
            <w:vAlign w:val="center"/>
          </w:tcPr>
          <w:p w:rsidR="00021F48" w:rsidRPr="00B63361" w:rsidRDefault="00021F48" w:rsidP="00021F48">
            <w:pPr>
              <w:tabs>
                <w:tab w:val="left" w:pos="288"/>
              </w:tabs>
              <w:ind w:left="432" w:hanging="432"/>
              <w:rPr>
                <w:rFonts w:ascii="Times New Roman" w:hAnsi="Times New Roman"/>
                <w:sz w:val="18"/>
                <w:szCs w:val="18"/>
              </w:rPr>
            </w:pPr>
            <w:r>
              <w:rPr>
                <w:rFonts w:ascii="Times New Roman" w:hAnsi="Times New Roman"/>
                <w:sz w:val="18"/>
                <w:szCs w:val="18"/>
              </w:rPr>
              <w:t>3</w:t>
            </w:r>
            <w:r w:rsidRPr="00B63361">
              <w:rPr>
                <w:rFonts w:ascii="Times New Roman" w:hAnsi="Times New Roman"/>
                <w:sz w:val="18"/>
                <w:szCs w:val="18"/>
              </w:rPr>
              <w:t>.</w:t>
            </w:r>
            <w:r>
              <w:rPr>
                <w:rFonts w:ascii="Times New Roman" w:hAnsi="Times New Roman"/>
                <w:sz w:val="18"/>
                <w:szCs w:val="18"/>
              </w:rPr>
              <w:t>8 Material Review Actions at Contractor</w:t>
            </w:r>
          </w:p>
        </w:tc>
        <w:tc>
          <w:tcPr>
            <w:tcW w:w="540" w:type="dxa"/>
            <w:vAlign w:val="center"/>
          </w:tcPr>
          <w:p w:rsidR="00021F48" w:rsidRPr="00524316" w:rsidRDefault="004A5D89" w:rsidP="00021F48">
            <w:pPr>
              <w:jc w:val="center"/>
              <w:rPr>
                <w:rFonts w:ascii="Times New Roman" w:hAnsi="Times New Roman"/>
                <w:sz w:val="18"/>
                <w:szCs w:val="18"/>
              </w:rPr>
            </w:pPr>
            <w:r>
              <w:rPr>
                <w:rFonts w:ascii="Times New Roman" w:hAnsi="Times New Roman"/>
              </w:rPr>
              <w:fldChar w:fldCharType="begin">
                <w:ffData>
                  <w:name w:val=""/>
                  <w:enabled/>
                  <w:calcOnExit w:val="0"/>
                  <w:checkBox>
                    <w:size w:val="18"/>
                    <w:default w:val="1"/>
                  </w:checkBox>
                </w:ffData>
              </w:fldChar>
            </w:r>
            <w:r w:rsidR="001B7E16">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2520" w:type="dxa"/>
            <w:vAlign w:val="center"/>
          </w:tcPr>
          <w:p w:rsidR="00021F48" w:rsidRPr="00B63361" w:rsidRDefault="00021F48" w:rsidP="00021F48">
            <w:pPr>
              <w:tabs>
                <w:tab w:val="left" w:pos="288"/>
              </w:tabs>
              <w:rPr>
                <w:rFonts w:ascii="Times New Roman" w:hAnsi="Times New Roman"/>
                <w:sz w:val="18"/>
                <w:szCs w:val="18"/>
              </w:rPr>
            </w:pPr>
            <w:r>
              <w:rPr>
                <w:rFonts w:ascii="Times New Roman" w:hAnsi="Times New Roman"/>
                <w:sz w:val="18"/>
                <w:szCs w:val="18"/>
              </w:rPr>
              <w:t>4.3  Traceability of Materials</w:t>
            </w:r>
          </w:p>
        </w:tc>
        <w:tc>
          <w:tcPr>
            <w:tcW w:w="540" w:type="dxa"/>
            <w:vAlign w:val="center"/>
          </w:tcPr>
          <w:p w:rsidR="00021F48" w:rsidRDefault="00021F48" w:rsidP="00021F48">
            <w:pPr>
              <w:jc w:val="center"/>
              <w:rPr>
                <w:rFonts w:ascii="Times New Roman" w:hAnsi="Times New Roman"/>
                <w:sz w:val="18"/>
                <w:szCs w:val="18"/>
              </w:rPr>
            </w:pPr>
          </w:p>
        </w:tc>
        <w:tc>
          <w:tcPr>
            <w:tcW w:w="2700" w:type="dxa"/>
            <w:vAlign w:val="center"/>
          </w:tcPr>
          <w:p w:rsidR="00021F48" w:rsidRPr="007042B8" w:rsidRDefault="00021F48" w:rsidP="00021F48">
            <w:pPr>
              <w:tabs>
                <w:tab w:val="left" w:pos="288"/>
              </w:tabs>
              <w:rPr>
                <w:rFonts w:ascii="Times New Roman" w:hAnsi="Times New Roman"/>
                <w:sz w:val="18"/>
                <w:szCs w:val="18"/>
              </w:rPr>
            </w:pPr>
          </w:p>
        </w:tc>
      </w:tr>
    </w:tbl>
    <w:p w:rsidR="00021F48" w:rsidRPr="008B44B3" w:rsidRDefault="00021F48" w:rsidP="00021F48">
      <w:pPr>
        <w:rPr>
          <w:rFonts w:ascii="Times New Roman" w:hAnsi="Times New Roman"/>
        </w:rPr>
      </w:pPr>
    </w:p>
    <w:p w:rsidR="00926300" w:rsidRPr="00926300" w:rsidRDefault="00021F48" w:rsidP="00926300">
      <w:pPr>
        <w:jc w:val="both"/>
        <w:rPr>
          <w:rFonts w:ascii="Times New Roman" w:hAnsi="Times New Roman"/>
        </w:rPr>
      </w:pPr>
      <w:r w:rsidRPr="008B44B3">
        <w:rPr>
          <w:rFonts w:ascii="Times New Roman" w:hAnsi="Times New Roman"/>
        </w:rPr>
        <w:t xml:space="preserve">For the above list the </w:t>
      </w:r>
      <w:r>
        <w:rPr>
          <w:rFonts w:ascii="Times New Roman" w:hAnsi="Times New Roman"/>
        </w:rPr>
        <w:t>Supplier</w:t>
      </w:r>
      <w:r w:rsidRPr="008B44B3">
        <w:rPr>
          <w:rFonts w:ascii="Times New Roman" w:hAnsi="Times New Roman"/>
        </w:rPr>
        <w:t xml:space="preserve"> shall: 1) Identify the corresponding sections/paragraphs in their existing QA/QC system </w:t>
      </w:r>
      <w:r w:rsidRPr="008B44B3">
        <w:rPr>
          <w:rFonts w:ascii="Times New Roman" w:hAnsi="Times New Roman"/>
          <w:shd w:val="clear" w:color="auto" w:fill="FFFFFF"/>
        </w:rPr>
        <w:t>2) meet or exceed the design requirements contained in the attached engineering documents for each area called out.</w:t>
      </w:r>
    </w:p>
    <w:p w:rsidR="00926300" w:rsidRPr="00926300" w:rsidRDefault="00926300" w:rsidP="00926300">
      <w:pPr>
        <w:jc w:val="both"/>
        <w:rPr>
          <w:rFonts w:ascii="Times New Roman" w:hAnsi="Times New Roman"/>
        </w:rPr>
      </w:pPr>
      <w:r w:rsidRPr="00926300">
        <w:rPr>
          <w:rFonts w:ascii="Times New Roman" w:hAnsi="Times New Roman"/>
        </w:rPr>
        <w:t xml:space="preserve"> LIGO prefers to utilize the vendors existing QA/QC programs to the fullest extent possible consistent with the LIGO QA and QC requirements. All bidders are requested to submit a written description/plan of their existing QA/QC system with their quotes. The bidder must also submit QA/QC plans for managing subcontractor work and materials. </w:t>
      </w:r>
    </w:p>
    <w:p w:rsidR="00926300" w:rsidRDefault="00926300" w:rsidP="00926300">
      <w:pPr>
        <w:jc w:val="both"/>
        <w:rPr>
          <w:rFonts w:ascii="Times New Roman" w:hAnsi="Times New Roman"/>
        </w:rPr>
      </w:pPr>
      <w:r w:rsidRPr="00926300">
        <w:rPr>
          <w:rFonts w:ascii="Times New Roman" w:hAnsi="Times New Roman"/>
        </w:rPr>
        <w:t>In the event that a prospective contractor lacks an existing quality system, the contractor/vendor shall develop and implement a quality assurance program in compliance with requirements negotiated at contract/PO award.</w:t>
      </w:r>
    </w:p>
    <w:p w:rsidR="00926300" w:rsidRPr="00926300" w:rsidRDefault="00926300" w:rsidP="00926300">
      <w:pPr>
        <w:jc w:val="both"/>
        <w:rPr>
          <w:rFonts w:ascii="Times New Roman" w:hAnsi="Times New Roman"/>
        </w:rPr>
      </w:pPr>
    </w:p>
    <w:p w:rsidR="00021F48" w:rsidRDefault="00021F48" w:rsidP="00021F48">
      <w:pPr>
        <w:rPr>
          <w:rFonts w:ascii="Times New Roman" w:hAnsi="Times New Roman"/>
        </w:rPr>
      </w:pPr>
    </w:p>
    <w:p w:rsidR="00021F48" w:rsidRPr="00AA5DC2" w:rsidRDefault="00021F48" w:rsidP="00021F48">
      <w:pPr>
        <w:numPr>
          <w:ilvl w:val="0"/>
          <w:numId w:val="13"/>
        </w:numPr>
        <w:rPr>
          <w:rFonts w:ascii="Times New Roman" w:hAnsi="Times New Roman"/>
        </w:rPr>
      </w:pPr>
      <w:r w:rsidRPr="00AA5DC2">
        <w:rPr>
          <w:b/>
          <w:sz w:val="28"/>
          <w:szCs w:val="28"/>
        </w:rPr>
        <w:lastRenderedPageBreak/>
        <w:t xml:space="preserve">End Item Data Package: </w:t>
      </w:r>
    </w:p>
    <w:p w:rsidR="00021F48" w:rsidRPr="00AA5DC2" w:rsidRDefault="00021F48" w:rsidP="00021F48">
      <w:pPr>
        <w:ind w:left="435"/>
        <w:rPr>
          <w:rFonts w:ascii="Times New Roman" w:hAnsi="Times New Roman"/>
        </w:rPr>
      </w:pPr>
      <w:r w:rsidRPr="00AA5DC2">
        <w:rPr>
          <w:rFonts w:ascii="Times New Roman" w:hAnsi="Times New Roman"/>
        </w:rPr>
        <w:t>At the time of delivery of the parts, the Supplier shall also provide the following data, as a minimum:</w:t>
      </w:r>
    </w:p>
    <w:p w:rsidR="00021F48" w:rsidRPr="00994DAC" w:rsidRDefault="00021F48" w:rsidP="00021F48">
      <w:pPr>
        <w:numPr>
          <w:ilvl w:val="0"/>
          <w:numId w:val="8"/>
        </w:numPr>
        <w:rPr>
          <w:rFonts w:ascii="Times New Roman" w:hAnsi="Times New Roman"/>
        </w:rPr>
      </w:pPr>
      <w:r w:rsidRPr="00994DAC">
        <w:rPr>
          <w:rFonts w:ascii="Times New Roman" w:hAnsi="Times New Roman"/>
        </w:rPr>
        <w:t>Any as-built modifications (with approval of the LIGO Contracting Officer) as mark-ups to the drawings</w:t>
      </w:r>
    </w:p>
    <w:p w:rsidR="00021F48" w:rsidRPr="00994DAC" w:rsidRDefault="00021F48" w:rsidP="00021F48">
      <w:pPr>
        <w:numPr>
          <w:ilvl w:val="0"/>
          <w:numId w:val="8"/>
        </w:numPr>
        <w:rPr>
          <w:rFonts w:ascii="Times New Roman" w:hAnsi="Times New Roman"/>
        </w:rPr>
      </w:pPr>
      <w:r w:rsidRPr="00994DAC">
        <w:rPr>
          <w:rFonts w:ascii="Times New Roman" w:hAnsi="Times New Roman"/>
        </w:rPr>
        <w:t>Material certifications</w:t>
      </w:r>
    </w:p>
    <w:p w:rsidR="00021F48" w:rsidRDefault="00021F48" w:rsidP="00021F48">
      <w:pPr>
        <w:numPr>
          <w:ilvl w:val="0"/>
          <w:numId w:val="8"/>
        </w:numPr>
        <w:rPr>
          <w:rFonts w:ascii="Times New Roman" w:hAnsi="Times New Roman"/>
        </w:rPr>
      </w:pPr>
      <w:r w:rsidRPr="00994DAC">
        <w:rPr>
          <w:rFonts w:ascii="Times New Roman" w:hAnsi="Times New Roman"/>
        </w:rPr>
        <w:t>Dimensional &amp; QC inspection reports—this shall include a report showing that parts have been inspected and f</w:t>
      </w:r>
      <w:r>
        <w:rPr>
          <w:rFonts w:ascii="Times New Roman" w:hAnsi="Times New Roman"/>
        </w:rPr>
        <w:t>all within specified tolerances.</w:t>
      </w:r>
      <w:r w:rsidR="00764433">
        <w:rPr>
          <w:rFonts w:ascii="Times New Roman" w:hAnsi="Times New Roman"/>
        </w:rPr>
        <w:t xml:space="preserve"> Inspection is required </w:t>
      </w:r>
      <w:r w:rsidR="00C46963">
        <w:rPr>
          <w:rFonts w:ascii="Times New Roman" w:hAnsi="Times New Roman"/>
        </w:rPr>
        <w:t>on 1st, last plus 10% of each run.</w:t>
      </w:r>
    </w:p>
    <w:p w:rsidR="00DD03A7" w:rsidRDefault="00021F48" w:rsidP="00021F48">
      <w:pPr>
        <w:numPr>
          <w:ilvl w:val="0"/>
          <w:numId w:val="8"/>
        </w:numPr>
        <w:rPr>
          <w:rFonts w:ascii="Times New Roman" w:hAnsi="Times New Roman"/>
        </w:rPr>
      </w:pPr>
      <w:r w:rsidRPr="00994DAC">
        <w:rPr>
          <w:rFonts w:ascii="Times New Roman" w:hAnsi="Times New Roman"/>
        </w:rPr>
        <w:t>Certificate or statement of compliance with all contract and drawing process restrictions.</w:t>
      </w:r>
    </w:p>
    <w:p w:rsidR="00021F48" w:rsidRPr="00994DAC" w:rsidRDefault="00021F48" w:rsidP="00DD03A7">
      <w:pPr>
        <w:ind w:left="720"/>
        <w:rPr>
          <w:rFonts w:ascii="Times New Roman" w:hAnsi="Times New Roman"/>
        </w:rPr>
      </w:pPr>
    </w:p>
    <w:p w:rsidR="00021F48" w:rsidRPr="00926300" w:rsidRDefault="00021F48" w:rsidP="00021F48">
      <w:pPr>
        <w:numPr>
          <w:ilvl w:val="0"/>
          <w:numId w:val="13"/>
        </w:numPr>
        <w:rPr>
          <w:b/>
          <w:sz w:val="28"/>
          <w:szCs w:val="28"/>
        </w:rPr>
      </w:pPr>
      <w:r>
        <w:rPr>
          <w:b/>
          <w:sz w:val="28"/>
          <w:szCs w:val="28"/>
        </w:rPr>
        <w:t>I</w:t>
      </w:r>
      <w:r w:rsidRPr="009243C4">
        <w:rPr>
          <w:b/>
          <w:sz w:val="28"/>
          <w:szCs w:val="28"/>
        </w:rPr>
        <w:t xml:space="preserve">ncluded </w:t>
      </w:r>
      <w:r>
        <w:rPr>
          <w:b/>
          <w:sz w:val="28"/>
          <w:szCs w:val="28"/>
        </w:rPr>
        <w:t>Documents:</w:t>
      </w:r>
    </w:p>
    <w:p w:rsidR="00926300" w:rsidRDefault="00926300" w:rsidP="00926300">
      <w:pPr>
        <w:autoSpaceDE w:val="0"/>
        <w:autoSpaceDN w:val="0"/>
        <w:adjustRightInd w:val="0"/>
        <w:rPr>
          <w:rFonts w:ascii="Times New Roman" w:eastAsia="Calibri" w:hAnsi="Times New Roman"/>
          <w:color w:val="000000"/>
        </w:rPr>
      </w:pPr>
      <w:r>
        <w:rPr>
          <w:rFonts w:ascii="Times New Roman" w:eastAsia="Calibri" w:hAnsi="Times New Roman"/>
          <w:color w:val="000000"/>
        </w:rPr>
        <w:t>A set of drawings is included with this document. The lists of Assemblies and Drawings (by part number,</w:t>
      </w:r>
    </w:p>
    <w:p w:rsidR="00926300" w:rsidRDefault="00926300" w:rsidP="00926300">
      <w:pPr>
        <w:autoSpaceDE w:val="0"/>
        <w:autoSpaceDN w:val="0"/>
        <w:adjustRightInd w:val="0"/>
        <w:rPr>
          <w:rFonts w:ascii="Times New Roman" w:eastAsia="Calibri" w:hAnsi="Times New Roman"/>
          <w:color w:val="000000"/>
        </w:rPr>
      </w:pPr>
      <w:r>
        <w:rPr>
          <w:rFonts w:ascii="Times New Roman" w:eastAsia="Calibri" w:hAnsi="Times New Roman"/>
          <w:color w:val="000000"/>
        </w:rPr>
        <w:t xml:space="preserve">revision and name) are included </w:t>
      </w:r>
      <w:r w:rsidRPr="00F122F8">
        <w:rPr>
          <w:rFonts w:ascii="Times New Roman" w:eastAsia="Calibri" w:hAnsi="Times New Roman"/>
        </w:rPr>
        <w:t>in table 1</w:t>
      </w:r>
      <w:r w:rsidR="00F122F8" w:rsidRPr="00F122F8">
        <w:rPr>
          <w:rFonts w:ascii="Times New Roman" w:eastAsia="Calibri" w:hAnsi="Times New Roman"/>
        </w:rPr>
        <w:t xml:space="preserve"> and 2</w:t>
      </w:r>
      <w:r w:rsidRPr="00F122F8">
        <w:rPr>
          <w:rFonts w:ascii="Times New Roman" w:eastAsia="Calibri" w:hAnsi="Times New Roman"/>
        </w:rPr>
        <w:t xml:space="preserve"> of this</w:t>
      </w:r>
      <w:r>
        <w:rPr>
          <w:rFonts w:ascii="Times New Roman" w:eastAsia="Calibri" w:hAnsi="Times New Roman"/>
          <w:color w:val="000000"/>
        </w:rPr>
        <w:t xml:space="preserve"> document. The solid models (</w:t>
      </w:r>
      <w:proofErr w:type="spellStart"/>
      <w:r>
        <w:rPr>
          <w:rFonts w:ascii="Times New Roman" w:eastAsia="Calibri" w:hAnsi="Times New Roman"/>
          <w:color w:val="000000"/>
        </w:rPr>
        <w:t>SolidWorks</w:t>
      </w:r>
      <w:proofErr w:type="spellEnd"/>
    </w:p>
    <w:p w:rsidR="00926300" w:rsidRDefault="00926300" w:rsidP="00926300">
      <w:pPr>
        <w:rPr>
          <w:b/>
          <w:color w:val="FF0000"/>
          <w:sz w:val="28"/>
          <w:szCs w:val="28"/>
        </w:rPr>
      </w:pPr>
      <w:r>
        <w:rPr>
          <w:rFonts w:ascii="Times New Roman" w:eastAsia="Calibri" w:hAnsi="Times New Roman"/>
          <w:color w:val="000000"/>
        </w:rPr>
        <w:t>Professional 2010) used to create the drawings and assemblies are available for most of the models on request</w:t>
      </w:r>
      <w:r w:rsidR="00F122F8">
        <w:rPr>
          <w:rFonts w:ascii="Times New Roman" w:eastAsia="Calibri" w:hAnsi="Times New Roman"/>
          <w:color w:val="000000"/>
        </w:rPr>
        <w:t>.</w:t>
      </w:r>
    </w:p>
    <w:p w:rsidR="00926300" w:rsidRDefault="00926300" w:rsidP="00926300">
      <w:pPr>
        <w:rPr>
          <w:b/>
          <w:sz w:val="28"/>
          <w:szCs w:val="28"/>
        </w:rPr>
      </w:pPr>
    </w:p>
    <w:p w:rsidR="00077E81" w:rsidRDefault="00021F48" w:rsidP="00021F48">
      <w:pPr>
        <w:numPr>
          <w:ilvl w:val="0"/>
          <w:numId w:val="13"/>
        </w:numPr>
        <w:rPr>
          <w:b/>
          <w:sz w:val="28"/>
          <w:szCs w:val="28"/>
        </w:rPr>
      </w:pPr>
      <w:r w:rsidRPr="00B045F9">
        <w:rPr>
          <w:b/>
          <w:sz w:val="28"/>
          <w:szCs w:val="28"/>
        </w:rPr>
        <w:t>Scope:</w:t>
      </w:r>
    </w:p>
    <w:p w:rsidR="00021F48" w:rsidRDefault="00021F48" w:rsidP="00021F48">
      <w:pPr>
        <w:ind w:left="435"/>
        <w:rPr>
          <w:rFonts w:ascii="Times New Roman" w:hAnsi="Times New Roman"/>
        </w:rPr>
      </w:pPr>
      <w:r w:rsidRPr="00930ECB">
        <w:rPr>
          <w:rFonts w:ascii="Times New Roman" w:hAnsi="Times New Roman"/>
        </w:rPr>
        <w:t>Thi</w:t>
      </w:r>
      <w:r>
        <w:rPr>
          <w:rFonts w:ascii="Times New Roman" w:hAnsi="Times New Roman"/>
        </w:rPr>
        <w:t xml:space="preserve">s RFQ is for the fabrication of rigid welded stainless steel pylons </w:t>
      </w:r>
      <w:r w:rsidR="00137B02">
        <w:rPr>
          <w:rFonts w:ascii="Times New Roman" w:hAnsi="Times New Roman"/>
        </w:rPr>
        <w:t xml:space="preserve">and machined parts </w:t>
      </w:r>
      <w:r>
        <w:rPr>
          <w:rFonts w:ascii="Times New Roman" w:hAnsi="Times New Roman"/>
        </w:rPr>
        <w:t>detailed in</w:t>
      </w:r>
      <w:r w:rsidRPr="00930ECB">
        <w:rPr>
          <w:rFonts w:ascii="Times New Roman" w:hAnsi="Times New Roman"/>
        </w:rPr>
        <w:t xml:space="preserve"> the dr</w:t>
      </w:r>
      <w:r>
        <w:rPr>
          <w:rFonts w:ascii="Times New Roman" w:hAnsi="Times New Roman"/>
        </w:rPr>
        <w:t xml:space="preserve">awings included in this </w:t>
      </w:r>
      <w:proofErr w:type="spellStart"/>
      <w:r>
        <w:rPr>
          <w:rFonts w:ascii="Times New Roman" w:hAnsi="Times New Roman"/>
        </w:rPr>
        <w:t>package.These</w:t>
      </w:r>
      <w:proofErr w:type="spellEnd"/>
      <w:r>
        <w:rPr>
          <w:rFonts w:ascii="Times New Roman" w:hAnsi="Times New Roman"/>
        </w:rPr>
        <w:t xml:space="preserve"> pylons</w:t>
      </w:r>
      <w:r w:rsidR="00137B02">
        <w:rPr>
          <w:rFonts w:ascii="Times New Roman" w:hAnsi="Times New Roman"/>
        </w:rPr>
        <w:t xml:space="preserve"> </w:t>
      </w:r>
      <w:r>
        <w:rPr>
          <w:rFonts w:ascii="Times New Roman" w:hAnsi="Times New Roman"/>
        </w:rPr>
        <w:t>will be bolted and grouted by ALIGO</w:t>
      </w:r>
      <w:r w:rsidR="00137B02">
        <w:rPr>
          <w:rFonts w:ascii="Times New Roman" w:hAnsi="Times New Roman"/>
        </w:rPr>
        <w:t xml:space="preserve"> </w:t>
      </w:r>
      <w:r>
        <w:rPr>
          <w:rFonts w:ascii="Times New Roman" w:hAnsi="Times New Roman"/>
        </w:rPr>
        <w:t>to the floor of the ALIGO experimental halls to support the Optical lev</w:t>
      </w:r>
      <w:r w:rsidR="00137B02">
        <w:rPr>
          <w:rFonts w:ascii="Times New Roman" w:hAnsi="Times New Roman"/>
        </w:rPr>
        <w:t xml:space="preserve">er launch and receiver optics. Machined parts are components of assemblies which are to be install on the pylons. </w:t>
      </w:r>
      <w:r>
        <w:rPr>
          <w:rFonts w:ascii="Times New Roman" w:hAnsi="Times New Roman"/>
        </w:rPr>
        <w:t xml:space="preserve">These </w:t>
      </w:r>
      <w:proofErr w:type="spellStart"/>
      <w:r w:rsidR="00743A41">
        <w:rPr>
          <w:rFonts w:ascii="Times New Roman" w:hAnsi="Times New Roman"/>
        </w:rPr>
        <w:t>weldments</w:t>
      </w:r>
      <w:proofErr w:type="spellEnd"/>
      <w:r w:rsidR="00743A41">
        <w:rPr>
          <w:rFonts w:ascii="Times New Roman" w:hAnsi="Times New Roman"/>
        </w:rPr>
        <w:t xml:space="preserve"> and </w:t>
      </w:r>
      <w:r>
        <w:rPr>
          <w:rFonts w:ascii="Times New Roman" w:hAnsi="Times New Roman"/>
        </w:rPr>
        <w:t xml:space="preserve">parts will have to be clean and free of grease. </w:t>
      </w:r>
    </w:p>
    <w:p w:rsidR="00021F48" w:rsidRPr="00FB1D85" w:rsidRDefault="00021F48" w:rsidP="00021F48">
      <w:pPr>
        <w:rPr>
          <w:rFonts w:ascii="Times New Roman" w:hAnsi="Times New Roman"/>
        </w:rPr>
      </w:pPr>
    </w:p>
    <w:p w:rsidR="00926300" w:rsidRPr="00926300" w:rsidRDefault="00021F48" w:rsidP="00926300">
      <w:pPr>
        <w:numPr>
          <w:ilvl w:val="0"/>
          <w:numId w:val="13"/>
        </w:numPr>
        <w:rPr>
          <w:rFonts w:ascii="Times New Roman" w:hAnsi="Times New Roman"/>
        </w:rPr>
      </w:pPr>
      <w:r w:rsidRPr="009243C4">
        <w:rPr>
          <w:b/>
          <w:sz w:val="28"/>
          <w:szCs w:val="28"/>
        </w:rPr>
        <w:t>Quantity Required</w:t>
      </w:r>
      <w:r>
        <w:rPr>
          <w:b/>
          <w:sz w:val="28"/>
          <w:szCs w:val="28"/>
        </w:rPr>
        <w:t xml:space="preserve">: </w:t>
      </w:r>
    </w:p>
    <w:p w:rsidR="00F122F8" w:rsidRPr="00AB03A8" w:rsidRDefault="00926300" w:rsidP="00AB03A8">
      <w:pPr>
        <w:autoSpaceDE w:val="0"/>
        <w:autoSpaceDN w:val="0"/>
        <w:adjustRightInd w:val="0"/>
        <w:rPr>
          <w:rFonts w:ascii="Times New Roman" w:eastAsia="Calibri" w:hAnsi="Times New Roman"/>
          <w:color w:val="000000"/>
        </w:rPr>
      </w:pPr>
      <w:r>
        <w:rPr>
          <w:rFonts w:ascii="Times New Roman" w:eastAsia="Calibri" w:hAnsi="Times New Roman"/>
          <w:color w:val="000000"/>
        </w:rPr>
        <w:t xml:space="preserve">The total quantity required for each part, </w:t>
      </w:r>
      <w:r w:rsidR="00AB03A8">
        <w:rPr>
          <w:rFonts w:ascii="Times New Roman" w:eastAsia="Calibri" w:hAnsi="Times New Roman"/>
          <w:color w:val="000000"/>
        </w:rPr>
        <w:t>by drawing number</w:t>
      </w:r>
      <w:r>
        <w:rPr>
          <w:rFonts w:ascii="Times New Roman" w:eastAsia="Calibri" w:hAnsi="Times New Roman"/>
          <w:color w:val="000000"/>
        </w:rPr>
        <w:t xml:space="preserve"> is</w:t>
      </w:r>
      <w:r w:rsidR="00137B02">
        <w:rPr>
          <w:rFonts w:ascii="Times New Roman" w:eastAsia="Calibri" w:hAnsi="Times New Roman"/>
          <w:color w:val="000000"/>
        </w:rPr>
        <w:t xml:space="preserve"> </w:t>
      </w:r>
      <w:r w:rsidRPr="00F122F8">
        <w:rPr>
          <w:rFonts w:ascii="Times New Roman" w:eastAsia="Calibri" w:hAnsi="Times New Roman"/>
        </w:rPr>
        <w:t>indicated in table 1</w:t>
      </w:r>
      <w:r w:rsidR="00F122F8" w:rsidRPr="00F122F8">
        <w:rPr>
          <w:rFonts w:ascii="Times New Roman" w:eastAsia="Calibri" w:hAnsi="Times New Roman"/>
        </w:rPr>
        <w:t xml:space="preserve"> and 2</w:t>
      </w:r>
      <w:r w:rsidRPr="00F122F8">
        <w:rPr>
          <w:rFonts w:ascii="Times New Roman" w:eastAsia="Calibri" w:hAnsi="Times New Roman"/>
        </w:rPr>
        <w:t>.</w:t>
      </w:r>
    </w:p>
    <w:p w:rsidR="00021F48" w:rsidRDefault="00021F48" w:rsidP="00021F48">
      <w:pPr>
        <w:rPr>
          <w:rFonts w:ascii="Times New Roman" w:hAnsi="Times New Roman"/>
        </w:rPr>
      </w:pPr>
    </w:p>
    <w:p w:rsidR="00077E81" w:rsidRDefault="00021F48" w:rsidP="00021F48">
      <w:pPr>
        <w:numPr>
          <w:ilvl w:val="0"/>
          <w:numId w:val="13"/>
        </w:numPr>
        <w:rPr>
          <w:b/>
          <w:sz w:val="28"/>
          <w:szCs w:val="28"/>
        </w:rPr>
      </w:pPr>
      <w:r>
        <w:rPr>
          <w:b/>
          <w:sz w:val="28"/>
          <w:szCs w:val="28"/>
        </w:rPr>
        <w:t>D</w:t>
      </w:r>
      <w:r w:rsidRPr="009243C4">
        <w:rPr>
          <w:b/>
          <w:sz w:val="28"/>
          <w:szCs w:val="28"/>
        </w:rPr>
        <w:t>elivery Requirements</w:t>
      </w:r>
      <w:r>
        <w:rPr>
          <w:b/>
          <w:sz w:val="28"/>
          <w:szCs w:val="28"/>
        </w:rPr>
        <w:t>:</w:t>
      </w:r>
    </w:p>
    <w:p w:rsidR="00021F48" w:rsidRPr="00B045F9" w:rsidRDefault="00021F48" w:rsidP="00F122F8">
      <w:pPr>
        <w:ind w:firstLine="435"/>
        <w:rPr>
          <w:rFonts w:ascii="Times New Roman" w:hAnsi="Times New Roman"/>
        </w:rPr>
      </w:pPr>
      <w:r w:rsidRPr="00B045F9">
        <w:rPr>
          <w:rFonts w:ascii="Times New Roman" w:hAnsi="Times New Roman"/>
        </w:rPr>
        <w:t>The deliveries are FOB at these destinations, i.e. the contractor has responsibility for shipping title and control of goods until they are delivered and the transportation has been completed. The contractor selects the carrier and is responsible for the risk of transportation and for filing claims for loss or damage.</w:t>
      </w:r>
    </w:p>
    <w:p w:rsidR="00021F48" w:rsidRPr="00046A4C" w:rsidRDefault="00021F48" w:rsidP="00021F48">
      <w:pPr>
        <w:rPr>
          <w:rFonts w:ascii="Times New Roman" w:hAnsi="Times New Roman"/>
          <w:b/>
        </w:rPr>
      </w:pPr>
    </w:p>
    <w:p w:rsidR="00021F48" w:rsidRPr="00077E81" w:rsidRDefault="00021F48" w:rsidP="00021F48">
      <w:pPr>
        <w:rPr>
          <w:rFonts w:ascii="Times New Roman" w:hAnsi="Times New Roman"/>
          <w:b/>
        </w:rPr>
      </w:pPr>
      <w:r w:rsidRPr="00077E81">
        <w:rPr>
          <w:rFonts w:ascii="Times New Roman" w:hAnsi="Times New Roman"/>
          <w:b/>
        </w:rPr>
        <w:t>Shipping Locations:</w:t>
      </w:r>
    </w:p>
    <w:p w:rsidR="00021F48" w:rsidRDefault="00021F48" w:rsidP="00021F48">
      <w:pPr>
        <w:rPr>
          <w:rFonts w:ascii="Times New Roman" w:hAnsi="Times New Roman"/>
        </w:rPr>
      </w:pPr>
      <w:r w:rsidRPr="00B045F9">
        <w:rPr>
          <w:rFonts w:ascii="Times New Roman" w:hAnsi="Times New Roman"/>
        </w:rPr>
        <w:t>The</w:t>
      </w:r>
      <w:r>
        <w:rPr>
          <w:rFonts w:ascii="Times New Roman" w:hAnsi="Times New Roman"/>
        </w:rPr>
        <w:t>se items will be shipped to:</w:t>
      </w:r>
    </w:p>
    <w:p w:rsidR="00021F48" w:rsidRPr="00AA5DC2" w:rsidRDefault="00021F48" w:rsidP="00021F48">
      <w:pPr>
        <w:ind w:left="720"/>
        <w:rPr>
          <w:rFonts w:ascii="Times New Roman" w:hAnsi="Times New Roman"/>
        </w:rPr>
      </w:pPr>
      <w:r w:rsidRPr="00AA5DC2">
        <w:rPr>
          <w:rFonts w:ascii="Times New Roman" w:hAnsi="Times New Roman"/>
        </w:rPr>
        <w:t>LIGO Livingston Observatory (LLO)</w:t>
      </w:r>
      <w:r w:rsidRPr="00AA5DC2">
        <w:rPr>
          <w:rFonts w:ascii="Times New Roman" w:hAnsi="Times New Roman"/>
        </w:rPr>
        <w:br/>
        <w:t>Attn: Joe Hanson and Tom Gentry</w:t>
      </w:r>
      <w:r w:rsidRPr="00AA5DC2">
        <w:rPr>
          <w:rFonts w:ascii="Times New Roman" w:hAnsi="Times New Roman"/>
        </w:rPr>
        <w:br/>
        <w:t xml:space="preserve">19100 LIGO Lane </w:t>
      </w:r>
      <w:r w:rsidRPr="00AA5DC2">
        <w:rPr>
          <w:rFonts w:ascii="Times New Roman" w:hAnsi="Times New Roman"/>
        </w:rPr>
        <w:br/>
        <w:t xml:space="preserve">Livingston, LA 70754 </w:t>
      </w:r>
    </w:p>
    <w:p w:rsidR="00021F48" w:rsidRDefault="00021F48" w:rsidP="00021F48">
      <w:pPr>
        <w:rPr>
          <w:rFonts w:ascii="Times New Roman" w:hAnsi="Times New Roman"/>
        </w:rPr>
      </w:pPr>
    </w:p>
    <w:p w:rsidR="00021F48" w:rsidRDefault="00021F48" w:rsidP="00021F48">
      <w:pPr>
        <w:ind w:left="720"/>
        <w:rPr>
          <w:rFonts w:ascii="Times New Roman" w:hAnsi="Times New Roman"/>
        </w:rPr>
      </w:pPr>
    </w:p>
    <w:p w:rsidR="00021F48" w:rsidRDefault="00021F48" w:rsidP="00021F48">
      <w:pPr>
        <w:ind w:left="720"/>
        <w:rPr>
          <w:rFonts w:ascii="Times New Roman" w:hAnsi="Times New Roman"/>
        </w:rPr>
      </w:pPr>
      <w:r w:rsidRPr="008538B2">
        <w:rPr>
          <w:rFonts w:ascii="Times New Roman" w:hAnsi="Times New Roman"/>
        </w:rPr>
        <w:t>LIGO Hanford Observatory (LHO)</w:t>
      </w:r>
      <w:r w:rsidRPr="008538B2">
        <w:rPr>
          <w:rFonts w:ascii="Times New Roman" w:hAnsi="Times New Roman"/>
        </w:rPr>
        <w:br/>
        <w:t xml:space="preserve">Attn: Hugh </w:t>
      </w:r>
      <w:proofErr w:type="spellStart"/>
      <w:r w:rsidRPr="008538B2">
        <w:rPr>
          <w:rFonts w:ascii="Times New Roman" w:hAnsi="Times New Roman"/>
        </w:rPr>
        <w:t>Radkins</w:t>
      </w:r>
      <w:proofErr w:type="spellEnd"/>
      <w:r w:rsidRPr="008538B2">
        <w:rPr>
          <w:rFonts w:ascii="Times New Roman" w:hAnsi="Times New Roman"/>
        </w:rPr>
        <w:t xml:space="preserve"> and Jodi </w:t>
      </w:r>
      <w:proofErr w:type="spellStart"/>
      <w:r w:rsidRPr="008538B2">
        <w:rPr>
          <w:rFonts w:ascii="Times New Roman" w:hAnsi="Times New Roman"/>
        </w:rPr>
        <w:t>Fauver</w:t>
      </w:r>
      <w:proofErr w:type="spellEnd"/>
    </w:p>
    <w:p w:rsidR="00021F48" w:rsidRDefault="00021F48" w:rsidP="00021F48">
      <w:pPr>
        <w:ind w:left="720"/>
        <w:rPr>
          <w:rFonts w:ascii="Times New Roman" w:hAnsi="Times New Roman"/>
        </w:rPr>
      </w:pPr>
      <w:r w:rsidRPr="008538B2">
        <w:rPr>
          <w:rFonts w:ascii="Times New Roman" w:hAnsi="Times New Roman"/>
        </w:rPr>
        <w:t xml:space="preserve">127124 North Route 10 </w:t>
      </w:r>
      <w:r w:rsidRPr="008538B2">
        <w:rPr>
          <w:rFonts w:ascii="Times New Roman" w:hAnsi="Times New Roman"/>
        </w:rPr>
        <w:br/>
        <w:t>Richland, WA  99354</w:t>
      </w:r>
    </w:p>
    <w:p w:rsidR="00021F48" w:rsidRDefault="00021F48" w:rsidP="00021F48">
      <w:pPr>
        <w:rPr>
          <w:rFonts w:ascii="Times New Roman" w:hAnsi="Times New Roman"/>
        </w:rPr>
      </w:pPr>
    </w:p>
    <w:p w:rsidR="00021F48" w:rsidRPr="00046A4C" w:rsidRDefault="00021F48" w:rsidP="00021F48">
      <w:r w:rsidRPr="00046A4C">
        <w:t>Shipping Containers:</w:t>
      </w:r>
    </w:p>
    <w:p w:rsidR="00021F48" w:rsidRDefault="00021F48" w:rsidP="00021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B045F9">
        <w:rPr>
          <w:rFonts w:ascii="Times New Roman" w:hAnsi="Times New Roman"/>
        </w:rPr>
        <w:t xml:space="preserve">The contractor is responsible for providing shipping containers and transportation which protects these parts from damage from the transportation environment (weather, handling, accidents, etc.). </w:t>
      </w:r>
    </w:p>
    <w:p w:rsidR="00FF5F9E" w:rsidRDefault="00FF5F9E" w:rsidP="00021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FF5F9E" w:rsidRPr="00572309" w:rsidRDefault="00FF5F9E" w:rsidP="00021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p>
    <w:p w:rsidR="00077E81" w:rsidRPr="00077E81" w:rsidRDefault="00021F48" w:rsidP="00021F48">
      <w:pPr>
        <w:numPr>
          <w:ilvl w:val="0"/>
          <w:numId w:val="13"/>
        </w:numPr>
        <w:rPr>
          <w:b/>
          <w:color w:val="FF0000"/>
          <w:sz w:val="24"/>
          <w:szCs w:val="24"/>
        </w:rPr>
      </w:pPr>
      <w:r>
        <w:rPr>
          <w:b/>
          <w:sz w:val="28"/>
          <w:szCs w:val="28"/>
        </w:rPr>
        <w:lastRenderedPageBreak/>
        <w:t>Manufacturing</w:t>
      </w:r>
      <w:r w:rsidRPr="009243C4">
        <w:rPr>
          <w:b/>
          <w:sz w:val="28"/>
          <w:szCs w:val="28"/>
        </w:rPr>
        <w:t>:</w:t>
      </w:r>
    </w:p>
    <w:p w:rsidR="00021F48" w:rsidRPr="00524F4D" w:rsidRDefault="00021F48" w:rsidP="00021F48">
      <w:pPr>
        <w:pStyle w:val="ColorfulList-Accent11"/>
        <w:keepNext/>
        <w:numPr>
          <w:ilvl w:val="0"/>
          <w:numId w:val="10"/>
        </w:numPr>
        <w:contextualSpacing w:val="0"/>
        <w:outlineLvl w:val="0"/>
        <w:rPr>
          <w:rFonts w:ascii="Times New Roman" w:hAnsi="Times New Roman"/>
          <w:vanish/>
          <w:sz w:val="24"/>
          <w:szCs w:val="20"/>
        </w:rPr>
      </w:pPr>
      <w:r w:rsidRPr="00524F4D">
        <w:rPr>
          <w:rFonts w:ascii="Times New Roman" w:hAnsi="Times New Roman"/>
          <w:vanish/>
          <w:sz w:val="24"/>
          <w:szCs w:val="20"/>
        </w:rPr>
        <w:t>Laser or water jet cut all panels and plates, side edges of base plates should be left as cut, not machined to improve grout adhesion.</w:t>
      </w:r>
    </w:p>
    <w:p w:rsidR="00021F48" w:rsidRPr="00524F4D" w:rsidRDefault="00021F48" w:rsidP="00021F48">
      <w:pPr>
        <w:pStyle w:val="ColorfulList-Accent11"/>
        <w:keepNext/>
        <w:numPr>
          <w:ilvl w:val="0"/>
          <w:numId w:val="10"/>
        </w:numPr>
        <w:contextualSpacing w:val="0"/>
        <w:outlineLvl w:val="0"/>
        <w:rPr>
          <w:rFonts w:ascii="Times New Roman" w:hAnsi="Times New Roman"/>
          <w:vanish/>
          <w:sz w:val="24"/>
          <w:szCs w:val="20"/>
        </w:rPr>
      </w:pPr>
      <w:r w:rsidRPr="00524F4D">
        <w:rPr>
          <w:rFonts w:ascii="Times New Roman" w:hAnsi="Times New Roman"/>
          <w:vanish/>
          <w:sz w:val="24"/>
          <w:szCs w:val="20"/>
        </w:rPr>
        <w:t>Machine surfaces of plates and holes, top plates and feet should be pre-machined to required flatness</w:t>
      </w:r>
    </w:p>
    <w:p w:rsidR="00021F48" w:rsidRPr="00524F4D" w:rsidRDefault="00021F48" w:rsidP="00021F48">
      <w:pPr>
        <w:pStyle w:val="ColorfulList-Accent11"/>
        <w:keepNext/>
        <w:numPr>
          <w:ilvl w:val="0"/>
          <w:numId w:val="10"/>
        </w:numPr>
        <w:contextualSpacing w:val="0"/>
        <w:outlineLvl w:val="0"/>
        <w:rPr>
          <w:rFonts w:ascii="Times New Roman" w:hAnsi="Times New Roman"/>
          <w:vanish/>
          <w:sz w:val="24"/>
          <w:szCs w:val="20"/>
        </w:rPr>
      </w:pPr>
      <w:r w:rsidRPr="00524F4D">
        <w:rPr>
          <w:rFonts w:ascii="Times New Roman" w:hAnsi="Times New Roman"/>
          <w:vanish/>
          <w:sz w:val="24"/>
          <w:szCs w:val="20"/>
        </w:rPr>
        <w:t>Accurately position part, holding with few short stitches</w:t>
      </w:r>
    </w:p>
    <w:p w:rsidR="00021F48" w:rsidRPr="00524F4D" w:rsidRDefault="00021F48" w:rsidP="00021F48">
      <w:pPr>
        <w:pStyle w:val="ColorfulList-Accent11"/>
        <w:keepNext/>
        <w:numPr>
          <w:ilvl w:val="0"/>
          <w:numId w:val="10"/>
        </w:numPr>
        <w:contextualSpacing w:val="0"/>
        <w:outlineLvl w:val="0"/>
        <w:rPr>
          <w:rFonts w:ascii="Times New Roman" w:hAnsi="Times New Roman"/>
          <w:vanish/>
          <w:sz w:val="24"/>
          <w:szCs w:val="20"/>
        </w:rPr>
      </w:pPr>
      <w:r w:rsidRPr="00524F4D">
        <w:rPr>
          <w:rFonts w:ascii="Times New Roman" w:hAnsi="Times New Roman"/>
          <w:vanish/>
          <w:sz w:val="24"/>
          <w:szCs w:val="20"/>
        </w:rPr>
        <w:t>Feet of pylons should be bolted to its individual base plate before and during welding, to ensure proper mating of the feet to the base plate to be grouted on the floor</w:t>
      </w:r>
    </w:p>
    <w:p w:rsidR="00021F48" w:rsidRPr="00524F4D" w:rsidRDefault="00021F48" w:rsidP="00021F48">
      <w:pPr>
        <w:pStyle w:val="ColorfulList-Accent11"/>
        <w:keepNext/>
        <w:numPr>
          <w:ilvl w:val="0"/>
          <w:numId w:val="10"/>
        </w:numPr>
        <w:contextualSpacing w:val="0"/>
        <w:outlineLvl w:val="0"/>
        <w:rPr>
          <w:rFonts w:ascii="Times New Roman" w:hAnsi="Times New Roman"/>
          <w:vanish/>
          <w:sz w:val="24"/>
          <w:szCs w:val="20"/>
        </w:rPr>
      </w:pPr>
      <w:r w:rsidRPr="00524F4D">
        <w:rPr>
          <w:rFonts w:ascii="Times New Roman" w:hAnsi="Times New Roman"/>
          <w:vanish/>
          <w:sz w:val="24"/>
          <w:szCs w:val="20"/>
        </w:rPr>
        <w:t>Check dimensions listed in weldment assembly master drawings</w:t>
      </w:r>
    </w:p>
    <w:p w:rsidR="00021F48" w:rsidRPr="00524F4D" w:rsidRDefault="00021F48" w:rsidP="00021F48">
      <w:pPr>
        <w:pStyle w:val="ColorfulList-Accent11"/>
        <w:keepNext/>
        <w:numPr>
          <w:ilvl w:val="0"/>
          <w:numId w:val="10"/>
        </w:numPr>
        <w:contextualSpacing w:val="0"/>
        <w:outlineLvl w:val="0"/>
        <w:rPr>
          <w:rFonts w:ascii="Times New Roman" w:hAnsi="Times New Roman"/>
          <w:vanish/>
          <w:sz w:val="24"/>
          <w:szCs w:val="20"/>
        </w:rPr>
      </w:pPr>
      <w:r w:rsidRPr="00524F4D">
        <w:rPr>
          <w:rFonts w:ascii="Times New Roman" w:hAnsi="Times New Roman"/>
          <w:vanish/>
          <w:sz w:val="24"/>
          <w:szCs w:val="20"/>
        </w:rPr>
        <w:t>Execute all welds</w:t>
      </w:r>
    </w:p>
    <w:p w:rsidR="00021F48" w:rsidRPr="00524F4D" w:rsidRDefault="00021F48" w:rsidP="00021F48">
      <w:pPr>
        <w:pStyle w:val="ColorfulList-Accent11"/>
        <w:keepNext/>
        <w:numPr>
          <w:ilvl w:val="0"/>
          <w:numId w:val="10"/>
        </w:numPr>
        <w:contextualSpacing w:val="0"/>
        <w:outlineLvl w:val="0"/>
        <w:rPr>
          <w:rFonts w:ascii="Times New Roman" w:hAnsi="Times New Roman"/>
          <w:vanish/>
          <w:sz w:val="24"/>
          <w:szCs w:val="20"/>
        </w:rPr>
      </w:pPr>
      <w:r w:rsidRPr="00524F4D">
        <w:rPr>
          <w:rFonts w:ascii="Times New Roman" w:hAnsi="Times New Roman"/>
          <w:vanish/>
          <w:sz w:val="24"/>
          <w:szCs w:val="20"/>
        </w:rPr>
        <w:t>Check again dimensions listed in weldment assembly master drawings, if necessary repair</w:t>
      </w:r>
    </w:p>
    <w:p w:rsidR="00021F48" w:rsidRPr="00524F4D" w:rsidRDefault="00021F48" w:rsidP="00021F48">
      <w:pPr>
        <w:pStyle w:val="ColorfulList-Accent11"/>
        <w:keepNext/>
        <w:numPr>
          <w:ilvl w:val="0"/>
          <w:numId w:val="10"/>
        </w:numPr>
        <w:contextualSpacing w:val="0"/>
        <w:outlineLvl w:val="0"/>
        <w:rPr>
          <w:rFonts w:ascii="Times New Roman" w:hAnsi="Times New Roman"/>
          <w:vanish/>
          <w:sz w:val="24"/>
          <w:szCs w:val="20"/>
        </w:rPr>
      </w:pPr>
      <w:r w:rsidRPr="00524F4D">
        <w:rPr>
          <w:rFonts w:ascii="Times New Roman" w:hAnsi="Times New Roman"/>
          <w:vanish/>
          <w:sz w:val="24"/>
          <w:szCs w:val="20"/>
        </w:rPr>
        <w:t>Check flatness and tolerance of top plates, if necessary re-machine</w:t>
      </w:r>
    </w:p>
    <w:p w:rsidR="00021F48" w:rsidRPr="00524F4D" w:rsidRDefault="00021F48" w:rsidP="00021F48">
      <w:pPr>
        <w:pStyle w:val="ColorfulList-Accent11"/>
        <w:keepNext/>
        <w:numPr>
          <w:ilvl w:val="0"/>
          <w:numId w:val="10"/>
        </w:numPr>
        <w:contextualSpacing w:val="0"/>
        <w:outlineLvl w:val="0"/>
        <w:rPr>
          <w:rFonts w:ascii="Times New Roman" w:hAnsi="Times New Roman"/>
          <w:vanish/>
          <w:sz w:val="24"/>
          <w:szCs w:val="20"/>
        </w:rPr>
      </w:pPr>
      <w:r w:rsidRPr="00524F4D">
        <w:rPr>
          <w:rFonts w:ascii="Times New Roman" w:hAnsi="Times New Roman"/>
          <w:vanish/>
          <w:sz w:val="24"/>
          <w:szCs w:val="20"/>
        </w:rPr>
        <w:t>Disassemble feet from base plates, and reassemble, check for good and easy mating (no strong pulling of bolts should be necessary to achieve mating)</w:t>
      </w:r>
    </w:p>
    <w:p w:rsidR="00AB03A8" w:rsidRDefault="00021F48" w:rsidP="00AB03A8">
      <w:pPr>
        <w:pStyle w:val="ColorfulList-Accent11"/>
        <w:keepNext/>
        <w:numPr>
          <w:ilvl w:val="0"/>
          <w:numId w:val="10"/>
        </w:numPr>
        <w:contextualSpacing w:val="0"/>
        <w:outlineLvl w:val="0"/>
        <w:rPr>
          <w:rFonts w:ascii="Times New Roman" w:hAnsi="Times New Roman"/>
          <w:vanish/>
          <w:sz w:val="24"/>
          <w:szCs w:val="20"/>
        </w:rPr>
      </w:pPr>
      <w:r w:rsidRPr="00524F4D">
        <w:rPr>
          <w:rFonts w:ascii="Times New Roman" w:hAnsi="Times New Roman"/>
          <w:vanish/>
          <w:sz w:val="24"/>
          <w:szCs w:val="20"/>
        </w:rPr>
        <w:t>Package and ship</w:t>
      </w:r>
    </w:p>
    <w:p w:rsidR="00021F48" w:rsidRPr="00AB03A8" w:rsidRDefault="00021F48" w:rsidP="00AB03A8">
      <w:pPr>
        <w:pStyle w:val="ColorfulList-Accent11"/>
        <w:keepNext/>
        <w:ind w:left="432"/>
        <w:contextualSpacing w:val="0"/>
        <w:outlineLvl w:val="0"/>
        <w:rPr>
          <w:rFonts w:ascii="Times New Roman" w:hAnsi="Times New Roman"/>
          <w:vanish/>
          <w:sz w:val="24"/>
          <w:szCs w:val="20"/>
        </w:rPr>
      </w:pPr>
    </w:p>
    <w:p w:rsidR="00021F48" w:rsidRPr="00046A4C" w:rsidRDefault="00021F48" w:rsidP="00AB03A8">
      <w:pPr>
        <w:pStyle w:val="Heading2"/>
        <w:numPr>
          <w:ilvl w:val="0"/>
          <w:numId w:val="0"/>
        </w:numPr>
        <w:rPr>
          <w:sz w:val="22"/>
          <w:szCs w:val="22"/>
        </w:rPr>
      </w:pPr>
      <w:r>
        <w:rPr>
          <w:sz w:val="22"/>
          <w:szCs w:val="22"/>
        </w:rPr>
        <w:t>8.1</w:t>
      </w:r>
      <w:r w:rsidRPr="00046A4C">
        <w:rPr>
          <w:sz w:val="22"/>
          <w:szCs w:val="22"/>
        </w:rPr>
        <w:t>Precedence</w:t>
      </w:r>
    </w:p>
    <w:p w:rsidR="00021F48" w:rsidRPr="00B16DF2" w:rsidRDefault="00021F48" w:rsidP="00021F48">
      <w:pPr>
        <w:rPr>
          <w:rFonts w:ascii="Times New Roman" w:hAnsi="Times New Roman"/>
        </w:rPr>
      </w:pPr>
      <w:r w:rsidRPr="00046A4C">
        <w:rPr>
          <w:rFonts w:ascii="Times New Roman" w:hAnsi="Times New Roman"/>
        </w:rPr>
        <w:t>The Statement of Work (SOW) sections below regarding processing or fabrication of the parts are meant to convey the scope and nature of the requested work. If there is a conflict between the SOW and the drawing, the drawing has precedence.</w:t>
      </w:r>
      <w:r>
        <w:rPr>
          <w:rFonts w:ascii="Times New Roman" w:hAnsi="Times New Roman"/>
        </w:rPr>
        <w:t xml:space="preserve"> The parts </w:t>
      </w:r>
      <w:r w:rsidRPr="00B16DF2">
        <w:rPr>
          <w:rFonts w:ascii="Times New Roman" w:hAnsi="Times New Roman"/>
        </w:rPr>
        <w:t>are to b</w:t>
      </w:r>
      <w:r w:rsidR="006176DD">
        <w:rPr>
          <w:rFonts w:ascii="Times New Roman" w:hAnsi="Times New Roman"/>
        </w:rPr>
        <w:t xml:space="preserve">e produced using the drawings </w:t>
      </w:r>
      <w:r w:rsidRPr="00B16DF2">
        <w:rPr>
          <w:rFonts w:ascii="Times New Roman" w:hAnsi="Times New Roman"/>
        </w:rPr>
        <w:t xml:space="preserve">which will be </w:t>
      </w:r>
      <w:r w:rsidR="006176DD">
        <w:rPr>
          <w:rFonts w:ascii="Times New Roman" w:hAnsi="Times New Roman"/>
        </w:rPr>
        <w:t>included in the final released SOW package</w:t>
      </w:r>
      <w:r w:rsidRPr="00B16DF2">
        <w:rPr>
          <w:rFonts w:ascii="Times New Roman" w:hAnsi="Times New Roman"/>
        </w:rPr>
        <w:t>. If there are discrepancies between the drawi</w:t>
      </w:r>
      <w:r w:rsidR="006176DD">
        <w:rPr>
          <w:rFonts w:ascii="Times New Roman" w:hAnsi="Times New Roman"/>
        </w:rPr>
        <w:t>ngs and the CAD model, the drawings</w:t>
      </w:r>
      <w:r w:rsidRPr="00B16DF2">
        <w:rPr>
          <w:rFonts w:ascii="Times New Roman" w:hAnsi="Times New Roman"/>
        </w:rPr>
        <w:t xml:space="preserve"> takes precedence</w:t>
      </w:r>
      <w:r>
        <w:rPr>
          <w:rFonts w:ascii="Times New Roman" w:hAnsi="Times New Roman"/>
        </w:rPr>
        <w:t xml:space="preserve">. </w:t>
      </w:r>
    </w:p>
    <w:p w:rsidR="00021F48" w:rsidRPr="00046A4C" w:rsidRDefault="00AB03A8" w:rsidP="00AB03A8">
      <w:pPr>
        <w:pStyle w:val="Heading2"/>
        <w:numPr>
          <w:ilvl w:val="0"/>
          <w:numId w:val="0"/>
        </w:numPr>
        <w:spacing w:before="240" w:after="60"/>
        <w:rPr>
          <w:sz w:val="22"/>
          <w:szCs w:val="22"/>
        </w:rPr>
      </w:pPr>
      <w:r>
        <w:rPr>
          <w:sz w:val="22"/>
          <w:szCs w:val="22"/>
        </w:rPr>
        <w:t>8.2</w:t>
      </w:r>
      <w:r w:rsidR="00021F48" w:rsidRPr="00046A4C">
        <w:rPr>
          <w:sz w:val="22"/>
          <w:szCs w:val="22"/>
        </w:rPr>
        <w:t>Welding</w:t>
      </w:r>
    </w:p>
    <w:p w:rsidR="00A278E1" w:rsidRDefault="00A278E1" w:rsidP="00021F48">
      <w:pPr>
        <w:rPr>
          <w:rFonts w:ascii="Times New Roman" w:hAnsi="Times New Roman"/>
        </w:rPr>
      </w:pPr>
      <w:r>
        <w:rPr>
          <w:rFonts w:ascii="Times New Roman" w:hAnsi="Times New Roman"/>
        </w:rPr>
        <w:t>Welds are to meet MIL-STD-2219A, CLASS B and relevant sections in AWS D1.1/D1.1M .</w:t>
      </w:r>
    </w:p>
    <w:p w:rsidR="00C46963" w:rsidRPr="00C46963" w:rsidRDefault="00C46963" w:rsidP="00021F48">
      <w:pPr>
        <w:rPr>
          <w:rFonts w:ascii="Times New Roman" w:hAnsi="Times New Roman"/>
          <w:b/>
        </w:rPr>
      </w:pPr>
      <w:r>
        <w:rPr>
          <w:rFonts w:ascii="Times New Roman" w:hAnsi="Times New Roman"/>
        </w:rPr>
        <w:t xml:space="preserve">    </w:t>
      </w:r>
      <w:r>
        <w:rPr>
          <w:rFonts w:ascii="Times New Roman" w:hAnsi="Times New Roman"/>
          <w:b/>
        </w:rPr>
        <w:t>8.2.1</w:t>
      </w:r>
      <w:r w:rsidRPr="00C46963">
        <w:rPr>
          <w:rFonts w:ascii="Times New Roman" w:hAnsi="Times New Roman"/>
          <w:b/>
        </w:rPr>
        <w:t>Weld Supplemental Notes</w:t>
      </w:r>
    </w:p>
    <w:p w:rsidR="00C46963" w:rsidRDefault="00C46963" w:rsidP="00C46963">
      <w:pPr>
        <w:rPr>
          <w:rFonts w:ascii="Times New Roman" w:hAnsi="Times New Roman"/>
        </w:rPr>
      </w:pPr>
      <w:r>
        <w:rPr>
          <w:rFonts w:ascii="Times New Roman" w:hAnsi="Times New Roman"/>
        </w:rPr>
        <w:t xml:space="preserve">    All lip and fold welding will be 50% stitch </w:t>
      </w:r>
      <w:r w:rsidRPr="00782323">
        <w:rPr>
          <w:rFonts w:ascii="Times New Roman" w:hAnsi="Times New Roman"/>
        </w:rPr>
        <w:t>welding</w:t>
      </w:r>
      <w:r>
        <w:rPr>
          <w:rFonts w:ascii="Times New Roman" w:hAnsi="Times New Roman"/>
        </w:rPr>
        <w:t xml:space="preserve"> both on the fold and on the lip sides</w:t>
      </w:r>
      <w:r w:rsidRPr="007C2BB6">
        <w:rPr>
          <w:rFonts w:ascii="Times New Roman" w:hAnsi="Times New Roman"/>
        </w:rPr>
        <w:t>.</w:t>
      </w:r>
      <w:r>
        <w:rPr>
          <w:rFonts w:ascii="Times New Roman" w:hAnsi="Times New Roman"/>
        </w:rPr>
        <w:t xml:space="preserve"> The left and     </w:t>
      </w:r>
    </w:p>
    <w:p w:rsidR="00C46963" w:rsidRDefault="00C46963" w:rsidP="00C46963">
      <w:pPr>
        <w:rPr>
          <w:rFonts w:ascii="Times New Roman" w:hAnsi="Times New Roman"/>
        </w:rPr>
      </w:pPr>
      <w:r>
        <w:rPr>
          <w:rFonts w:ascii="Times New Roman" w:hAnsi="Times New Roman"/>
        </w:rPr>
        <w:t xml:space="preserve">    right-hand pylons are, apart from the mirror image, identical. Any missing information for the right   </w:t>
      </w:r>
    </w:p>
    <w:p w:rsidR="00C46963" w:rsidRDefault="00C46963" w:rsidP="00C46963">
      <w:pPr>
        <w:rPr>
          <w:rFonts w:ascii="Times New Roman" w:hAnsi="Times New Roman"/>
        </w:rPr>
      </w:pPr>
      <w:r>
        <w:rPr>
          <w:rFonts w:ascii="Times New Roman" w:hAnsi="Times New Roman"/>
        </w:rPr>
        <w:t xml:space="preserve">    hand pylon can be extracted from the drawings of the left ended one (they are obtained by simply </w:t>
      </w:r>
    </w:p>
    <w:p w:rsidR="00C46963" w:rsidRDefault="00C46963" w:rsidP="00021F48">
      <w:pPr>
        <w:rPr>
          <w:rFonts w:ascii="Times New Roman" w:hAnsi="Times New Roman"/>
        </w:rPr>
      </w:pPr>
      <w:r>
        <w:rPr>
          <w:rFonts w:ascii="Times New Roman" w:hAnsi="Times New Roman"/>
        </w:rPr>
        <w:t xml:space="preserve">    folding the metal sheets in the opposite direction and welding them in mirror image fashion).</w:t>
      </w:r>
    </w:p>
    <w:p w:rsidR="00021F48" w:rsidRPr="00782323" w:rsidRDefault="00AB03A8" w:rsidP="00021F48">
      <w:pPr>
        <w:pStyle w:val="Heading2"/>
        <w:numPr>
          <w:ilvl w:val="0"/>
          <w:numId w:val="0"/>
        </w:numPr>
        <w:spacing w:before="240" w:after="60"/>
        <w:rPr>
          <w:sz w:val="22"/>
          <w:szCs w:val="22"/>
          <w:vertAlign w:val="subscript"/>
        </w:rPr>
      </w:pPr>
      <w:r>
        <w:rPr>
          <w:sz w:val="22"/>
          <w:szCs w:val="22"/>
        </w:rPr>
        <w:t>8.3</w:t>
      </w:r>
      <w:r w:rsidR="00021F48" w:rsidRPr="00046A4C">
        <w:rPr>
          <w:sz w:val="22"/>
          <w:szCs w:val="22"/>
        </w:rPr>
        <w:t>Finishing</w:t>
      </w:r>
    </w:p>
    <w:p w:rsidR="00021F48" w:rsidRPr="00046A4C" w:rsidRDefault="00021F48" w:rsidP="00021F48">
      <w:pPr>
        <w:rPr>
          <w:rFonts w:ascii="Times New Roman" w:hAnsi="Times New Roman"/>
        </w:rPr>
      </w:pPr>
      <w:r>
        <w:rPr>
          <w:rFonts w:ascii="Times New Roman" w:hAnsi="Times New Roman"/>
        </w:rPr>
        <w:t>As rolled bright stainless steel finish</w:t>
      </w:r>
    </w:p>
    <w:p w:rsidR="00021F48" w:rsidRDefault="00AB03A8" w:rsidP="00021F48">
      <w:pPr>
        <w:pStyle w:val="Heading2"/>
        <w:numPr>
          <w:ilvl w:val="0"/>
          <w:numId w:val="0"/>
        </w:numPr>
        <w:spacing w:before="240" w:after="60"/>
        <w:rPr>
          <w:sz w:val="22"/>
          <w:szCs w:val="22"/>
        </w:rPr>
      </w:pPr>
      <w:r>
        <w:rPr>
          <w:sz w:val="22"/>
          <w:szCs w:val="22"/>
        </w:rPr>
        <w:t>8.4</w:t>
      </w:r>
      <w:r w:rsidR="00021F48" w:rsidRPr="00046A4C">
        <w:rPr>
          <w:sz w:val="22"/>
          <w:szCs w:val="22"/>
        </w:rPr>
        <w:t>Marking</w:t>
      </w:r>
    </w:p>
    <w:p w:rsidR="00021F48" w:rsidRDefault="00021F48" w:rsidP="00021F48">
      <w:pPr>
        <w:rPr>
          <w:rFonts w:ascii="Times New Roman" w:hAnsi="Times New Roman"/>
        </w:rPr>
      </w:pPr>
      <w:r>
        <w:rPr>
          <w:rFonts w:ascii="Times New Roman" w:hAnsi="Times New Roman"/>
        </w:rPr>
        <w:t>Marking location is shown on the drawings.</w:t>
      </w:r>
    </w:p>
    <w:p w:rsidR="00021F48" w:rsidRPr="00046A4C" w:rsidRDefault="00021F48" w:rsidP="00021F48">
      <w:pPr>
        <w:rPr>
          <w:rFonts w:ascii="Times New Roman" w:hAnsi="Times New Roman"/>
        </w:rPr>
      </w:pPr>
      <w:r w:rsidRPr="00046A4C">
        <w:rPr>
          <w:rFonts w:ascii="Times New Roman" w:hAnsi="Times New Roman"/>
        </w:rPr>
        <w:t>All parts must be marked with a part number, revision code and serial number at the location indicated on the drawing. Marking is to be accomplished by mechanically scribing, stamping or engraving (no dyes or inks).</w:t>
      </w:r>
    </w:p>
    <w:p w:rsidR="00021F48" w:rsidRPr="00046A4C" w:rsidRDefault="00021F48" w:rsidP="00021F48">
      <w:pPr>
        <w:pStyle w:val="Default"/>
        <w:rPr>
          <w:sz w:val="22"/>
          <w:szCs w:val="22"/>
        </w:rPr>
      </w:pPr>
      <w:r w:rsidRPr="00046A4C">
        <w:rPr>
          <w:sz w:val="22"/>
          <w:szCs w:val="22"/>
        </w:rPr>
        <w:t xml:space="preserve">If not indicated in the drawing, mechanically scribe, stamp or engrave as follows: </w:t>
      </w:r>
    </w:p>
    <w:p w:rsidR="00021F48" w:rsidRPr="00046A4C" w:rsidRDefault="00021F48" w:rsidP="00021F48">
      <w:pPr>
        <w:pStyle w:val="Default"/>
        <w:ind w:firstLine="720"/>
        <w:rPr>
          <w:sz w:val="22"/>
          <w:szCs w:val="22"/>
        </w:rPr>
      </w:pPr>
      <w:r w:rsidRPr="00046A4C">
        <w:rPr>
          <w:sz w:val="22"/>
          <w:szCs w:val="22"/>
        </w:rPr>
        <w:t>&lt;drawing number&gt; - &lt;revision code&gt;, &lt;type number if applicable&gt;</w:t>
      </w:r>
    </w:p>
    <w:p w:rsidR="00021F48" w:rsidRPr="00046A4C" w:rsidRDefault="00021F48" w:rsidP="00021F48">
      <w:pPr>
        <w:pStyle w:val="Default"/>
        <w:ind w:firstLine="720"/>
        <w:rPr>
          <w:sz w:val="22"/>
          <w:szCs w:val="22"/>
        </w:rPr>
      </w:pPr>
      <w:r w:rsidRPr="00046A4C">
        <w:rPr>
          <w:sz w:val="22"/>
          <w:szCs w:val="22"/>
        </w:rPr>
        <w:t>&lt;unique 3 digit serial number starting at 001 for the first part and incrementing thereafter&gt;</w:t>
      </w:r>
    </w:p>
    <w:p w:rsidR="00021F48" w:rsidRPr="00046A4C" w:rsidRDefault="00021F48" w:rsidP="00021F48">
      <w:pPr>
        <w:pStyle w:val="Default"/>
        <w:rPr>
          <w:sz w:val="22"/>
          <w:szCs w:val="22"/>
        </w:rPr>
      </w:pPr>
      <w:r w:rsidRPr="00046A4C">
        <w:rPr>
          <w:sz w:val="22"/>
          <w:szCs w:val="22"/>
        </w:rPr>
        <w:t xml:space="preserve">As an example: </w:t>
      </w:r>
    </w:p>
    <w:p w:rsidR="00021F48" w:rsidRPr="00046A4C" w:rsidRDefault="00021F48" w:rsidP="00021F48">
      <w:pPr>
        <w:pStyle w:val="Default"/>
        <w:ind w:firstLine="720"/>
        <w:rPr>
          <w:sz w:val="22"/>
          <w:szCs w:val="22"/>
        </w:rPr>
      </w:pPr>
      <w:r w:rsidRPr="00046A4C">
        <w:rPr>
          <w:sz w:val="22"/>
          <w:szCs w:val="22"/>
        </w:rPr>
        <w:t xml:space="preserve">D0900026-v1 </w:t>
      </w:r>
    </w:p>
    <w:p w:rsidR="00021F48" w:rsidRPr="00046A4C" w:rsidRDefault="00021F48" w:rsidP="00021F48">
      <w:pPr>
        <w:pStyle w:val="Default"/>
        <w:ind w:firstLine="720"/>
        <w:rPr>
          <w:sz w:val="22"/>
          <w:szCs w:val="22"/>
        </w:rPr>
      </w:pPr>
      <w:r w:rsidRPr="00046A4C">
        <w:rPr>
          <w:sz w:val="22"/>
          <w:szCs w:val="22"/>
        </w:rPr>
        <w:t xml:space="preserve">S/N – 001 </w:t>
      </w:r>
    </w:p>
    <w:p w:rsidR="00021F48" w:rsidRPr="00046A4C" w:rsidRDefault="00021F48" w:rsidP="00021F48">
      <w:pPr>
        <w:rPr>
          <w:rFonts w:ascii="Times New Roman" w:hAnsi="Times New Roman"/>
        </w:rPr>
      </w:pPr>
      <w:r w:rsidRPr="00046A4C">
        <w:rPr>
          <w:rFonts w:ascii="Times New Roman" w:hAnsi="Times New Roman"/>
        </w:rPr>
        <w:t>The serial number must be a sequential 3-digit number, starting with 001, for each part.</w:t>
      </w:r>
    </w:p>
    <w:p w:rsidR="00021F48" w:rsidRPr="00046A4C" w:rsidRDefault="00021F48" w:rsidP="00021F48">
      <w:pPr>
        <w:rPr>
          <w:rFonts w:ascii="Times New Roman" w:hAnsi="Times New Roman"/>
        </w:rPr>
      </w:pPr>
    </w:p>
    <w:p w:rsidR="00021F48" w:rsidRPr="00046A4C" w:rsidRDefault="00021F48" w:rsidP="00021F48">
      <w:pPr>
        <w:autoSpaceDE w:val="0"/>
        <w:autoSpaceDN w:val="0"/>
        <w:adjustRightInd w:val="0"/>
        <w:rPr>
          <w:rFonts w:ascii="Times New Roman" w:eastAsia="Calibri" w:hAnsi="Times New Roman"/>
        </w:rPr>
      </w:pPr>
      <w:r w:rsidRPr="00046A4C">
        <w:rPr>
          <w:rFonts w:ascii="Times New Roman" w:hAnsi="Times New Roman"/>
        </w:rPr>
        <w:t>Also where indicated, mechanically scribe, stamp, or engrave (no dyes or inks) any LABELS shown on drawing sheets.</w:t>
      </w:r>
    </w:p>
    <w:p w:rsidR="00926300" w:rsidRPr="00880F9F" w:rsidRDefault="00880F9F" w:rsidP="00021F48">
      <w:pPr>
        <w:rPr>
          <w:rFonts w:ascii="Times New Roman" w:hAnsi="Times New Roman"/>
        </w:rPr>
      </w:pPr>
      <w:r>
        <w:rPr>
          <w:rFonts w:ascii="Times New Roman" w:hAnsi="Times New Roman"/>
        </w:rPr>
        <w:br w:type="page"/>
      </w:r>
      <w:r w:rsidR="002C232C">
        <w:rPr>
          <w:b/>
          <w:sz w:val="28"/>
          <w:szCs w:val="28"/>
        </w:rPr>
        <w:lastRenderedPageBreak/>
        <w:t>9.0  D</w:t>
      </w:r>
      <w:r w:rsidR="00021F48" w:rsidRPr="009243C4">
        <w:rPr>
          <w:b/>
          <w:sz w:val="28"/>
          <w:szCs w:val="28"/>
        </w:rPr>
        <w:t>elivery Schedule:</w:t>
      </w:r>
    </w:p>
    <w:p w:rsidR="00926300" w:rsidRDefault="00926300" w:rsidP="00021F48">
      <w:pPr>
        <w:rPr>
          <w:b/>
          <w:sz w:val="28"/>
          <w:szCs w:val="28"/>
        </w:rPr>
      </w:pPr>
    </w:p>
    <w:p w:rsidR="00021F48" w:rsidRDefault="00926300" w:rsidP="00926300">
      <w:pPr>
        <w:autoSpaceDE w:val="0"/>
        <w:autoSpaceDN w:val="0"/>
        <w:adjustRightInd w:val="0"/>
        <w:rPr>
          <w:rFonts w:ascii="Times New Roman" w:eastAsia="Calibri" w:hAnsi="Times New Roman"/>
          <w:color w:val="000000"/>
        </w:rPr>
      </w:pPr>
      <w:r>
        <w:rPr>
          <w:rFonts w:ascii="Times New Roman" w:eastAsia="Calibri" w:hAnsi="Times New Roman"/>
          <w:color w:val="000000"/>
        </w:rPr>
        <w:t>Please refer to table 1</w:t>
      </w:r>
      <w:r w:rsidR="00DD03A7">
        <w:rPr>
          <w:rFonts w:ascii="Times New Roman" w:eastAsia="Calibri" w:hAnsi="Times New Roman"/>
          <w:color w:val="000000"/>
        </w:rPr>
        <w:t xml:space="preserve"> and 2</w:t>
      </w:r>
      <w:r>
        <w:rPr>
          <w:rFonts w:ascii="Times New Roman" w:eastAsia="Calibri" w:hAnsi="Times New Roman"/>
          <w:color w:val="000000"/>
        </w:rPr>
        <w:t xml:space="preserve"> for the delivery schedule. Early shipping is acceptable and all shipping should be discussed with LIGO contract technical officer.</w:t>
      </w:r>
    </w:p>
    <w:p w:rsidR="00007076" w:rsidRDefault="001D002F" w:rsidP="00926300">
      <w:pPr>
        <w:autoSpaceDE w:val="0"/>
        <w:autoSpaceDN w:val="0"/>
        <w:adjustRightInd w:val="0"/>
        <w:rPr>
          <w:rFonts w:ascii="Times New Roman" w:eastAsia="Calibri" w:hAnsi="Times New Roman"/>
          <w:b/>
          <w:bCs/>
          <w:sz w:val="24"/>
          <w:szCs w:val="24"/>
        </w:rPr>
      </w:pPr>
      <w:r>
        <w:rPr>
          <w:rFonts w:ascii="Times New Roman" w:eastAsia="Calibri" w:hAnsi="Times New Roman"/>
          <w:b/>
          <w:bCs/>
          <w:sz w:val="24"/>
          <w:szCs w:val="24"/>
        </w:rPr>
        <w:t>Table 1</w:t>
      </w:r>
      <w:r w:rsidR="00147556">
        <w:rPr>
          <w:rFonts w:ascii="Times New Roman" w:eastAsia="Calibri" w:hAnsi="Times New Roman"/>
          <w:b/>
          <w:bCs/>
          <w:sz w:val="24"/>
          <w:szCs w:val="24"/>
        </w:rPr>
        <w:tab/>
      </w:r>
      <w:proofErr w:type="spellStart"/>
      <w:r w:rsidR="00007076">
        <w:rPr>
          <w:rFonts w:ascii="Times New Roman" w:eastAsia="Calibri" w:hAnsi="Times New Roman"/>
          <w:b/>
          <w:bCs/>
          <w:sz w:val="24"/>
          <w:szCs w:val="24"/>
        </w:rPr>
        <w:t>Weldments</w:t>
      </w:r>
      <w:proofErr w:type="spellEnd"/>
      <w:r w:rsidR="00007076">
        <w:rPr>
          <w:rFonts w:ascii="Times New Roman" w:eastAsia="Calibri" w:hAnsi="Times New Roman"/>
          <w:b/>
          <w:bCs/>
          <w:sz w:val="24"/>
          <w:szCs w:val="24"/>
        </w:rPr>
        <w:t xml:space="preserve"> &amp; Footings</w:t>
      </w:r>
    </w:p>
    <w:p w:rsidR="001D002F" w:rsidRPr="00007076" w:rsidRDefault="001D002F" w:rsidP="00926300">
      <w:pPr>
        <w:autoSpaceDE w:val="0"/>
        <w:autoSpaceDN w:val="0"/>
        <w:adjustRightInd w:val="0"/>
        <w:rPr>
          <w:rStyle w:val="Emphasis"/>
        </w:rPr>
      </w:pPr>
      <w:r w:rsidRPr="00007076">
        <w:rPr>
          <w:rStyle w:val="Emphasis"/>
          <w:rFonts w:eastAsia="Calibri"/>
        </w:rPr>
        <w:t xml:space="preserve">Total quantities required for each </w:t>
      </w:r>
      <w:r w:rsidR="005961D8">
        <w:rPr>
          <w:rStyle w:val="Emphasis"/>
          <w:rFonts w:eastAsia="Calibri"/>
        </w:rPr>
        <w:t>finished unit</w:t>
      </w:r>
      <w:r w:rsidRPr="00007076">
        <w:rPr>
          <w:rStyle w:val="Emphasis"/>
          <w:rFonts w:eastAsia="Calibri"/>
        </w:rPr>
        <w:t>, destinations and delivery dates</w:t>
      </w:r>
    </w:p>
    <w:tbl>
      <w:tblPr>
        <w:tblStyle w:val="TableGrid"/>
        <w:tblpPr w:leftFromText="180" w:rightFromText="180" w:vertAnchor="text" w:horzAnchor="page" w:tblpX="1369" w:tblpY="67"/>
        <w:tblW w:w="9413" w:type="dxa"/>
        <w:tblLayout w:type="fixed"/>
        <w:tblLook w:val="01E0"/>
      </w:tblPr>
      <w:tblGrid>
        <w:gridCol w:w="481"/>
        <w:gridCol w:w="1064"/>
        <w:gridCol w:w="2110"/>
        <w:gridCol w:w="1064"/>
        <w:gridCol w:w="1329"/>
        <w:gridCol w:w="861"/>
        <w:gridCol w:w="1134"/>
        <w:gridCol w:w="1335"/>
        <w:gridCol w:w="35"/>
      </w:tblGrid>
      <w:tr w:rsidR="002C232C" w:rsidTr="00F21CE9">
        <w:trPr>
          <w:trHeight w:val="111"/>
        </w:trPr>
        <w:tc>
          <w:tcPr>
            <w:tcW w:w="481" w:type="dxa"/>
            <w:vMerge w:val="restart"/>
            <w:textDirection w:val="tbRl"/>
          </w:tcPr>
          <w:p w:rsidR="002C232C" w:rsidRPr="00547248" w:rsidRDefault="002C232C" w:rsidP="002C232C">
            <w:pPr>
              <w:ind w:left="113" w:right="113"/>
            </w:pPr>
            <w:r>
              <w:t>Item Num</w:t>
            </w:r>
          </w:p>
        </w:tc>
        <w:tc>
          <w:tcPr>
            <w:tcW w:w="1064" w:type="dxa"/>
            <w:vMerge w:val="restart"/>
          </w:tcPr>
          <w:p w:rsidR="002C232C" w:rsidRDefault="002C232C" w:rsidP="002C232C">
            <w:r w:rsidRPr="00547248">
              <w:t>Drawing</w:t>
            </w:r>
          </w:p>
          <w:p w:rsidR="002C232C" w:rsidRPr="00547248" w:rsidRDefault="002C232C" w:rsidP="002C232C">
            <w:r>
              <w:t>Number</w:t>
            </w:r>
          </w:p>
        </w:tc>
        <w:tc>
          <w:tcPr>
            <w:tcW w:w="2110" w:type="dxa"/>
            <w:vMerge w:val="restart"/>
          </w:tcPr>
          <w:p w:rsidR="002C232C" w:rsidRPr="00547248" w:rsidRDefault="002C232C" w:rsidP="002C232C">
            <w:r>
              <w:t>Description</w:t>
            </w:r>
          </w:p>
        </w:tc>
        <w:tc>
          <w:tcPr>
            <w:tcW w:w="1064" w:type="dxa"/>
            <w:vMerge w:val="restart"/>
          </w:tcPr>
          <w:p w:rsidR="002C232C" w:rsidRPr="00A17CB9" w:rsidRDefault="002C232C" w:rsidP="002C232C">
            <w:pPr>
              <w:rPr>
                <w:b/>
              </w:rPr>
            </w:pPr>
            <w:r w:rsidRPr="00A17CB9">
              <w:rPr>
                <w:b/>
              </w:rPr>
              <w:t>Total Quantity</w:t>
            </w:r>
          </w:p>
          <w:p w:rsidR="002C232C" w:rsidRPr="00547248" w:rsidRDefault="002C232C" w:rsidP="002C232C">
            <w:r w:rsidRPr="00A17CB9">
              <w:rPr>
                <w:b/>
              </w:rPr>
              <w:t>Ordered</w:t>
            </w:r>
          </w:p>
        </w:tc>
        <w:tc>
          <w:tcPr>
            <w:tcW w:w="1329" w:type="dxa"/>
            <w:vMerge w:val="restart"/>
            <w:shd w:val="clear" w:color="auto" w:fill="auto"/>
            <w:textDirection w:val="btLr"/>
          </w:tcPr>
          <w:p w:rsidR="00EC59A3" w:rsidRPr="00C2032A" w:rsidRDefault="00EC59A3" w:rsidP="00EC59A3">
            <w:pPr>
              <w:ind w:left="113" w:right="113"/>
              <w:jc w:val="center"/>
              <w:rPr>
                <w:sz w:val="18"/>
                <w:szCs w:val="18"/>
              </w:rPr>
            </w:pPr>
            <w:r w:rsidRPr="00C2032A">
              <w:rPr>
                <w:sz w:val="18"/>
                <w:szCs w:val="18"/>
              </w:rPr>
              <w:t xml:space="preserve">WELDMENT </w:t>
            </w:r>
            <w:r w:rsidR="00C2032A" w:rsidRPr="00C2032A">
              <w:rPr>
                <w:sz w:val="18"/>
                <w:szCs w:val="18"/>
              </w:rPr>
              <w:t xml:space="preserve">"D" NUMBER </w:t>
            </w:r>
            <w:r w:rsidRPr="00C2032A">
              <w:rPr>
                <w:sz w:val="18"/>
                <w:szCs w:val="18"/>
              </w:rPr>
              <w:t>COMPONENTS</w:t>
            </w:r>
          </w:p>
          <w:p w:rsidR="002C232C" w:rsidRPr="0075589B" w:rsidRDefault="002C232C" w:rsidP="00EC59A3">
            <w:pPr>
              <w:ind w:left="113" w:right="113"/>
              <w:jc w:val="center"/>
            </w:pPr>
            <w:r w:rsidRPr="00C2032A">
              <w:rPr>
                <w:sz w:val="18"/>
                <w:szCs w:val="18"/>
              </w:rPr>
              <w:t>BOM</w:t>
            </w:r>
          </w:p>
        </w:tc>
        <w:tc>
          <w:tcPr>
            <w:tcW w:w="3365" w:type="dxa"/>
            <w:gridSpan w:val="4"/>
          </w:tcPr>
          <w:p w:rsidR="002C232C" w:rsidRPr="004C14D2" w:rsidRDefault="004C14D2" w:rsidP="002C232C">
            <w:pPr>
              <w:pStyle w:val="Heading2"/>
              <w:numPr>
                <w:ilvl w:val="0"/>
                <w:numId w:val="0"/>
              </w:numPr>
              <w:ind w:left="270"/>
              <w:outlineLvl w:val="1"/>
              <w:rPr>
                <w:sz w:val="20"/>
              </w:rPr>
            </w:pPr>
            <w:r>
              <w:rPr>
                <w:sz w:val="20"/>
              </w:rPr>
              <w:t xml:space="preserve">ASSEMBLY </w:t>
            </w:r>
            <w:r w:rsidR="002C232C" w:rsidRPr="004C14D2">
              <w:rPr>
                <w:sz w:val="20"/>
              </w:rPr>
              <w:t>DELIVERY QUANTITIES &amp; SCHEDULE</w:t>
            </w:r>
          </w:p>
        </w:tc>
      </w:tr>
      <w:tr w:rsidR="002C232C" w:rsidTr="00F21CE9">
        <w:trPr>
          <w:trHeight w:val="648"/>
        </w:trPr>
        <w:tc>
          <w:tcPr>
            <w:tcW w:w="481" w:type="dxa"/>
            <w:vMerge/>
            <w:textDirection w:val="tbRl"/>
          </w:tcPr>
          <w:p w:rsidR="002C232C" w:rsidRDefault="002C232C" w:rsidP="002C232C">
            <w:pPr>
              <w:ind w:left="113" w:right="113"/>
            </w:pPr>
          </w:p>
        </w:tc>
        <w:tc>
          <w:tcPr>
            <w:tcW w:w="1064" w:type="dxa"/>
            <w:vMerge/>
          </w:tcPr>
          <w:p w:rsidR="002C232C" w:rsidRPr="00547248" w:rsidRDefault="002C232C" w:rsidP="002C232C"/>
        </w:tc>
        <w:tc>
          <w:tcPr>
            <w:tcW w:w="2110" w:type="dxa"/>
            <w:vMerge/>
          </w:tcPr>
          <w:p w:rsidR="002C232C" w:rsidRDefault="002C232C" w:rsidP="002C232C"/>
        </w:tc>
        <w:tc>
          <w:tcPr>
            <w:tcW w:w="1064" w:type="dxa"/>
            <w:vMerge/>
          </w:tcPr>
          <w:p w:rsidR="002C232C" w:rsidRPr="00A17CB9" w:rsidRDefault="002C232C" w:rsidP="002C232C">
            <w:pPr>
              <w:rPr>
                <w:b/>
              </w:rPr>
            </w:pPr>
          </w:p>
        </w:tc>
        <w:tc>
          <w:tcPr>
            <w:tcW w:w="1329" w:type="dxa"/>
            <w:vMerge/>
            <w:shd w:val="clear" w:color="auto" w:fill="auto"/>
          </w:tcPr>
          <w:p w:rsidR="002C232C" w:rsidRPr="0075589B" w:rsidRDefault="002C232C" w:rsidP="002C232C"/>
        </w:tc>
        <w:tc>
          <w:tcPr>
            <w:tcW w:w="1995" w:type="dxa"/>
            <w:gridSpan w:val="2"/>
          </w:tcPr>
          <w:p w:rsidR="002C232C" w:rsidRDefault="002C232C" w:rsidP="002C232C">
            <w:pPr>
              <w:jc w:val="center"/>
            </w:pPr>
            <w:r>
              <w:t xml:space="preserve">LIGO Hanford, </w:t>
            </w:r>
          </w:p>
          <w:p w:rsidR="002C232C" w:rsidRPr="00861771" w:rsidRDefault="002C232C" w:rsidP="002C232C">
            <w:pPr>
              <w:jc w:val="center"/>
            </w:pPr>
            <w:r>
              <w:t>WA</w:t>
            </w:r>
          </w:p>
        </w:tc>
        <w:tc>
          <w:tcPr>
            <w:tcW w:w="1370" w:type="dxa"/>
            <w:gridSpan w:val="2"/>
          </w:tcPr>
          <w:p w:rsidR="002C232C" w:rsidRDefault="002C232C" w:rsidP="002C232C">
            <w:pPr>
              <w:jc w:val="center"/>
            </w:pPr>
            <w:r>
              <w:t>LIGO Livingston,</w:t>
            </w:r>
          </w:p>
          <w:p w:rsidR="002C232C" w:rsidRPr="00861771" w:rsidRDefault="002C232C" w:rsidP="002C232C">
            <w:pPr>
              <w:jc w:val="center"/>
            </w:pPr>
            <w:r>
              <w:t>LA</w:t>
            </w:r>
          </w:p>
        </w:tc>
      </w:tr>
      <w:tr w:rsidR="002C232C" w:rsidTr="00F21CE9">
        <w:trPr>
          <w:gridAfter w:val="1"/>
          <w:wAfter w:w="35" w:type="dxa"/>
          <w:trHeight w:val="115"/>
        </w:trPr>
        <w:tc>
          <w:tcPr>
            <w:tcW w:w="481" w:type="dxa"/>
            <w:vMerge/>
            <w:textDirection w:val="tbRl"/>
          </w:tcPr>
          <w:p w:rsidR="002C232C" w:rsidRPr="00E829B7" w:rsidRDefault="002C232C" w:rsidP="002C232C">
            <w:pPr>
              <w:ind w:left="113" w:right="113"/>
              <w:rPr>
                <w:sz w:val="20"/>
                <w:szCs w:val="20"/>
              </w:rPr>
            </w:pPr>
          </w:p>
        </w:tc>
        <w:tc>
          <w:tcPr>
            <w:tcW w:w="1064" w:type="dxa"/>
            <w:vMerge/>
          </w:tcPr>
          <w:p w:rsidR="002C232C" w:rsidRPr="00E829B7" w:rsidRDefault="002C232C" w:rsidP="002C232C">
            <w:pPr>
              <w:rPr>
                <w:sz w:val="20"/>
                <w:szCs w:val="20"/>
              </w:rPr>
            </w:pPr>
          </w:p>
        </w:tc>
        <w:tc>
          <w:tcPr>
            <w:tcW w:w="2110" w:type="dxa"/>
            <w:vMerge/>
          </w:tcPr>
          <w:p w:rsidR="002C232C" w:rsidRPr="00E829B7" w:rsidRDefault="002C232C" w:rsidP="002C232C">
            <w:pPr>
              <w:rPr>
                <w:sz w:val="20"/>
                <w:szCs w:val="20"/>
              </w:rPr>
            </w:pPr>
          </w:p>
        </w:tc>
        <w:tc>
          <w:tcPr>
            <w:tcW w:w="1064" w:type="dxa"/>
            <w:vMerge/>
          </w:tcPr>
          <w:p w:rsidR="002C232C" w:rsidRPr="00E829B7" w:rsidRDefault="002C232C" w:rsidP="002C232C">
            <w:pPr>
              <w:rPr>
                <w:b/>
                <w:sz w:val="20"/>
                <w:szCs w:val="20"/>
              </w:rPr>
            </w:pPr>
          </w:p>
        </w:tc>
        <w:tc>
          <w:tcPr>
            <w:tcW w:w="1329" w:type="dxa"/>
            <w:vMerge/>
            <w:shd w:val="clear" w:color="auto" w:fill="auto"/>
          </w:tcPr>
          <w:p w:rsidR="002C232C" w:rsidRPr="00E829B7" w:rsidRDefault="002C232C" w:rsidP="002C232C">
            <w:pPr>
              <w:rPr>
                <w:sz w:val="20"/>
                <w:szCs w:val="20"/>
              </w:rPr>
            </w:pPr>
          </w:p>
        </w:tc>
        <w:tc>
          <w:tcPr>
            <w:tcW w:w="861" w:type="dxa"/>
            <w:vAlign w:val="center"/>
          </w:tcPr>
          <w:p w:rsidR="002C232C" w:rsidRPr="00E829B7" w:rsidRDefault="002C232C" w:rsidP="002C232C">
            <w:pPr>
              <w:jc w:val="center"/>
              <w:rPr>
                <w:sz w:val="20"/>
                <w:szCs w:val="20"/>
              </w:rPr>
            </w:pPr>
            <w:r>
              <w:rPr>
                <w:sz w:val="20"/>
                <w:szCs w:val="20"/>
              </w:rPr>
              <w:t>1/3</w:t>
            </w:r>
            <w:r w:rsidRPr="00E829B7">
              <w:rPr>
                <w:sz w:val="20"/>
                <w:szCs w:val="20"/>
              </w:rPr>
              <w:t>/201</w:t>
            </w:r>
            <w:r>
              <w:rPr>
                <w:sz w:val="20"/>
                <w:szCs w:val="20"/>
              </w:rPr>
              <w:t>1</w:t>
            </w:r>
          </w:p>
        </w:tc>
        <w:tc>
          <w:tcPr>
            <w:tcW w:w="1134" w:type="dxa"/>
            <w:vAlign w:val="center"/>
          </w:tcPr>
          <w:p w:rsidR="002C232C" w:rsidRPr="00E829B7" w:rsidRDefault="002C232C" w:rsidP="002C232C">
            <w:pPr>
              <w:jc w:val="center"/>
              <w:rPr>
                <w:sz w:val="20"/>
                <w:szCs w:val="20"/>
              </w:rPr>
            </w:pPr>
            <w:r>
              <w:rPr>
                <w:sz w:val="20"/>
                <w:szCs w:val="20"/>
              </w:rPr>
              <w:t>3</w:t>
            </w:r>
            <w:r w:rsidRPr="00E829B7">
              <w:rPr>
                <w:sz w:val="20"/>
                <w:szCs w:val="20"/>
              </w:rPr>
              <w:t>/30/201</w:t>
            </w:r>
            <w:r>
              <w:rPr>
                <w:sz w:val="20"/>
                <w:szCs w:val="20"/>
              </w:rPr>
              <w:t>1</w:t>
            </w:r>
          </w:p>
        </w:tc>
        <w:tc>
          <w:tcPr>
            <w:tcW w:w="1335" w:type="dxa"/>
            <w:vAlign w:val="center"/>
          </w:tcPr>
          <w:p w:rsidR="002C232C" w:rsidRPr="00E829B7" w:rsidRDefault="002C232C" w:rsidP="002C232C">
            <w:pPr>
              <w:jc w:val="center"/>
              <w:rPr>
                <w:sz w:val="20"/>
                <w:szCs w:val="20"/>
              </w:rPr>
            </w:pPr>
            <w:r>
              <w:rPr>
                <w:sz w:val="20"/>
                <w:szCs w:val="20"/>
              </w:rPr>
              <w:t>2</w:t>
            </w:r>
            <w:r w:rsidRPr="00E829B7">
              <w:rPr>
                <w:sz w:val="20"/>
                <w:szCs w:val="20"/>
              </w:rPr>
              <w:t>/</w:t>
            </w:r>
            <w:r>
              <w:rPr>
                <w:sz w:val="20"/>
                <w:szCs w:val="20"/>
              </w:rPr>
              <w:t>28</w:t>
            </w:r>
            <w:r w:rsidRPr="00E829B7">
              <w:rPr>
                <w:sz w:val="20"/>
                <w:szCs w:val="20"/>
              </w:rPr>
              <w:t>/201</w:t>
            </w:r>
            <w:r>
              <w:rPr>
                <w:sz w:val="20"/>
                <w:szCs w:val="20"/>
              </w:rPr>
              <w:t>1</w:t>
            </w:r>
          </w:p>
        </w:tc>
      </w:tr>
      <w:tr w:rsidR="002C232C" w:rsidTr="00F21CE9">
        <w:trPr>
          <w:gridAfter w:val="1"/>
          <w:wAfter w:w="35" w:type="dxa"/>
          <w:trHeight w:val="432"/>
        </w:trPr>
        <w:tc>
          <w:tcPr>
            <w:tcW w:w="481" w:type="dxa"/>
          </w:tcPr>
          <w:p w:rsidR="002C232C" w:rsidRPr="00E829B7" w:rsidRDefault="002C232C" w:rsidP="002C232C">
            <w:pPr>
              <w:rPr>
                <w:sz w:val="20"/>
                <w:szCs w:val="20"/>
              </w:rPr>
            </w:pPr>
            <w:r w:rsidRPr="00E829B7">
              <w:rPr>
                <w:sz w:val="20"/>
                <w:szCs w:val="20"/>
              </w:rPr>
              <w:t>1</w:t>
            </w:r>
          </w:p>
        </w:tc>
        <w:tc>
          <w:tcPr>
            <w:tcW w:w="1064" w:type="dxa"/>
          </w:tcPr>
          <w:p w:rsidR="002C232C" w:rsidRPr="002F6BB6" w:rsidRDefault="004A5D89" w:rsidP="002C232C">
            <w:pPr>
              <w:rPr>
                <w:sz w:val="18"/>
                <w:szCs w:val="20"/>
              </w:rPr>
            </w:pPr>
            <w:hyperlink r:id="rId13" w:history="1">
              <w:r w:rsidR="00123AE4" w:rsidRPr="002F6BB6">
                <w:rPr>
                  <w:rStyle w:val="Hyperlink"/>
                  <w:sz w:val="18"/>
                </w:rPr>
                <w:t>D1000452-v1</w:t>
              </w:r>
            </w:hyperlink>
          </w:p>
        </w:tc>
        <w:tc>
          <w:tcPr>
            <w:tcW w:w="2110" w:type="dxa"/>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w:t>
            </w:r>
            <w:r w:rsidR="007D27CB">
              <w:rPr>
                <w:sz w:val="20"/>
                <w:szCs w:val="20"/>
              </w:rPr>
              <w:t xml:space="preserve">S </w:t>
            </w:r>
            <w:proofErr w:type="spellStart"/>
            <w:r w:rsidR="007D27CB">
              <w:rPr>
                <w:sz w:val="20"/>
                <w:szCs w:val="20"/>
              </w:rPr>
              <w:t>OpLev</w:t>
            </w:r>
            <w:proofErr w:type="spellEnd"/>
            <w:r w:rsidR="007D27CB">
              <w:rPr>
                <w:sz w:val="20"/>
                <w:szCs w:val="20"/>
              </w:rPr>
              <w:t xml:space="preserve"> TX Pier </w:t>
            </w:r>
            <w:proofErr w:type="spellStart"/>
            <w:r w:rsidR="007D27CB">
              <w:rPr>
                <w:sz w:val="20"/>
                <w:szCs w:val="20"/>
              </w:rPr>
              <w:t>Weldment</w:t>
            </w:r>
            <w:proofErr w:type="spellEnd"/>
            <w:r w:rsidR="007D27CB">
              <w:rPr>
                <w:sz w:val="20"/>
                <w:szCs w:val="20"/>
              </w:rPr>
              <w:t xml:space="preserve"> (TM</w:t>
            </w:r>
            <w:r w:rsidRPr="00E829B7">
              <w:rPr>
                <w:sz w:val="20"/>
                <w:szCs w:val="20"/>
              </w:rPr>
              <w:t>)</w:t>
            </w:r>
          </w:p>
        </w:tc>
        <w:tc>
          <w:tcPr>
            <w:tcW w:w="1064" w:type="dxa"/>
          </w:tcPr>
          <w:p w:rsidR="002C232C" w:rsidRPr="00E829B7" w:rsidRDefault="002C232C" w:rsidP="002C232C">
            <w:pPr>
              <w:jc w:val="center"/>
              <w:rPr>
                <w:b/>
                <w:sz w:val="20"/>
                <w:szCs w:val="20"/>
              </w:rPr>
            </w:pPr>
            <w:r w:rsidRPr="00E829B7">
              <w:rPr>
                <w:b/>
                <w:sz w:val="20"/>
                <w:szCs w:val="20"/>
              </w:rPr>
              <w:t>12</w:t>
            </w:r>
          </w:p>
        </w:tc>
        <w:tc>
          <w:tcPr>
            <w:tcW w:w="1329" w:type="dxa"/>
            <w:shd w:val="clear" w:color="auto" w:fill="auto"/>
          </w:tcPr>
          <w:p w:rsidR="00350D5C" w:rsidRPr="00350D5C" w:rsidRDefault="00F21CE9" w:rsidP="00B5026D">
            <w:pPr>
              <w:jc w:val="center"/>
              <w:rPr>
                <w:rFonts w:ascii="Arial" w:eastAsia="Calibri" w:hAnsi="Arial" w:cs="Arial"/>
                <w:color w:val="000000"/>
                <w:sz w:val="24"/>
                <w:szCs w:val="24"/>
              </w:rPr>
            </w:pPr>
            <w:r>
              <w:rPr>
                <w:sz w:val="18"/>
              </w:rPr>
              <w:t>(</w:t>
            </w:r>
            <w:r w:rsidR="00123AE4" w:rsidRPr="00751E7B">
              <w:rPr>
                <w:sz w:val="18"/>
              </w:rPr>
              <w:t>E1000332-v1</w:t>
            </w:r>
            <w:r>
              <w:rPr>
                <w:sz w:val="18"/>
              </w:rPr>
              <w:t>)</w:t>
            </w:r>
          </w:p>
          <w:tbl>
            <w:tblPr>
              <w:tblW w:w="0" w:type="auto"/>
              <w:tblBorders>
                <w:top w:val="nil"/>
                <w:left w:val="nil"/>
                <w:bottom w:val="nil"/>
                <w:right w:val="nil"/>
              </w:tblBorders>
              <w:tblLayout w:type="fixed"/>
              <w:tblLook w:val="0000"/>
            </w:tblPr>
            <w:tblGrid>
              <w:gridCol w:w="17485"/>
            </w:tblGrid>
            <w:tr w:rsidR="00350D5C" w:rsidRPr="00350D5C">
              <w:trPr>
                <w:trHeight w:val="132"/>
              </w:trPr>
              <w:tc>
                <w:tcPr>
                  <w:tcW w:w="17485" w:type="dxa"/>
                  <w:vAlign w:val="center"/>
                </w:tcPr>
                <w:p w:rsidR="00350D5C" w:rsidRPr="007150D6" w:rsidRDefault="004A5D89" w:rsidP="00350D5C">
                  <w:pPr>
                    <w:framePr w:hSpace="180" w:wrap="around" w:vAnchor="text" w:hAnchor="page" w:x="1369" w:y="67"/>
                    <w:autoSpaceDE w:val="0"/>
                    <w:autoSpaceDN w:val="0"/>
                    <w:adjustRightInd w:val="0"/>
                    <w:rPr>
                      <w:rFonts w:ascii="Arial" w:eastAsia="Calibri" w:hAnsi="Arial" w:cs="Arial"/>
                      <w:color w:val="0000FF"/>
                      <w:sz w:val="16"/>
                      <w:szCs w:val="16"/>
                      <w:u w:val="single"/>
                    </w:rPr>
                  </w:pPr>
                  <w:hyperlink r:id="rId14" w:history="1">
                    <w:r w:rsidR="00350D5C" w:rsidRPr="0009005D">
                      <w:rPr>
                        <w:rStyle w:val="Hyperlink"/>
                        <w:rFonts w:ascii="Arial" w:eastAsia="Calibri" w:hAnsi="Arial" w:cs="Arial"/>
                        <w:sz w:val="16"/>
                        <w:szCs w:val="16"/>
                      </w:rPr>
                      <w:t>D1001655</w:t>
                    </w:r>
                  </w:hyperlink>
                </w:p>
                <w:p w:rsidR="00B5026D" w:rsidRPr="00751E7B" w:rsidRDefault="004A5D89" w:rsidP="00350D5C">
                  <w:pPr>
                    <w:framePr w:hSpace="180" w:wrap="around" w:vAnchor="text" w:hAnchor="page" w:x="1369" w:y="67"/>
                    <w:autoSpaceDE w:val="0"/>
                    <w:autoSpaceDN w:val="0"/>
                    <w:adjustRightInd w:val="0"/>
                    <w:rPr>
                      <w:rFonts w:ascii="Arial" w:eastAsia="Calibri" w:hAnsi="Arial" w:cs="Arial"/>
                      <w:color w:val="000000"/>
                      <w:sz w:val="16"/>
                      <w:szCs w:val="16"/>
                    </w:rPr>
                  </w:pPr>
                  <w:hyperlink r:id="rId15" w:history="1">
                    <w:r w:rsidR="00B5026D" w:rsidRPr="00751E7B">
                      <w:rPr>
                        <w:rStyle w:val="Hyperlink"/>
                        <w:rFonts w:ascii="Arial" w:eastAsia="Calibri" w:hAnsi="Arial" w:cs="Arial"/>
                        <w:sz w:val="16"/>
                        <w:szCs w:val="16"/>
                      </w:rPr>
                      <w:t>D100042</w:t>
                    </w:r>
                    <w:r w:rsidR="007150D6">
                      <w:rPr>
                        <w:rStyle w:val="Hyperlink"/>
                        <w:rFonts w:ascii="Arial" w:eastAsia="Calibri" w:hAnsi="Arial" w:cs="Arial"/>
                        <w:sz w:val="16"/>
                        <w:szCs w:val="16"/>
                      </w:rPr>
                      <w:t>6</w:t>
                    </w:r>
                  </w:hyperlink>
                </w:p>
                <w:p w:rsidR="00B5026D" w:rsidRPr="00350D5C" w:rsidRDefault="004A5D89" w:rsidP="00462114">
                  <w:pPr>
                    <w:framePr w:hSpace="180" w:wrap="around" w:vAnchor="text" w:hAnchor="page" w:x="1369" w:y="67"/>
                    <w:autoSpaceDE w:val="0"/>
                    <w:autoSpaceDN w:val="0"/>
                    <w:adjustRightInd w:val="0"/>
                    <w:rPr>
                      <w:rFonts w:ascii="Arial" w:eastAsia="Calibri" w:hAnsi="Arial" w:cs="Arial"/>
                      <w:color w:val="000000"/>
                      <w:sz w:val="20"/>
                      <w:szCs w:val="20"/>
                    </w:rPr>
                  </w:pPr>
                  <w:hyperlink r:id="rId16" w:history="1">
                    <w:r w:rsidR="007150D6">
                      <w:rPr>
                        <w:rStyle w:val="Hyperlink"/>
                        <w:rFonts w:ascii="Arial" w:eastAsia="Calibri" w:hAnsi="Arial" w:cs="Arial"/>
                        <w:sz w:val="16"/>
                        <w:szCs w:val="16"/>
                      </w:rPr>
                      <w:t>D1000425</w:t>
                    </w:r>
                  </w:hyperlink>
                </w:p>
              </w:tc>
            </w:tr>
          </w:tbl>
          <w:p w:rsidR="00350D5C" w:rsidRPr="00123AE4" w:rsidRDefault="00350D5C" w:rsidP="002C232C">
            <w:pPr>
              <w:jc w:val="center"/>
              <w:rPr>
                <w:b/>
                <w:sz w:val="18"/>
                <w:szCs w:val="20"/>
              </w:rPr>
            </w:pPr>
          </w:p>
        </w:tc>
        <w:tc>
          <w:tcPr>
            <w:tcW w:w="861" w:type="dxa"/>
            <w:vAlign w:val="center"/>
          </w:tcPr>
          <w:p w:rsidR="002C232C" w:rsidRPr="00E829B7" w:rsidRDefault="002C232C" w:rsidP="002C232C">
            <w:pPr>
              <w:jc w:val="center"/>
              <w:rPr>
                <w:sz w:val="20"/>
                <w:szCs w:val="20"/>
              </w:rPr>
            </w:pPr>
            <w:r>
              <w:rPr>
                <w:sz w:val="20"/>
                <w:szCs w:val="20"/>
              </w:rPr>
              <w:t>2</w:t>
            </w:r>
          </w:p>
        </w:tc>
        <w:tc>
          <w:tcPr>
            <w:tcW w:w="1134" w:type="dxa"/>
            <w:vAlign w:val="center"/>
          </w:tcPr>
          <w:p w:rsidR="002C232C" w:rsidRPr="00E829B7" w:rsidRDefault="002C232C" w:rsidP="002C232C">
            <w:pPr>
              <w:jc w:val="center"/>
              <w:rPr>
                <w:sz w:val="20"/>
                <w:szCs w:val="20"/>
              </w:rPr>
            </w:pPr>
            <w:r>
              <w:rPr>
                <w:sz w:val="20"/>
                <w:szCs w:val="20"/>
              </w:rPr>
              <w:t>6</w:t>
            </w:r>
          </w:p>
        </w:tc>
        <w:tc>
          <w:tcPr>
            <w:tcW w:w="1335" w:type="dxa"/>
            <w:vAlign w:val="center"/>
          </w:tcPr>
          <w:p w:rsidR="002C232C" w:rsidRPr="00E829B7" w:rsidRDefault="002C232C" w:rsidP="002C232C">
            <w:pPr>
              <w:jc w:val="center"/>
              <w:rPr>
                <w:sz w:val="20"/>
                <w:szCs w:val="20"/>
              </w:rPr>
            </w:pPr>
            <w:r>
              <w:rPr>
                <w:sz w:val="20"/>
                <w:szCs w:val="20"/>
              </w:rPr>
              <w:t>4</w:t>
            </w:r>
          </w:p>
        </w:tc>
      </w:tr>
      <w:tr w:rsidR="002C232C" w:rsidTr="00F21CE9">
        <w:trPr>
          <w:gridAfter w:val="1"/>
          <w:wAfter w:w="35" w:type="dxa"/>
          <w:trHeight w:val="432"/>
        </w:trPr>
        <w:tc>
          <w:tcPr>
            <w:tcW w:w="481" w:type="dxa"/>
          </w:tcPr>
          <w:p w:rsidR="002C232C" w:rsidRPr="00E829B7" w:rsidRDefault="002C232C" w:rsidP="002C232C">
            <w:pPr>
              <w:rPr>
                <w:sz w:val="20"/>
                <w:szCs w:val="20"/>
              </w:rPr>
            </w:pPr>
            <w:r w:rsidRPr="00E829B7">
              <w:rPr>
                <w:sz w:val="20"/>
                <w:szCs w:val="20"/>
              </w:rPr>
              <w:t>2</w:t>
            </w:r>
          </w:p>
        </w:tc>
        <w:tc>
          <w:tcPr>
            <w:tcW w:w="1064" w:type="dxa"/>
          </w:tcPr>
          <w:p w:rsidR="002C232C" w:rsidRPr="00782336" w:rsidRDefault="004A5D89" w:rsidP="002C232C">
            <w:pPr>
              <w:rPr>
                <w:sz w:val="18"/>
                <w:szCs w:val="20"/>
              </w:rPr>
            </w:pPr>
            <w:hyperlink r:id="rId17" w:history="1">
              <w:r w:rsidR="00123AE4" w:rsidRPr="0011529F">
                <w:rPr>
                  <w:rStyle w:val="Hyperlink"/>
                  <w:sz w:val="18"/>
                </w:rPr>
                <w:t>D1001292-v1</w:t>
              </w:r>
            </w:hyperlink>
          </w:p>
        </w:tc>
        <w:tc>
          <w:tcPr>
            <w:tcW w:w="2110" w:type="dxa"/>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sidRPr="00E829B7">
              <w:rPr>
                <w:sz w:val="20"/>
                <w:szCs w:val="20"/>
              </w:rPr>
              <w:t>OpLev</w:t>
            </w:r>
            <w:proofErr w:type="spellEnd"/>
            <w:r w:rsidRPr="00E829B7">
              <w:rPr>
                <w:sz w:val="20"/>
                <w:szCs w:val="20"/>
              </w:rPr>
              <w:t xml:space="preserve"> &amp; </w:t>
            </w:r>
            <w:proofErr w:type="spellStart"/>
            <w:r w:rsidRPr="00E829B7">
              <w:rPr>
                <w:sz w:val="20"/>
                <w:szCs w:val="20"/>
              </w:rPr>
              <w:t>PhotCal</w:t>
            </w:r>
            <w:proofErr w:type="spellEnd"/>
            <w:r w:rsidRPr="00E829B7">
              <w:rPr>
                <w:sz w:val="20"/>
                <w:szCs w:val="20"/>
              </w:rPr>
              <w:t xml:space="preserve"> RX Pier </w:t>
            </w:r>
            <w:proofErr w:type="spellStart"/>
            <w:r w:rsidRPr="00E829B7">
              <w:rPr>
                <w:sz w:val="20"/>
                <w:szCs w:val="20"/>
              </w:rPr>
              <w:t>Weldment</w:t>
            </w:r>
            <w:proofErr w:type="spellEnd"/>
            <w:r w:rsidRPr="00E829B7">
              <w:rPr>
                <w:sz w:val="20"/>
                <w:szCs w:val="20"/>
              </w:rPr>
              <w:t xml:space="preserve"> LH</w:t>
            </w:r>
          </w:p>
        </w:tc>
        <w:tc>
          <w:tcPr>
            <w:tcW w:w="1064" w:type="dxa"/>
          </w:tcPr>
          <w:p w:rsidR="002C232C" w:rsidRPr="00E829B7" w:rsidRDefault="002C232C" w:rsidP="002C232C">
            <w:pPr>
              <w:jc w:val="center"/>
              <w:rPr>
                <w:b/>
                <w:sz w:val="20"/>
                <w:szCs w:val="20"/>
              </w:rPr>
            </w:pPr>
            <w:r w:rsidRPr="00E829B7">
              <w:rPr>
                <w:b/>
                <w:sz w:val="20"/>
                <w:szCs w:val="20"/>
              </w:rPr>
              <w:t>6</w:t>
            </w:r>
          </w:p>
        </w:tc>
        <w:tc>
          <w:tcPr>
            <w:tcW w:w="1329" w:type="dxa"/>
            <w:shd w:val="clear" w:color="auto" w:fill="auto"/>
          </w:tcPr>
          <w:p w:rsidR="002C232C" w:rsidRDefault="00F21CE9" w:rsidP="002C232C">
            <w:r>
              <w:rPr>
                <w:sz w:val="18"/>
              </w:rPr>
              <w:t>(</w:t>
            </w:r>
            <w:r w:rsidR="00123AE4" w:rsidRPr="00751E7B">
              <w:rPr>
                <w:sz w:val="18"/>
              </w:rPr>
              <w:t>E1000333-v1</w:t>
            </w:r>
            <w:r>
              <w:rPr>
                <w:sz w:val="18"/>
              </w:rPr>
              <w:t>)</w:t>
            </w:r>
          </w:p>
          <w:p w:rsidR="00751E7B" w:rsidRPr="00751E7B" w:rsidRDefault="004A5D89" w:rsidP="00751E7B">
            <w:pPr>
              <w:jc w:val="center"/>
              <w:rPr>
                <w:sz w:val="16"/>
                <w:szCs w:val="16"/>
              </w:rPr>
            </w:pPr>
            <w:hyperlink r:id="rId18" w:history="1">
              <w:r w:rsidR="00751E7B" w:rsidRPr="00751E7B">
                <w:rPr>
                  <w:rStyle w:val="Hyperlink"/>
                  <w:sz w:val="16"/>
                  <w:szCs w:val="16"/>
                </w:rPr>
                <w:t>D1000835</w:t>
              </w:r>
            </w:hyperlink>
          </w:p>
          <w:p w:rsidR="00751E7B" w:rsidRPr="00751E7B" w:rsidRDefault="004A5D89" w:rsidP="00751E7B">
            <w:pPr>
              <w:jc w:val="center"/>
              <w:rPr>
                <w:sz w:val="16"/>
                <w:szCs w:val="16"/>
              </w:rPr>
            </w:pPr>
            <w:hyperlink r:id="rId19" w:history="1">
              <w:r w:rsidR="00751E7B" w:rsidRPr="00A91A36">
                <w:rPr>
                  <w:rStyle w:val="Hyperlink"/>
                  <w:sz w:val="16"/>
                  <w:szCs w:val="16"/>
                </w:rPr>
                <w:t>D1000594</w:t>
              </w:r>
              <w:r w:rsidR="00724380" w:rsidRPr="00A91A36">
                <w:rPr>
                  <w:rStyle w:val="Hyperlink"/>
                  <w:sz w:val="16"/>
                  <w:szCs w:val="16"/>
                </w:rPr>
                <w:t>-1</w:t>
              </w:r>
            </w:hyperlink>
          </w:p>
          <w:p w:rsidR="00751E7B" w:rsidRPr="00751E7B" w:rsidRDefault="004A5D89" w:rsidP="00751E7B">
            <w:pPr>
              <w:jc w:val="center"/>
              <w:rPr>
                <w:sz w:val="16"/>
                <w:szCs w:val="16"/>
              </w:rPr>
            </w:pPr>
            <w:hyperlink r:id="rId20" w:history="1">
              <w:r w:rsidR="00751E7B" w:rsidRPr="00A91A36">
                <w:rPr>
                  <w:rStyle w:val="Hyperlink"/>
                  <w:sz w:val="16"/>
                  <w:szCs w:val="16"/>
                </w:rPr>
                <w:t>D1000595</w:t>
              </w:r>
              <w:r w:rsidR="00724380" w:rsidRPr="00A91A36">
                <w:rPr>
                  <w:rStyle w:val="Hyperlink"/>
                  <w:sz w:val="16"/>
                  <w:szCs w:val="16"/>
                </w:rPr>
                <w:t>-1</w:t>
              </w:r>
            </w:hyperlink>
          </w:p>
          <w:p w:rsidR="00751E7B" w:rsidRPr="00751E7B" w:rsidRDefault="004A5D89" w:rsidP="00751E7B">
            <w:pPr>
              <w:jc w:val="center"/>
            </w:pPr>
            <w:hyperlink r:id="rId21" w:history="1">
              <w:r w:rsidR="00751E7B" w:rsidRPr="00724380">
                <w:rPr>
                  <w:rStyle w:val="Hyperlink"/>
                  <w:sz w:val="16"/>
                  <w:szCs w:val="16"/>
                </w:rPr>
                <w:t>D1000596</w:t>
              </w:r>
              <w:r w:rsidR="00724380" w:rsidRPr="00724380">
                <w:rPr>
                  <w:rStyle w:val="Hyperlink"/>
                  <w:sz w:val="16"/>
                  <w:szCs w:val="16"/>
                </w:rPr>
                <w:t>-1</w:t>
              </w:r>
            </w:hyperlink>
          </w:p>
        </w:tc>
        <w:tc>
          <w:tcPr>
            <w:tcW w:w="861" w:type="dxa"/>
            <w:vAlign w:val="center"/>
          </w:tcPr>
          <w:p w:rsidR="002C232C" w:rsidRPr="00E829B7" w:rsidRDefault="002C232C" w:rsidP="002C232C">
            <w:pPr>
              <w:jc w:val="center"/>
              <w:rPr>
                <w:sz w:val="20"/>
                <w:szCs w:val="20"/>
              </w:rPr>
            </w:pPr>
            <w:r>
              <w:rPr>
                <w:sz w:val="20"/>
                <w:szCs w:val="20"/>
              </w:rPr>
              <w:t>1</w:t>
            </w:r>
          </w:p>
        </w:tc>
        <w:tc>
          <w:tcPr>
            <w:tcW w:w="1134" w:type="dxa"/>
            <w:vAlign w:val="center"/>
          </w:tcPr>
          <w:p w:rsidR="002C232C" w:rsidRPr="00E829B7" w:rsidRDefault="002C232C" w:rsidP="002C232C">
            <w:pPr>
              <w:jc w:val="center"/>
              <w:rPr>
                <w:sz w:val="20"/>
                <w:szCs w:val="20"/>
              </w:rPr>
            </w:pPr>
            <w:r>
              <w:rPr>
                <w:sz w:val="20"/>
                <w:szCs w:val="20"/>
              </w:rPr>
              <w:t>3</w:t>
            </w:r>
          </w:p>
        </w:tc>
        <w:tc>
          <w:tcPr>
            <w:tcW w:w="1335" w:type="dxa"/>
            <w:vAlign w:val="center"/>
          </w:tcPr>
          <w:p w:rsidR="002C232C" w:rsidRPr="00E829B7" w:rsidRDefault="002C232C" w:rsidP="002C232C">
            <w:pPr>
              <w:jc w:val="center"/>
              <w:rPr>
                <w:sz w:val="20"/>
                <w:szCs w:val="20"/>
              </w:rPr>
            </w:pPr>
            <w:r>
              <w:rPr>
                <w:sz w:val="20"/>
                <w:szCs w:val="20"/>
              </w:rPr>
              <w:t>2</w:t>
            </w:r>
          </w:p>
        </w:tc>
      </w:tr>
      <w:tr w:rsidR="002C232C" w:rsidTr="00F21CE9">
        <w:trPr>
          <w:gridAfter w:val="1"/>
          <w:wAfter w:w="35" w:type="dxa"/>
          <w:trHeight w:val="734"/>
        </w:trPr>
        <w:tc>
          <w:tcPr>
            <w:tcW w:w="481" w:type="dxa"/>
          </w:tcPr>
          <w:p w:rsidR="002C232C" w:rsidRPr="00E829B7" w:rsidRDefault="002C232C" w:rsidP="002C232C">
            <w:pPr>
              <w:rPr>
                <w:sz w:val="20"/>
                <w:szCs w:val="20"/>
              </w:rPr>
            </w:pPr>
            <w:r w:rsidRPr="00E829B7">
              <w:rPr>
                <w:sz w:val="20"/>
                <w:szCs w:val="20"/>
              </w:rPr>
              <w:t>3</w:t>
            </w:r>
          </w:p>
        </w:tc>
        <w:tc>
          <w:tcPr>
            <w:tcW w:w="1064" w:type="dxa"/>
          </w:tcPr>
          <w:p w:rsidR="002C232C" w:rsidRPr="00782336" w:rsidRDefault="004A5D89" w:rsidP="002C232C">
            <w:pPr>
              <w:rPr>
                <w:sz w:val="18"/>
                <w:szCs w:val="20"/>
              </w:rPr>
            </w:pPr>
            <w:hyperlink r:id="rId22" w:history="1">
              <w:r w:rsidR="00123AE4" w:rsidRPr="0011529F">
                <w:rPr>
                  <w:rStyle w:val="Hyperlink"/>
                  <w:sz w:val="18"/>
                </w:rPr>
                <w:t>D1001297-v1</w:t>
              </w:r>
            </w:hyperlink>
          </w:p>
        </w:tc>
        <w:tc>
          <w:tcPr>
            <w:tcW w:w="2110" w:type="dxa"/>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sidRPr="00E829B7">
              <w:rPr>
                <w:sz w:val="20"/>
                <w:szCs w:val="20"/>
              </w:rPr>
              <w:t>OpLev</w:t>
            </w:r>
            <w:proofErr w:type="spellEnd"/>
            <w:r w:rsidRPr="00E829B7">
              <w:rPr>
                <w:sz w:val="20"/>
                <w:szCs w:val="20"/>
              </w:rPr>
              <w:t xml:space="preserve"> &amp; </w:t>
            </w:r>
            <w:proofErr w:type="spellStart"/>
            <w:r w:rsidRPr="00E829B7">
              <w:rPr>
                <w:sz w:val="20"/>
                <w:szCs w:val="20"/>
              </w:rPr>
              <w:t>PhotCal</w:t>
            </w:r>
            <w:proofErr w:type="spellEnd"/>
            <w:r w:rsidRPr="00E829B7">
              <w:rPr>
                <w:sz w:val="20"/>
                <w:szCs w:val="20"/>
              </w:rPr>
              <w:t xml:space="preserve"> RX Pier </w:t>
            </w:r>
            <w:proofErr w:type="spellStart"/>
            <w:r w:rsidRPr="00E829B7">
              <w:rPr>
                <w:sz w:val="20"/>
                <w:szCs w:val="20"/>
              </w:rPr>
              <w:t>Weldment</w:t>
            </w:r>
            <w:proofErr w:type="spellEnd"/>
            <w:r w:rsidRPr="00E829B7">
              <w:rPr>
                <w:sz w:val="20"/>
                <w:szCs w:val="20"/>
              </w:rPr>
              <w:t xml:space="preserve"> RH</w:t>
            </w:r>
          </w:p>
        </w:tc>
        <w:tc>
          <w:tcPr>
            <w:tcW w:w="1064" w:type="dxa"/>
          </w:tcPr>
          <w:p w:rsidR="002C232C" w:rsidRPr="00E829B7" w:rsidRDefault="002C232C" w:rsidP="002C232C">
            <w:pPr>
              <w:jc w:val="center"/>
              <w:rPr>
                <w:b/>
                <w:sz w:val="20"/>
                <w:szCs w:val="20"/>
              </w:rPr>
            </w:pPr>
            <w:r w:rsidRPr="00E829B7">
              <w:rPr>
                <w:b/>
                <w:sz w:val="20"/>
                <w:szCs w:val="20"/>
              </w:rPr>
              <w:t>6</w:t>
            </w:r>
          </w:p>
        </w:tc>
        <w:tc>
          <w:tcPr>
            <w:tcW w:w="1329" w:type="dxa"/>
            <w:shd w:val="clear" w:color="auto" w:fill="auto"/>
          </w:tcPr>
          <w:p w:rsidR="00834AC9" w:rsidRDefault="00F21CE9" w:rsidP="002C232C">
            <w:r>
              <w:rPr>
                <w:sz w:val="18"/>
              </w:rPr>
              <w:t>(</w:t>
            </w:r>
            <w:r w:rsidR="00123AE4" w:rsidRPr="00A079FA">
              <w:rPr>
                <w:sz w:val="18"/>
              </w:rPr>
              <w:t>E1000334-v1</w:t>
            </w:r>
            <w:r>
              <w:rPr>
                <w:sz w:val="18"/>
              </w:rPr>
              <w:t>)</w:t>
            </w:r>
          </w:p>
          <w:p w:rsidR="00834AC9" w:rsidRPr="00834AC9" w:rsidRDefault="004A5D89" w:rsidP="00834AC9">
            <w:pPr>
              <w:jc w:val="center"/>
              <w:rPr>
                <w:sz w:val="16"/>
                <w:szCs w:val="16"/>
              </w:rPr>
            </w:pPr>
            <w:hyperlink r:id="rId23" w:history="1">
              <w:r w:rsidR="00834AC9" w:rsidRPr="00CA78FF">
                <w:rPr>
                  <w:rStyle w:val="Hyperlink"/>
                  <w:sz w:val="16"/>
                  <w:szCs w:val="16"/>
                </w:rPr>
                <w:t>D1000835</w:t>
              </w:r>
            </w:hyperlink>
          </w:p>
          <w:p w:rsidR="00834AC9" w:rsidRPr="00834AC9" w:rsidRDefault="004A5D89" w:rsidP="00834AC9">
            <w:pPr>
              <w:jc w:val="center"/>
              <w:rPr>
                <w:sz w:val="16"/>
                <w:szCs w:val="16"/>
              </w:rPr>
            </w:pPr>
            <w:hyperlink r:id="rId24" w:history="1">
              <w:r w:rsidR="00834AC9" w:rsidRPr="003229F0">
                <w:rPr>
                  <w:rStyle w:val="Hyperlink"/>
                  <w:sz w:val="16"/>
                  <w:szCs w:val="16"/>
                </w:rPr>
                <w:t>D1000594-2</w:t>
              </w:r>
            </w:hyperlink>
          </w:p>
          <w:p w:rsidR="00834AC9" w:rsidRPr="00834AC9" w:rsidRDefault="004A5D89" w:rsidP="00834AC9">
            <w:pPr>
              <w:jc w:val="center"/>
              <w:rPr>
                <w:sz w:val="16"/>
                <w:szCs w:val="16"/>
              </w:rPr>
            </w:pPr>
            <w:hyperlink r:id="rId25" w:history="1">
              <w:r w:rsidR="00834AC9" w:rsidRPr="003229F0">
                <w:rPr>
                  <w:rStyle w:val="Hyperlink"/>
                  <w:sz w:val="16"/>
                  <w:szCs w:val="16"/>
                </w:rPr>
                <w:t>D1000595-2</w:t>
              </w:r>
            </w:hyperlink>
          </w:p>
          <w:p w:rsidR="00834AC9" w:rsidRPr="00834AC9" w:rsidRDefault="004A5D89" w:rsidP="00834AC9">
            <w:pPr>
              <w:jc w:val="center"/>
            </w:pPr>
            <w:hyperlink r:id="rId26" w:history="1">
              <w:r w:rsidR="00834AC9" w:rsidRPr="00CA78FF">
                <w:rPr>
                  <w:rStyle w:val="Hyperlink"/>
                  <w:sz w:val="16"/>
                  <w:szCs w:val="16"/>
                </w:rPr>
                <w:t>D1000596-2</w:t>
              </w:r>
            </w:hyperlink>
          </w:p>
        </w:tc>
        <w:tc>
          <w:tcPr>
            <w:tcW w:w="861" w:type="dxa"/>
            <w:vAlign w:val="center"/>
          </w:tcPr>
          <w:p w:rsidR="002C232C" w:rsidRPr="00E829B7" w:rsidRDefault="002C232C" w:rsidP="002C232C">
            <w:pPr>
              <w:jc w:val="center"/>
              <w:rPr>
                <w:sz w:val="20"/>
                <w:szCs w:val="20"/>
              </w:rPr>
            </w:pPr>
            <w:r>
              <w:rPr>
                <w:sz w:val="20"/>
                <w:szCs w:val="20"/>
              </w:rPr>
              <w:t>1</w:t>
            </w:r>
          </w:p>
        </w:tc>
        <w:tc>
          <w:tcPr>
            <w:tcW w:w="1134" w:type="dxa"/>
            <w:vAlign w:val="center"/>
          </w:tcPr>
          <w:p w:rsidR="002C232C" w:rsidRPr="00E829B7" w:rsidRDefault="002C232C" w:rsidP="002C232C">
            <w:pPr>
              <w:jc w:val="center"/>
              <w:rPr>
                <w:sz w:val="20"/>
                <w:szCs w:val="20"/>
              </w:rPr>
            </w:pPr>
            <w:r>
              <w:rPr>
                <w:sz w:val="20"/>
                <w:szCs w:val="20"/>
              </w:rPr>
              <w:t>3</w:t>
            </w:r>
          </w:p>
        </w:tc>
        <w:tc>
          <w:tcPr>
            <w:tcW w:w="1335" w:type="dxa"/>
            <w:vAlign w:val="center"/>
          </w:tcPr>
          <w:p w:rsidR="002C232C" w:rsidRPr="00E829B7" w:rsidRDefault="002C232C" w:rsidP="002C232C">
            <w:pPr>
              <w:jc w:val="center"/>
              <w:rPr>
                <w:sz w:val="20"/>
                <w:szCs w:val="20"/>
              </w:rPr>
            </w:pPr>
            <w:r>
              <w:rPr>
                <w:sz w:val="20"/>
                <w:szCs w:val="20"/>
              </w:rPr>
              <w:t>2</w:t>
            </w:r>
          </w:p>
        </w:tc>
      </w:tr>
      <w:tr w:rsidR="002C232C" w:rsidTr="00F21CE9">
        <w:trPr>
          <w:gridAfter w:val="1"/>
          <w:wAfter w:w="35" w:type="dxa"/>
          <w:trHeight w:val="216"/>
        </w:trPr>
        <w:tc>
          <w:tcPr>
            <w:tcW w:w="481" w:type="dxa"/>
          </w:tcPr>
          <w:p w:rsidR="002C232C" w:rsidRPr="00E829B7" w:rsidRDefault="002C232C" w:rsidP="002C232C">
            <w:pPr>
              <w:rPr>
                <w:sz w:val="20"/>
                <w:szCs w:val="20"/>
              </w:rPr>
            </w:pPr>
            <w:r w:rsidRPr="00E829B7">
              <w:rPr>
                <w:sz w:val="20"/>
                <w:szCs w:val="20"/>
              </w:rPr>
              <w:t>4</w:t>
            </w:r>
          </w:p>
        </w:tc>
        <w:tc>
          <w:tcPr>
            <w:tcW w:w="1064" w:type="dxa"/>
          </w:tcPr>
          <w:p w:rsidR="002C232C" w:rsidRPr="00782336" w:rsidRDefault="004A5D89" w:rsidP="002C232C">
            <w:pPr>
              <w:rPr>
                <w:sz w:val="18"/>
                <w:szCs w:val="20"/>
              </w:rPr>
            </w:pPr>
            <w:hyperlink r:id="rId27" w:history="1">
              <w:r w:rsidR="00123AE4" w:rsidRPr="0011529F">
                <w:rPr>
                  <w:rStyle w:val="Hyperlink"/>
                  <w:sz w:val="18"/>
                </w:rPr>
                <w:t>D1001301-v1</w:t>
              </w:r>
            </w:hyperlink>
          </w:p>
        </w:tc>
        <w:tc>
          <w:tcPr>
            <w:tcW w:w="2110" w:type="dxa"/>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sidRPr="00E829B7">
              <w:rPr>
                <w:sz w:val="20"/>
                <w:szCs w:val="20"/>
              </w:rPr>
              <w:t>OpLev</w:t>
            </w:r>
            <w:proofErr w:type="spellEnd"/>
            <w:r w:rsidRPr="00E829B7">
              <w:rPr>
                <w:sz w:val="20"/>
                <w:szCs w:val="20"/>
              </w:rPr>
              <w:t xml:space="preserve"> </w:t>
            </w:r>
            <w:r w:rsidR="007D27CB">
              <w:rPr>
                <w:sz w:val="20"/>
                <w:szCs w:val="20"/>
              </w:rPr>
              <w:t xml:space="preserve">TX Pier </w:t>
            </w:r>
            <w:proofErr w:type="spellStart"/>
            <w:r w:rsidR="007D27CB">
              <w:rPr>
                <w:sz w:val="20"/>
                <w:szCs w:val="20"/>
              </w:rPr>
              <w:t>Weldment</w:t>
            </w:r>
            <w:proofErr w:type="spellEnd"/>
            <w:r w:rsidR="007D27CB">
              <w:rPr>
                <w:sz w:val="20"/>
                <w:szCs w:val="20"/>
              </w:rPr>
              <w:t xml:space="preserve"> (PR3, SR3</w:t>
            </w:r>
            <w:r w:rsidRPr="00E829B7">
              <w:rPr>
                <w:sz w:val="20"/>
                <w:szCs w:val="20"/>
              </w:rPr>
              <w:t>)</w:t>
            </w:r>
          </w:p>
        </w:tc>
        <w:tc>
          <w:tcPr>
            <w:tcW w:w="1064" w:type="dxa"/>
          </w:tcPr>
          <w:p w:rsidR="002C232C" w:rsidRPr="00E829B7" w:rsidRDefault="002C232C" w:rsidP="002C232C">
            <w:pPr>
              <w:jc w:val="center"/>
              <w:rPr>
                <w:b/>
                <w:sz w:val="20"/>
                <w:szCs w:val="20"/>
              </w:rPr>
            </w:pPr>
            <w:r w:rsidRPr="00E829B7">
              <w:rPr>
                <w:b/>
                <w:sz w:val="20"/>
                <w:szCs w:val="20"/>
              </w:rPr>
              <w:t>6</w:t>
            </w:r>
          </w:p>
        </w:tc>
        <w:tc>
          <w:tcPr>
            <w:tcW w:w="1329" w:type="dxa"/>
            <w:shd w:val="clear" w:color="auto" w:fill="auto"/>
          </w:tcPr>
          <w:p w:rsidR="002C232C" w:rsidRDefault="00F21CE9" w:rsidP="002C232C">
            <w:r>
              <w:rPr>
                <w:sz w:val="18"/>
              </w:rPr>
              <w:t>(</w:t>
            </w:r>
            <w:r w:rsidR="00123AE4" w:rsidRPr="00A079FA">
              <w:rPr>
                <w:sz w:val="18"/>
              </w:rPr>
              <w:t>E1000335-v1</w:t>
            </w:r>
            <w:r>
              <w:rPr>
                <w:sz w:val="18"/>
              </w:rPr>
              <w:t>)</w:t>
            </w:r>
          </w:p>
          <w:p w:rsidR="00A079FA" w:rsidRPr="00A079FA" w:rsidRDefault="004A5D89" w:rsidP="00A079FA">
            <w:pPr>
              <w:jc w:val="center"/>
              <w:rPr>
                <w:sz w:val="16"/>
                <w:szCs w:val="16"/>
              </w:rPr>
            </w:pPr>
            <w:hyperlink r:id="rId28" w:history="1">
              <w:r w:rsidR="00A079FA" w:rsidRPr="00A079FA">
                <w:rPr>
                  <w:rStyle w:val="Hyperlink"/>
                  <w:sz w:val="16"/>
                  <w:szCs w:val="16"/>
                </w:rPr>
                <w:t>D1001857</w:t>
              </w:r>
            </w:hyperlink>
          </w:p>
          <w:p w:rsidR="00A079FA" w:rsidRPr="00A079FA" w:rsidRDefault="004A5D89" w:rsidP="00A079FA">
            <w:pPr>
              <w:jc w:val="center"/>
              <w:rPr>
                <w:sz w:val="16"/>
                <w:szCs w:val="16"/>
              </w:rPr>
            </w:pPr>
            <w:hyperlink r:id="rId29" w:history="1">
              <w:r w:rsidR="00A079FA" w:rsidRPr="00A079FA">
                <w:rPr>
                  <w:rStyle w:val="Hyperlink"/>
                  <w:sz w:val="16"/>
                  <w:szCs w:val="16"/>
                </w:rPr>
                <w:t>D1000426</w:t>
              </w:r>
            </w:hyperlink>
          </w:p>
          <w:p w:rsidR="00A079FA" w:rsidRPr="00123AE4" w:rsidRDefault="004A5D89" w:rsidP="00A079FA">
            <w:pPr>
              <w:jc w:val="center"/>
              <w:rPr>
                <w:sz w:val="18"/>
                <w:szCs w:val="20"/>
              </w:rPr>
            </w:pPr>
            <w:hyperlink r:id="rId30" w:history="1">
              <w:r w:rsidR="00A079FA" w:rsidRPr="00A079FA">
                <w:rPr>
                  <w:rStyle w:val="Hyperlink"/>
                  <w:sz w:val="16"/>
                  <w:szCs w:val="16"/>
                </w:rPr>
                <w:t>D1001611-2</w:t>
              </w:r>
            </w:hyperlink>
          </w:p>
        </w:tc>
        <w:tc>
          <w:tcPr>
            <w:tcW w:w="861" w:type="dxa"/>
            <w:vAlign w:val="center"/>
          </w:tcPr>
          <w:p w:rsidR="002C232C" w:rsidRPr="00E829B7" w:rsidRDefault="002C232C" w:rsidP="002C232C">
            <w:pPr>
              <w:jc w:val="center"/>
              <w:rPr>
                <w:sz w:val="20"/>
                <w:szCs w:val="20"/>
              </w:rPr>
            </w:pPr>
          </w:p>
        </w:tc>
        <w:tc>
          <w:tcPr>
            <w:tcW w:w="1134" w:type="dxa"/>
            <w:vAlign w:val="center"/>
          </w:tcPr>
          <w:p w:rsidR="002C232C" w:rsidRPr="00E829B7" w:rsidRDefault="002C232C" w:rsidP="002C232C">
            <w:pPr>
              <w:jc w:val="center"/>
              <w:rPr>
                <w:sz w:val="20"/>
                <w:szCs w:val="20"/>
              </w:rPr>
            </w:pPr>
            <w:r>
              <w:rPr>
                <w:sz w:val="20"/>
                <w:szCs w:val="20"/>
              </w:rPr>
              <w:t>4</w:t>
            </w:r>
          </w:p>
        </w:tc>
        <w:tc>
          <w:tcPr>
            <w:tcW w:w="1335" w:type="dxa"/>
            <w:vAlign w:val="center"/>
          </w:tcPr>
          <w:p w:rsidR="002C232C" w:rsidRPr="00E829B7" w:rsidRDefault="002C232C" w:rsidP="002C232C">
            <w:pPr>
              <w:jc w:val="center"/>
              <w:rPr>
                <w:sz w:val="20"/>
                <w:szCs w:val="20"/>
              </w:rPr>
            </w:pPr>
            <w:r>
              <w:rPr>
                <w:sz w:val="20"/>
                <w:szCs w:val="20"/>
              </w:rPr>
              <w:t>2</w:t>
            </w:r>
          </w:p>
        </w:tc>
      </w:tr>
      <w:tr w:rsidR="002C232C" w:rsidTr="00F21CE9">
        <w:trPr>
          <w:gridAfter w:val="1"/>
          <w:wAfter w:w="35" w:type="dxa"/>
          <w:trHeight w:val="719"/>
        </w:trPr>
        <w:tc>
          <w:tcPr>
            <w:tcW w:w="481" w:type="dxa"/>
          </w:tcPr>
          <w:p w:rsidR="002C232C" w:rsidRPr="00E829B7" w:rsidRDefault="002C232C" w:rsidP="002C232C">
            <w:pPr>
              <w:rPr>
                <w:sz w:val="20"/>
                <w:szCs w:val="20"/>
              </w:rPr>
            </w:pPr>
            <w:r w:rsidRPr="00E829B7">
              <w:rPr>
                <w:sz w:val="20"/>
                <w:szCs w:val="20"/>
              </w:rPr>
              <w:t>5</w:t>
            </w:r>
          </w:p>
        </w:tc>
        <w:tc>
          <w:tcPr>
            <w:tcW w:w="1064" w:type="dxa"/>
          </w:tcPr>
          <w:p w:rsidR="002C232C" w:rsidRPr="00782336" w:rsidRDefault="004A5D89" w:rsidP="002C232C">
            <w:pPr>
              <w:rPr>
                <w:sz w:val="18"/>
                <w:szCs w:val="20"/>
              </w:rPr>
            </w:pPr>
            <w:hyperlink r:id="rId31" w:history="1">
              <w:r w:rsidR="00782336" w:rsidRPr="0011529F">
                <w:rPr>
                  <w:rStyle w:val="Hyperlink"/>
                  <w:sz w:val="18"/>
                </w:rPr>
                <w:t>D1002207-v1</w:t>
              </w:r>
            </w:hyperlink>
          </w:p>
        </w:tc>
        <w:tc>
          <w:tcPr>
            <w:tcW w:w="2110" w:type="dxa"/>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sidRPr="00E829B7">
              <w:rPr>
                <w:sz w:val="20"/>
                <w:szCs w:val="20"/>
              </w:rPr>
              <w:t>OpLev</w:t>
            </w:r>
            <w:proofErr w:type="spellEnd"/>
            <w:r w:rsidRPr="00E829B7">
              <w:rPr>
                <w:sz w:val="20"/>
                <w:szCs w:val="20"/>
              </w:rPr>
              <w:t xml:space="preserve"> RX Pier </w:t>
            </w:r>
            <w:proofErr w:type="spellStart"/>
            <w:r w:rsidRPr="00E829B7">
              <w:rPr>
                <w:sz w:val="20"/>
                <w:szCs w:val="20"/>
              </w:rPr>
              <w:t>Weldment</w:t>
            </w:r>
            <w:proofErr w:type="spellEnd"/>
            <w:r w:rsidRPr="00E829B7">
              <w:rPr>
                <w:sz w:val="20"/>
                <w:szCs w:val="20"/>
              </w:rPr>
              <w:t xml:space="preserve"> LH (PR3, SR3) </w:t>
            </w:r>
          </w:p>
        </w:tc>
        <w:tc>
          <w:tcPr>
            <w:tcW w:w="1064" w:type="dxa"/>
          </w:tcPr>
          <w:p w:rsidR="002C232C" w:rsidRPr="00E829B7" w:rsidRDefault="002C232C" w:rsidP="002C232C">
            <w:pPr>
              <w:jc w:val="center"/>
              <w:rPr>
                <w:b/>
                <w:sz w:val="20"/>
                <w:szCs w:val="20"/>
              </w:rPr>
            </w:pPr>
            <w:r w:rsidRPr="00E829B7">
              <w:rPr>
                <w:b/>
                <w:sz w:val="20"/>
                <w:szCs w:val="20"/>
              </w:rPr>
              <w:t>4</w:t>
            </w:r>
          </w:p>
        </w:tc>
        <w:tc>
          <w:tcPr>
            <w:tcW w:w="1329" w:type="dxa"/>
            <w:shd w:val="clear" w:color="auto" w:fill="auto"/>
          </w:tcPr>
          <w:p w:rsidR="002C232C" w:rsidRPr="00123AE4" w:rsidRDefault="002C232C" w:rsidP="002C232C">
            <w:pPr>
              <w:jc w:val="center"/>
              <w:rPr>
                <w:sz w:val="18"/>
                <w:szCs w:val="20"/>
              </w:rPr>
            </w:pPr>
            <w:r w:rsidRPr="00123AE4">
              <w:rPr>
                <w:sz w:val="18"/>
                <w:szCs w:val="20"/>
              </w:rPr>
              <w:t>N/A</w:t>
            </w:r>
          </w:p>
        </w:tc>
        <w:tc>
          <w:tcPr>
            <w:tcW w:w="861" w:type="dxa"/>
            <w:vAlign w:val="center"/>
          </w:tcPr>
          <w:p w:rsidR="002C232C" w:rsidRPr="00E829B7" w:rsidRDefault="002C232C" w:rsidP="002C232C">
            <w:pPr>
              <w:jc w:val="center"/>
              <w:rPr>
                <w:sz w:val="20"/>
                <w:szCs w:val="20"/>
              </w:rPr>
            </w:pPr>
          </w:p>
        </w:tc>
        <w:tc>
          <w:tcPr>
            <w:tcW w:w="1134" w:type="dxa"/>
            <w:vAlign w:val="center"/>
          </w:tcPr>
          <w:p w:rsidR="002C232C" w:rsidRPr="00E829B7" w:rsidRDefault="002C232C" w:rsidP="002C232C">
            <w:pPr>
              <w:jc w:val="center"/>
              <w:rPr>
                <w:sz w:val="20"/>
                <w:szCs w:val="20"/>
              </w:rPr>
            </w:pPr>
            <w:r>
              <w:rPr>
                <w:sz w:val="20"/>
                <w:szCs w:val="20"/>
              </w:rPr>
              <w:t>2</w:t>
            </w:r>
          </w:p>
        </w:tc>
        <w:tc>
          <w:tcPr>
            <w:tcW w:w="1335" w:type="dxa"/>
            <w:vAlign w:val="center"/>
          </w:tcPr>
          <w:p w:rsidR="002C232C" w:rsidRPr="00E829B7" w:rsidRDefault="002C232C" w:rsidP="002C232C">
            <w:pPr>
              <w:jc w:val="center"/>
              <w:rPr>
                <w:sz w:val="20"/>
                <w:szCs w:val="20"/>
              </w:rPr>
            </w:pPr>
            <w:r>
              <w:rPr>
                <w:sz w:val="20"/>
                <w:szCs w:val="20"/>
              </w:rPr>
              <w:t>2</w:t>
            </w:r>
          </w:p>
        </w:tc>
      </w:tr>
      <w:tr w:rsidR="002C232C" w:rsidTr="00F21CE9">
        <w:trPr>
          <w:gridAfter w:val="1"/>
          <w:wAfter w:w="35" w:type="dxa"/>
          <w:trHeight w:val="432"/>
        </w:trPr>
        <w:tc>
          <w:tcPr>
            <w:tcW w:w="481" w:type="dxa"/>
            <w:tcBorders>
              <w:bottom w:val="single" w:sz="4" w:space="0" w:color="auto"/>
            </w:tcBorders>
          </w:tcPr>
          <w:p w:rsidR="002C232C" w:rsidRPr="00E829B7" w:rsidRDefault="002C232C" w:rsidP="002C232C">
            <w:pPr>
              <w:rPr>
                <w:sz w:val="20"/>
                <w:szCs w:val="20"/>
              </w:rPr>
            </w:pPr>
            <w:r w:rsidRPr="00E829B7">
              <w:rPr>
                <w:sz w:val="20"/>
                <w:szCs w:val="20"/>
              </w:rPr>
              <w:t>6</w:t>
            </w:r>
          </w:p>
        </w:tc>
        <w:tc>
          <w:tcPr>
            <w:tcW w:w="1064" w:type="dxa"/>
            <w:tcBorders>
              <w:bottom w:val="single" w:sz="4" w:space="0" w:color="auto"/>
            </w:tcBorders>
          </w:tcPr>
          <w:p w:rsidR="002C232C" w:rsidRPr="00782336" w:rsidRDefault="004A5D89" w:rsidP="002C232C">
            <w:pPr>
              <w:rPr>
                <w:sz w:val="18"/>
                <w:szCs w:val="20"/>
              </w:rPr>
            </w:pPr>
            <w:hyperlink r:id="rId32" w:history="1">
              <w:r w:rsidR="00782336" w:rsidRPr="0011529F">
                <w:rPr>
                  <w:rStyle w:val="Hyperlink"/>
                  <w:sz w:val="18"/>
                </w:rPr>
                <w:t>D1002208-v1</w:t>
              </w:r>
            </w:hyperlink>
          </w:p>
        </w:tc>
        <w:tc>
          <w:tcPr>
            <w:tcW w:w="2110" w:type="dxa"/>
            <w:tcBorders>
              <w:bottom w:val="single" w:sz="4" w:space="0" w:color="auto"/>
            </w:tcBorders>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sidRPr="00E829B7">
              <w:rPr>
                <w:sz w:val="20"/>
                <w:szCs w:val="20"/>
              </w:rPr>
              <w:t>OpLev</w:t>
            </w:r>
            <w:proofErr w:type="spellEnd"/>
            <w:r w:rsidRPr="00E829B7">
              <w:rPr>
                <w:sz w:val="20"/>
                <w:szCs w:val="20"/>
              </w:rPr>
              <w:t xml:space="preserve"> R</w:t>
            </w:r>
            <w:r w:rsidR="007D27CB">
              <w:rPr>
                <w:sz w:val="20"/>
                <w:szCs w:val="20"/>
              </w:rPr>
              <w:t xml:space="preserve">X Pier </w:t>
            </w:r>
            <w:proofErr w:type="spellStart"/>
            <w:r w:rsidR="007D27CB">
              <w:rPr>
                <w:sz w:val="20"/>
                <w:szCs w:val="20"/>
              </w:rPr>
              <w:t>Weldment</w:t>
            </w:r>
            <w:proofErr w:type="spellEnd"/>
            <w:r w:rsidR="007D27CB">
              <w:rPr>
                <w:sz w:val="20"/>
                <w:szCs w:val="20"/>
              </w:rPr>
              <w:t xml:space="preserve"> RH (SR3</w:t>
            </w:r>
            <w:r w:rsidRPr="00E829B7">
              <w:rPr>
                <w:sz w:val="20"/>
                <w:szCs w:val="20"/>
              </w:rPr>
              <w:t>)</w:t>
            </w:r>
          </w:p>
        </w:tc>
        <w:tc>
          <w:tcPr>
            <w:tcW w:w="1064" w:type="dxa"/>
            <w:tcBorders>
              <w:bottom w:val="single" w:sz="4" w:space="0" w:color="auto"/>
            </w:tcBorders>
          </w:tcPr>
          <w:p w:rsidR="002C232C" w:rsidRPr="00E829B7" w:rsidRDefault="002C232C" w:rsidP="002C232C">
            <w:pPr>
              <w:jc w:val="center"/>
              <w:rPr>
                <w:b/>
                <w:sz w:val="20"/>
                <w:szCs w:val="20"/>
              </w:rPr>
            </w:pPr>
            <w:r w:rsidRPr="00E829B7">
              <w:rPr>
                <w:b/>
                <w:sz w:val="20"/>
                <w:szCs w:val="20"/>
              </w:rPr>
              <w:t>2</w:t>
            </w:r>
          </w:p>
          <w:p w:rsidR="002C232C" w:rsidRPr="00E829B7" w:rsidRDefault="002C232C" w:rsidP="002C232C">
            <w:pPr>
              <w:jc w:val="center"/>
              <w:rPr>
                <w:b/>
                <w:sz w:val="20"/>
                <w:szCs w:val="20"/>
              </w:rPr>
            </w:pPr>
          </w:p>
        </w:tc>
        <w:tc>
          <w:tcPr>
            <w:tcW w:w="1329" w:type="dxa"/>
            <w:tcBorders>
              <w:bottom w:val="single" w:sz="4" w:space="0" w:color="auto"/>
            </w:tcBorders>
            <w:shd w:val="clear" w:color="auto" w:fill="auto"/>
          </w:tcPr>
          <w:p w:rsidR="002C232C" w:rsidRPr="00123AE4" w:rsidRDefault="002C232C" w:rsidP="002C232C">
            <w:pPr>
              <w:jc w:val="center"/>
              <w:rPr>
                <w:sz w:val="18"/>
                <w:szCs w:val="20"/>
              </w:rPr>
            </w:pPr>
            <w:r w:rsidRPr="00123AE4">
              <w:rPr>
                <w:sz w:val="18"/>
                <w:szCs w:val="20"/>
              </w:rPr>
              <w:t>N/A</w:t>
            </w:r>
          </w:p>
        </w:tc>
        <w:tc>
          <w:tcPr>
            <w:tcW w:w="861" w:type="dxa"/>
            <w:tcBorders>
              <w:bottom w:val="single" w:sz="4" w:space="0" w:color="auto"/>
            </w:tcBorders>
            <w:vAlign w:val="center"/>
          </w:tcPr>
          <w:p w:rsidR="002C232C" w:rsidRPr="00E829B7" w:rsidRDefault="002C232C" w:rsidP="002C232C">
            <w:pPr>
              <w:jc w:val="center"/>
              <w:rPr>
                <w:sz w:val="20"/>
                <w:szCs w:val="20"/>
              </w:rPr>
            </w:pPr>
          </w:p>
        </w:tc>
        <w:tc>
          <w:tcPr>
            <w:tcW w:w="1134" w:type="dxa"/>
            <w:tcBorders>
              <w:bottom w:val="single" w:sz="4" w:space="0" w:color="auto"/>
            </w:tcBorders>
            <w:vAlign w:val="center"/>
          </w:tcPr>
          <w:p w:rsidR="002C232C" w:rsidRPr="00E829B7" w:rsidRDefault="002C232C" w:rsidP="002C232C">
            <w:pPr>
              <w:jc w:val="center"/>
              <w:rPr>
                <w:sz w:val="20"/>
                <w:szCs w:val="20"/>
              </w:rPr>
            </w:pPr>
            <w:r>
              <w:rPr>
                <w:sz w:val="20"/>
                <w:szCs w:val="20"/>
              </w:rPr>
              <w:t>1</w:t>
            </w:r>
          </w:p>
        </w:tc>
        <w:tc>
          <w:tcPr>
            <w:tcW w:w="1335" w:type="dxa"/>
            <w:tcBorders>
              <w:bottom w:val="single" w:sz="4" w:space="0" w:color="auto"/>
            </w:tcBorders>
            <w:vAlign w:val="center"/>
          </w:tcPr>
          <w:p w:rsidR="002C232C" w:rsidRPr="00E829B7" w:rsidRDefault="002C232C" w:rsidP="002C232C">
            <w:pPr>
              <w:jc w:val="center"/>
              <w:rPr>
                <w:sz w:val="20"/>
                <w:szCs w:val="20"/>
              </w:rPr>
            </w:pPr>
            <w:r>
              <w:rPr>
                <w:sz w:val="20"/>
                <w:szCs w:val="20"/>
              </w:rPr>
              <w:t>1</w:t>
            </w:r>
          </w:p>
        </w:tc>
      </w:tr>
      <w:tr w:rsidR="002C232C" w:rsidTr="00F21CE9">
        <w:trPr>
          <w:gridAfter w:val="1"/>
          <w:wAfter w:w="35" w:type="dxa"/>
          <w:trHeight w:val="432"/>
        </w:trPr>
        <w:tc>
          <w:tcPr>
            <w:tcW w:w="481" w:type="dxa"/>
            <w:tcBorders>
              <w:bottom w:val="single" w:sz="4" w:space="0" w:color="auto"/>
            </w:tcBorders>
          </w:tcPr>
          <w:p w:rsidR="002C232C" w:rsidRPr="00E829B7" w:rsidRDefault="002C232C" w:rsidP="002C232C">
            <w:pPr>
              <w:rPr>
                <w:sz w:val="20"/>
                <w:szCs w:val="20"/>
              </w:rPr>
            </w:pPr>
            <w:r w:rsidRPr="00E829B7">
              <w:rPr>
                <w:sz w:val="20"/>
                <w:szCs w:val="20"/>
              </w:rPr>
              <w:t>7</w:t>
            </w:r>
          </w:p>
        </w:tc>
        <w:tc>
          <w:tcPr>
            <w:tcW w:w="1064" w:type="dxa"/>
            <w:tcBorders>
              <w:bottom w:val="single" w:sz="4" w:space="0" w:color="auto"/>
            </w:tcBorders>
          </w:tcPr>
          <w:p w:rsidR="002C232C" w:rsidRPr="00782336" w:rsidRDefault="004A5D89" w:rsidP="002C232C">
            <w:pPr>
              <w:rPr>
                <w:sz w:val="18"/>
                <w:szCs w:val="20"/>
              </w:rPr>
            </w:pPr>
            <w:hyperlink r:id="rId33" w:history="1">
              <w:r w:rsidR="00782336" w:rsidRPr="0011529F">
                <w:rPr>
                  <w:rStyle w:val="Hyperlink"/>
                  <w:sz w:val="18"/>
                </w:rPr>
                <w:t>D1001854-v1</w:t>
              </w:r>
            </w:hyperlink>
          </w:p>
        </w:tc>
        <w:tc>
          <w:tcPr>
            <w:tcW w:w="2110" w:type="dxa"/>
            <w:tcBorders>
              <w:bottom w:val="single" w:sz="4" w:space="0" w:color="auto"/>
            </w:tcBorders>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sidR="007D27CB">
              <w:rPr>
                <w:sz w:val="20"/>
                <w:szCs w:val="20"/>
              </w:rPr>
              <w:t>OpLev</w:t>
            </w:r>
            <w:proofErr w:type="spellEnd"/>
            <w:r w:rsidR="007D27CB">
              <w:rPr>
                <w:sz w:val="20"/>
                <w:szCs w:val="20"/>
              </w:rPr>
              <w:t xml:space="preserve"> TRX Pier </w:t>
            </w:r>
            <w:proofErr w:type="spellStart"/>
            <w:r w:rsidR="007D27CB">
              <w:rPr>
                <w:sz w:val="20"/>
                <w:szCs w:val="20"/>
              </w:rPr>
              <w:t>Weldment</w:t>
            </w:r>
            <w:proofErr w:type="spellEnd"/>
            <w:r w:rsidR="007D27CB">
              <w:rPr>
                <w:sz w:val="20"/>
                <w:szCs w:val="20"/>
              </w:rPr>
              <w:t xml:space="preserve"> (HAM</w:t>
            </w:r>
            <w:r w:rsidRPr="00E829B7">
              <w:rPr>
                <w:sz w:val="20"/>
                <w:szCs w:val="20"/>
              </w:rPr>
              <w:t>)</w:t>
            </w:r>
          </w:p>
        </w:tc>
        <w:tc>
          <w:tcPr>
            <w:tcW w:w="1064" w:type="dxa"/>
            <w:tcBorders>
              <w:bottom w:val="single" w:sz="4" w:space="0" w:color="auto"/>
            </w:tcBorders>
          </w:tcPr>
          <w:p w:rsidR="002C232C" w:rsidRPr="00E829B7" w:rsidRDefault="002C232C" w:rsidP="002C232C">
            <w:pPr>
              <w:jc w:val="center"/>
              <w:rPr>
                <w:b/>
                <w:sz w:val="20"/>
                <w:szCs w:val="20"/>
              </w:rPr>
            </w:pPr>
            <w:r w:rsidRPr="00E829B7">
              <w:rPr>
                <w:b/>
                <w:sz w:val="20"/>
                <w:szCs w:val="20"/>
              </w:rPr>
              <w:t>12</w:t>
            </w:r>
          </w:p>
        </w:tc>
        <w:tc>
          <w:tcPr>
            <w:tcW w:w="1329" w:type="dxa"/>
            <w:tcBorders>
              <w:bottom w:val="single" w:sz="4" w:space="0" w:color="auto"/>
            </w:tcBorders>
            <w:shd w:val="clear" w:color="auto" w:fill="auto"/>
          </w:tcPr>
          <w:p w:rsidR="002C232C" w:rsidRDefault="00F21CE9" w:rsidP="002C232C">
            <w:r>
              <w:rPr>
                <w:sz w:val="18"/>
              </w:rPr>
              <w:t>(</w:t>
            </w:r>
            <w:r w:rsidR="00123AE4" w:rsidRPr="00FF2C63">
              <w:rPr>
                <w:sz w:val="18"/>
              </w:rPr>
              <w:t>E1000336-v1</w:t>
            </w:r>
            <w:r>
              <w:rPr>
                <w:sz w:val="18"/>
              </w:rPr>
              <w:t>)</w:t>
            </w:r>
          </w:p>
          <w:p w:rsidR="00FF2C63" w:rsidRPr="00FF2C63" w:rsidRDefault="004A5D89" w:rsidP="00FF2C63">
            <w:pPr>
              <w:jc w:val="center"/>
              <w:rPr>
                <w:sz w:val="16"/>
                <w:szCs w:val="16"/>
              </w:rPr>
            </w:pPr>
            <w:hyperlink r:id="rId34" w:history="1">
              <w:r w:rsidR="00FF2C63" w:rsidRPr="00AF2B97">
                <w:rPr>
                  <w:rStyle w:val="Hyperlink"/>
                  <w:sz w:val="16"/>
                  <w:szCs w:val="16"/>
                </w:rPr>
                <w:t>D1001853</w:t>
              </w:r>
            </w:hyperlink>
          </w:p>
          <w:p w:rsidR="00FF2C63" w:rsidRPr="00FF2C63" w:rsidRDefault="004A5D89" w:rsidP="00FF2C63">
            <w:pPr>
              <w:jc w:val="center"/>
              <w:rPr>
                <w:sz w:val="16"/>
                <w:szCs w:val="16"/>
              </w:rPr>
            </w:pPr>
            <w:hyperlink r:id="rId35" w:history="1">
              <w:r w:rsidR="00FF2C63" w:rsidRPr="00FF2C63">
                <w:rPr>
                  <w:rStyle w:val="Hyperlink"/>
                  <w:sz w:val="16"/>
                  <w:szCs w:val="16"/>
                </w:rPr>
                <w:t>D1000426</w:t>
              </w:r>
            </w:hyperlink>
          </w:p>
          <w:p w:rsidR="00FF2C63" w:rsidRPr="00123AE4" w:rsidRDefault="004A5D89" w:rsidP="00FF2C63">
            <w:pPr>
              <w:jc w:val="center"/>
              <w:rPr>
                <w:sz w:val="18"/>
                <w:szCs w:val="20"/>
              </w:rPr>
            </w:pPr>
            <w:hyperlink r:id="rId36" w:history="1">
              <w:r w:rsidR="00FF2C63" w:rsidRPr="00FF2C63">
                <w:rPr>
                  <w:rStyle w:val="Hyperlink"/>
                  <w:sz w:val="16"/>
                  <w:szCs w:val="16"/>
                </w:rPr>
                <w:t>D1001611-1</w:t>
              </w:r>
            </w:hyperlink>
          </w:p>
        </w:tc>
        <w:tc>
          <w:tcPr>
            <w:tcW w:w="861" w:type="dxa"/>
            <w:tcBorders>
              <w:bottom w:val="single" w:sz="4" w:space="0" w:color="auto"/>
            </w:tcBorders>
            <w:vAlign w:val="center"/>
          </w:tcPr>
          <w:p w:rsidR="002C232C" w:rsidRPr="00E829B7" w:rsidRDefault="002C232C" w:rsidP="002C232C">
            <w:pPr>
              <w:jc w:val="center"/>
              <w:rPr>
                <w:sz w:val="20"/>
                <w:szCs w:val="20"/>
              </w:rPr>
            </w:pPr>
          </w:p>
        </w:tc>
        <w:tc>
          <w:tcPr>
            <w:tcW w:w="1134" w:type="dxa"/>
            <w:tcBorders>
              <w:bottom w:val="single" w:sz="4" w:space="0" w:color="auto"/>
            </w:tcBorders>
            <w:vAlign w:val="center"/>
          </w:tcPr>
          <w:p w:rsidR="002C232C" w:rsidRPr="00E829B7" w:rsidRDefault="002C232C" w:rsidP="002C232C">
            <w:pPr>
              <w:jc w:val="center"/>
              <w:rPr>
                <w:sz w:val="20"/>
                <w:szCs w:val="20"/>
              </w:rPr>
            </w:pPr>
            <w:r>
              <w:rPr>
                <w:sz w:val="20"/>
                <w:szCs w:val="20"/>
              </w:rPr>
              <w:t>8</w:t>
            </w:r>
          </w:p>
        </w:tc>
        <w:tc>
          <w:tcPr>
            <w:tcW w:w="1335" w:type="dxa"/>
            <w:tcBorders>
              <w:bottom w:val="single" w:sz="4" w:space="0" w:color="auto"/>
            </w:tcBorders>
            <w:vAlign w:val="center"/>
          </w:tcPr>
          <w:p w:rsidR="002C232C" w:rsidRPr="00E829B7" w:rsidRDefault="002C232C" w:rsidP="002C232C">
            <w:pPr>
              <w:jc w:val="center"/>
              <w:rPr>
                <w:sz w:val="20"/>
                <w:szCs w:val="20"/>
              </w:rPr>
            </w:pPr>
            <w:r>
              <w:rPr>
                <w:sz w:val="20"/>
                <w:szCs w:val="20"/>
              </w:rPr>
              <w:t>4</w:t>
            </w:r>
          </w:p>
        </w:tc>
      </w:tr>
      <w:tr w:rsidR="002C232C" w:rsidTr="00F21CE9">
        <w:trPr>
          <w:gridAfter w:val="1"/>
          <w:wAfter w:w="35" w:type="dxa"/>
          <w:cantSplit/>
          <w:trHeight w:val="475"/>
        </w:trPr>
        <w:tc>
          <w:tcPr>
            <w:tcW w:w="481" w:type="dxa"/>
            <w:tcBorders>
              <w:bottom w:val="single" w:sz="4" w:space="0" w:color="auto"/>
            </w:tcBorders>
          </w:tcPr>
          <w:p w:rsidR="002C232C" w:rsidRPr="00E829B7" w:rsidRDefault="002C232C" w:rsidP="002C232C">
            <w:pPr>
              <w:rPr>
                <w:sz w:val="20"/>
                <w:szCs w:val="20"/>
              </w:rPr>
            </w:pPr>
            <w:r w:rsidRPr="00E829B7">
              <w:rPr>
                <w:sz w:val="20"/>
                <w:szCs w:val="20"/>
              </w:rPr>
              <w:t>8</w:t>
            </w:r>
          </w:p>
        </w:tc>
        <w:tc>
          <w:tcPr>
            <w:tcW w:w="1064" w:type="dxa"/>
            <w:tcBorders>
              <w:bottom w:val="single" w:sz="4" w:space="0" w:color="auto"/>
            </w:tcBorders>
          </w:tcPr>
          <w:p w:rsidR="002C232C" w:rsidRPr="00782336" w:rsidRDefault="004A5D89" w:rsidP="00782336">
            <w:pPr>
              <w:rPr>
                <w:sz w:val="18"/>
                <w:szCs w:val="20"/>
              </w:rPr>
            </w:pPr>
            <w:hyperlink r:id="rId37" w:history="1">
              <w:r w:rsidR="00782336" w:rsidRPr="0011529F">
                <w:rPr>
                  <w:rStyle w:val="Hyperlink"/>
                  <w:sz w:val="18"/>
                </w:rPr>
                <w:t>D1000434-v1</w:t>
              </w:r>
            </w:hyperlink>
          </w:p>
        </w:tc>
        <w:tc>
          <w:tcPr>
            <w:tcW w:w="2110" w:type="dxa"/>
            <w:tcBorders>
              <w:bottom w:val="single" w:sz="4" w:space="0" w:color="auto"/>
            </w:tcBorders>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Pier Footing 1</w:t>
            </w:r>
          </w:p>
        </w:tc>
        <w:tc>
          <w:tcPr>
            <w:tcW w:w="1064" w:type="dxa"/>
            <w:tcBorders>
              <w:bottom w:val="single" w:sz="4" w:space="0" w:color="auto"/>
            </w:tcBorders>
          </w:tcPr>
          <w:p w:rsidR="002C232C" w:rsidRPr="00E829B7" w:rsidRDefault="002C232C" w:rsidP="002C232C">
            <w:pPr>
              <w:jc w:val="center"/>
              <w:rPr>
                <w:b/>
                <w:sz w:val="20"/>
                <w:szCs w:val="20"/>
              </w:rPr>
            </w:pPr>
            <w:r w:rsidRPr="00E829B7">
              <w:rPr>
                <w:b/>
                <w:sz w:val="20"/>
                <w:szCs w:val="20"/>
              </w:rPr>
              <w:t>30</w:t>
            </w:r>
          </w:p>
        </w:tc>
        <w:tc>
          <w:tcPr>
            <w:tcW w:w="1329" w:type="dxa"/>
            <w:tcBorders>
              <w:bottom w:val="single" w:sz="4" w:space="0" w:color="auto"/>
            </w:tcBorders>
            <w:shd w:val="clear" w:color="auto" w:fill="auto"/>
          </w:tcPr>
          <w:p w:rsidR="002C232C" w:rsidRPr="00123AE4" w:rsidRDefault="002C232C" w:rsidP="002C232C">
            <w:pPr>
              <w:jc w:val="center"/>
              <w:rPr>
                <w:sz w:val="18"/>
                <w:szCs w:val="20"/>
              </w:rPr>
            </w:pPr>
            <w:r w:rsidRPr="00123AE4">
              <w:rPr>
                <w:sz w:val="18"/>
                <w:szCs w:val="20"/>
              </w:rPr>
              <w:t>N/A</w:t>
            </w:r>
          </w:p>
        </w:tc>
        <w:tc>
          <w:tcPr>
            <w:tcW w:w="861" w:type="dxa"/>
            <w:tcBorders>
              <w:bottom w:val="single" w:sz="4" w:space="0" w:color="auto"/>
            </w:tcBorders>
            <w:vAlign w:val="center"/>
          </w:tcPr>
          <w:p w:rsidR="002C232C" w:rsidRPr="00E829B7" w:rsidRDefault="002C232C" w:rsidP="002C232C">
            <w:pPr>
              <w:jc w:val="center"/>
              <w:rPr>
                <w:sz w:val="20"/>
                <w:szCs w:val="20"/>
              </w:rPr>
            </w:pPr>
            <w:r>
              <w:rPr>
                <w:sz w:val="20"/>
                <w:szCs w:val="20"/>
              </w:rPr>
              <w:t>2</w:t>
            </w:r>
          </w:p>
        </w:tc>
        <w:tc>
          <w:tcPr>
            <w:tcW w:w="1134" w:type="dxa"/>
            <w:tcBorders>
              <w:bottom w:val="single" w:sz="4" w:space="0" w:color="auto"/>
            </w:tcBorders>
            <w:vAlign w:val="center"/>
          </w:tcPr>
          <w:p w:rsidR="002C232C" w:rsidRPr="00E829B7" w:rsidRDefault="002C232C" w:rsidP="002C232C">
            <w:pPr>
              <w:jc w:val="center"/>
              <w:rPr>
                <w:sz w:val="20"/>
                <w:szCs w:val="20"/>
              </w:rPr>
            </w:pPr>
            <w:r w:rsidRPr="00E829B7">
              <w:rPr>
                <w:sz w:val="20"/>
                <w:szCs w:val="20"/>
              </w:rPr>
              <w:t>1</w:t>
            </w:r>
            <w:r>
              <w:rPr>
                <w:sz w:val="20"/>
                <w:szCs w:val="20"/>
              </w:rPr>
              <w:t>8</w:t>
            </w:r>
          </w:p>
        </w:tc>
        <w:tc>
          <w:tcPr>
            <w:tcW w:w="1335" w:type="dxa"/>
            <w:tcBorders>
              <w:bottom w:val="single" w:sz="4" w:space="0" w:color="auto"/>
            </w:tcBorders>
            <w:vAlign w:val="center"/>
          </w:tcPr>
          <w:p w:rsidR="002C232C" w:rsidRPr="00E829B7" w:rsidRDefault="002C232C" w:rsidP="002C232C">
            <w:pPr>
              <w:jc w:val="center"/>
              <w:rPr>
                <w:sz w:val="20"/>
                <w:szCs w:val="20"/>
              </w:rPr>
            </w:pPr>
            <w:r>
              <w:rPr>
                <w:sz w:val="20"/>
                <w:szCs w:val="20"/>
              </w:rPr>
              <w:t>10</w:t>
            </w:r>
          </w:p>
        </w:tc>
      </w:tr>
      <w:tr w:rsidR="002C232C" w:rsidTr="00F21CE9">
        <w:trPr>
          <w:gridAfter w:val="1"/>
          <w:wAfter w:w="35" w:type="dxa"/>
          <w:cantSplit/>
          <w:trHeight w:val="475"/>
        </w:trPr>
        <w:tc>
          <w:tcPr>
            <w:tcW w:w="481" w:type="dxa"/>
            <w:tcBorders>
              <w:bottom w:val="single" w:sz="4" w:space="0" w:color="auto"/>
            </w:tcBorders>
          </w:tcPr>
          <w:p w:rsidR="002C232C" w:rsidRPr="00E829B7" w:rsidRDefault="002C232C" w:rsidP="002C232C">
            <w:pPr>
              <w:rPr>
                <w:sz w:val="20"/>
                <w:szCs w:val="20"/>
              </w:rPr>
            </w:pPr>
            <w:r w:rsidRPr="00E829B7">
              <w:rPr>
                <w:sz w:val="20"/>
                <w:szCs w:val="20"/>
              </w:rPr>
              <w:t>9</w:t>
            </w:r>
          </w:p>
        </w:tc>
        <w:tc>
          <w:tcPr>
            <w:tcW w:w="1064" w:type="dxa"/>
            <w:tcBorders>
              <w:bottom w:val="single" w:sz="4" w:space="0" w:color="auto"/>
            </w:tcBorders>
          </w:tcPr>
          <w:p w:rsidR="002C232C" w:rsidRPr="00782336" w:rsidRDefault="004A5D89" w:rsidP="00782336">
            <w:pPr>
              <w:rPr>
                <w:sz w:val="18"/>
                <w:szCs w:val="20"/>
              </w:rPr>
            </w:pPr>
            <w:hyperlink r:id="rId38" w:history="1">
              <w:r w:rsidR="00782336" w:rsidRPr="009644EE">
                <w:rPr>
                  <w:rStyle w:val="Hyperlink"/>
                  <w:sz w:val="18"/>
                </w:rPr>
                <w:t>D1000836-v1</w:t>
              </w:r>
            </w:hyperlink>
          </w:p>
        </w:tc>
        <w:tc>
          <w:tcPr>
            <w:tcW w:w="2110" w:type="dxa"/>
            <w:tcBorders>
              <w:bottom w:val="single" w:sz="4" w:space="0" w:color="auto"/>
            </w:tcBorders>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Pier Footing 4</w:t>
            </w:r>
          </w:p>
        </w:tc>
        <w:tc>
          <w:tcPr>
            <w:tcW w:w="1064" w:type="dxa"/>
            <w:tcBorders>
              <w:bottom w:val="single" w:sz="4" w:space="0" w:color="auto"/>
            </w:tcBorders>
          </w:tcPr>
          <w:p w:rsidR="002C232C" w:rsidRPr="00E829B7" w:rsidRDefault="002C232C" w:rsidP="002C232C">
            <w:pPr>
              <w:jc w:val="center"/>
              <w:rPr>
                <w:b/>
                <w:sz w:val="20"/>
                <w:szCs w:val="20"/>
              </w:rPr>
            </w:pPr>
            <w:r w:rsidRPr="00E829B7">
              <w:rPr>
                <w:b/>
                <w:sz w:val="20"/>
                <w:szCs w:val="20"/>
              </w:rPr>
              <w:t>12</w:t>
            </w:r>
          </w:p>
        </w:tc>
        <w:tc>
          <w:tcPr>
            <w:tcW w:w="1329" w:type="dxa"/>
            <w:tcBorders>
              <w:bottom w:val="single" w:sz="4" w:space="0" w:color="auto"/>
            </w:tcBorders>
            <w:shd w:val="clear" w:color="auto" w:fill="auto"/>
          </w:tcPr>
          <w:p w:rsidR="002C232C" w:rsidRPr="00123AE4" w:rsidRDefault="002C232C" w:rsidP="002C232C">
            <w:pPr>
              <w:jc w:val="center"/>
              <w:rPr>
                <w:sz w:val="18"/>
                <w:szCs w:val="20"/>
              </w:rPr>
            </w:pPr>
            <w:r w:rsidRPr="00123AE4">
              <w:rPr>
                <w:sz w:val="18"/>
                <w:szCs w:val="20"/>
              </w:rPr>
              <w:t>N/A</w:t>
            </w:r>
          </w:p>
        </w:tc>
        <w:tc>
          <w:tcPr>
            <w:tcW w:w="861" w:type="dxa"/>
            <w:tcBorders>
              <w:bottom w:val="single" w:sz="4" w:space="0" w:color="auto"/>
            </w:tcBorders>
            <w:vAlign w:val="center"/>
          </w:tcPr>
          <w:p w:rsidR="002C232C" w:rsidRPr="00E829B7" w:rsidRDefault="002C232C" w:rsidP="002C232C">
            <w:pPr>
              <w:jc w:val="center"/>
              <w:rPr>
                <w:sz w:val="20"/>
                <w:szCs w:val="20"/>
              </w:rPr>
            </w:pPr>
            <w:r>
              <w:rPr>
                <w:sz w:val="20"/>
                <w:szCs w:val="20"/>
              </w:rPr>
              <w:t>2</w:t>
            </w:r>
          </w:p>
        </w:tc>
        <w:tc>
          <w:tcPr>
            <w:tcW w:w="1134" w:type="dxa"/>
            <w:tcBorders>
              <w:bottom w:val="single" w:sz="4" w:space="0" w:color="auto"/>
            </w:tcBorders>
            <w:vAlign w:val="center"/>
          </w:tcPr>
          <w:p w:rsidR="002C232C" w:rsidRPr="00E829B7" w:rsidRDefault="002C232C" w:rsidP="002C232C">
            <w:pPr>
              <w:jc w:val="center"/>
              <w:rPr>
                <w:sz w:val="20"/>
                <w:szCs w:val="20"/>
              </w:rPr>
            </w:pPr>
            <w:r>
              <w:rPr>
                <w:sz w:val="20"/>
                <w:szCs w:val="20"/>
              </w:rPr>
              <w:t>6</w:t>
            </w:r>
          </w:p>
        </w:tc>
        <w:tc>
          <w:tcPr>
            <w:tcW w:w="1335" w:type="dxa"/>
            <w:tcBorders>
              <w:bottom w:val="single" w:sz="4" w:space="0" w:color="auto"/>
            </w:tcBorders>
            <w:vAlign w:val="center"/>
          </w:tcPr>
          <w:p w:rsidR="002C232C" w:rsidRPr="00E829B7" w:rsidRDefault="002C232C" w:rsidP="002C232C">
            <w:pPr>
              <w:jc w:val="center"/>
              <w:rPr>
                <w:sz w:val="20"/>
                <w:szCs w:val="20"/>
              </w:rPr>
            </w:pPr>
            <w:r>
              <w:rPr>
                <w:sz w:val="20"/>
                <w:szCs w:val="20"/>
              </w:rPr>
              <w:t>4</w:t>
            </w:r>
          </w:p>
        </w:tc>
      </w:tr>
    </w:tbl>
    <w:p w:rsidR="008F6E4E" w:rsidRDefault="008F6E4E" w:rsidP="00DD03A7">
      <w:pPr>
        <w:rPr>
          <w:rFonts w:ascii="Times New Roman" w:eastAsia="Calibri" w:hAnsi="Times New Roman"/>
          <w:b/>
          <w:bCs/>
          <w:sz w:val="24"/>
          <w:szCs w:val="24"/>
        </w:rPr>
      </w:pPr>
      <w:r>
        <w:rPr>
          <w:rFonts w:ascii="Times New Roman" w:eastAsia="Calibri" w:hAnsi="Times New Roman"/>
          <w:color w:val="000000"/>
        </w:rPr>
        <w:br w:type="page"/>
      </w:r>
      <w:r>
        <w:rPr>
          <w:rFonts w:ascii="Times New Roman" w:eastAsia="Calibri" w:hAnsi="Times New Roman"/>
          <w:b/>
          <w:bCs/>
          <w:sz w:val="24"/>
          <w:szCs w:val="24"/>
        </w:rPr>
        <w:lastRenderedPageBreak/>
        <w:t>Table 2</w:t>
      </w:r>
      <w:r>
        <w:rPr>
          <w:rFonts w:ascii="Times New Roman" w:eastAsia="Calibri" w:hAnsi="Times New Roman"/>
          <w:b/>
          <w:bCs/>
          <w:sz w:val="24"/>
          <w:szCs w:val="24"/>
        </w:rPr>
        <w:tab/>
        <w:t>Mechanical Parts</w:t>
      </w:r>
    </w:p>
    <w:p w:rsidR="008F6E4E" w:rsidRPr="00007076" w:rsidRDefault="008F6E4E" w:rsidP="008F6E4E">
      <w:pPr>
        <w:autoSpaceDE w:val="0"/>
        <w:autoSpaceDN w:val="0"/>
        <w:adjustRightInd w:val="0"/>
        <w:rPr>
          <w:rStyle w:val="Emphasis"/>
        </w:rPr>
      </w:pPr>
      <w:r w:rsidRPr="00007076">
        <w:rPr>
          <w:rStyle w:val="Emphasis"/>
          <w:rFonts w:eastAsia="Calibri"/>
        </w:rPr>
        <w:t xml:space="preserve">Total quantities required for each </w:t>
      </w:r>
      <w:r w:rsidR="005961D8">
        <w:rPr>
          <w:rStyle w:val="Emphasis"/>
          <w:rFonts w:eastAsia="Calibri"/>
        </w:rPr>
        <w:t>part</w:t>
      </w:r>
      <w:r w:rsidRPr="00007076">
        <w:rPr>
          <w:rStyle w:val="Emphasis"/>
          <w:rFonts w:eastAsia="Calibri"/>
        </w:rPr>
        <w:t>, destinations and delivery dates</w:t>
      </w:r>
    </w:p>
    <w:tbl>
      <w:tblPr>
        <w:tblStyle w:val="TableGrid"/>
        <w:tblpPr w:leftFromText="180" w:rightFromText="180" w:vertAnchor="text" w:horzAnchor="page" w:tblpX="1369" w:tblpY="177"/>
        <w:tblW w:w="9251" w:type="dxa"/>
        <w:tblLayout w:type="fixed"/>
        <w:tblLook w:val="01E0"/>
      </w:tblPr>
      <w:tblGrid>
        <w:gridCol w:w="481"/>
        <w:gridCol w:w="1064"/>
        <w:gridCol w:w="2110"/>
        <w:gridCol w:w="1064"/>
        <w:gridCol w:w="1056"/>
        <w:gridCol w:w="1134"/>
        <w:gridCol w:w="1134"/>
        <w:gridCol w:w="1208"/>
      </w:tblGrid>
      <w:tr w:rsidR="002C232C">
        <w:trPr>
          <w:trHeight w:val="111"/>
        </w:trPr>
        <w:tc>
          <w:tcPr>
            <w:tcW w:w="481" w:type="dxa"/>
            <w:vMerge w:val="restart"/>
            <w:textDirection w:val="tbRl"/>
          </w:tcPr>
          <w:p w:rsidR="002C232C" w:rsidRPr="00547248" w:rsidRDefault="002C232C" w:rsidP="002C232C">
            <w:pPr>
              <w:ind w:left="113" w:right="113"/>
            </w:pPr>
            <w:r>
              <w:t>Item Num</w:t>
            </w:r>
          </w:p>
        </w:tc>
        <w:tc>
          <w:tcPr>
            <w:tcW w:w="1064" w:type="dxa"/>
            <w:vMerge w:val="restart"/>
          </w:tcPr>
          <w:p w:rsidR="002C232C" w:rsidRDefault="002C232C" w:rsidP="002C232C">
            <w:r w:rsidRPr="00547248">
              <w:t>Drawing</w:t>
            </w:r>
          </w:p>
          <w:p w:rsidR="002C232C" w:rsidRPr="00547248" w:rsidRDefault="002C232C" w:rsidP="002C232C">
            <w:r>
              <w:t>Number</w:t>
            </w:r>
          </w:p>
        </w:tc>
        <w:tc>
          <w:tcPr>
            <w:tcW w:w="2110" w:type="dxa"/>
            <w:vMerge w:val="restart"/>
          </w:tcPr>
          <w:p w:rsidR="002C232C" w:rsidRPr="00547248" w:rsidRDefault="002C232C" w:rsidP="002C232C">
            <w:r>
              <w:t>Description</w:t>
            </w:r>
          </w:p>
        </w:tc>
        <w:tc>
          <w:tcPr>
            <w:tcW w:w="1064" w:type="dxa"/>
            <w:vMerge w:val="restart"/>
          </w:tcPr>
          <w:p w:rsidR="002C232C" w:rsidRPr="00A17CB9" w:rsidRDefault="002C232C" w:rsidP="002C232C">
            <w:pPr>
              <w:rPr>
                <w:b/>
              </w:rPr>
            </w:pPr>
            <w:r w:rsidRPr="00A17CB9">
              <w:rPr>
                <w:b/>
              </w:rPr>
              <w:t>Total Quantity</w:t>
            </w:r>
          </w:p>
          <w:p w:rsidR="002C232C" w:rsidRDefault="002C232C" w:rsidP="002C232C">
            <w:pPr>
              <w:rPr>
                <w:b/>
              </w:rPr>
            </w:pPr>
            <w:r w:rsidRPr="00A17CB9">
              <w:rPr>
                <w:b/>
              </w:rPr>
              <w:t>Ordered</w:t>
            </w:r>
          </w:p>
          <w:p w:rsidR="002C232C" w:rsidRDefault="002C232C" w:rsidP="002C232C">
            <w:pPr>
              <w:rPr>
                <w:b/>
              </w:rPr>
            </w:pPr>
          </w:p>
          <w:p w:rsidR="002C232C" w:rsidRPr="00547248" w:rsidRDefault="002C232C" w:rsidP="002C232C"/>
        </w:tc>
        <w:tc>
          <w:tcPr>
            <w:tcW w:w="1056" w:type="dxa"/>
            <w:vMerge w:val="restart"/>
            <w:shd w:val="clear" w:color="auto" w:fill="auto"/>
          </w:tcPr>
          <w:p w:rsidR="002C232C" w:rsidRPr="0075589B" w:rsidRDefault="002C232C" w:rsidP="002C232C">
            <w:pPr>
              <w:jc w:val="center"/>
            </w:pPr>
            <w:r>
              <w:t>BOM</w:t>
            </w:r>
          </w:p>
        </w:tc>
        <w:tc>
          <w:tcPr>
            <w:tcW w:w="3476" w:type="dxa"/>
            <w:gridSpan w:val="3"/>
          </w:tcPr>
          <w:p w:rsidR="002C232C" w:rsidRPr="006D75B7" w:rsidRDefault="002C232C" w:rsidP="002C232C">
            <w:pPr>
              <w:pStyle w:val="Heading2"/>
              <w:numPr>
                <w:ilvl w:val="0"/>
                <w:numId w:val="0"/>
              </w:numPr>
              <w:ind w:left="270"/>
              <w:outlineLvl w:val="1"/>
              <w:rPr>
                <w:szCs w:val="22"/>
              </w:rPr>
            </w:pPr>
            <w:r w:rsidRPr="006D75B7">
              <w:rPr>
                <w:szCs w:val="22"/>
              </w:rPr>
              <w:t>DELIVERY QUANTITIES &amp; SCHEDULE</w:t>
            </w:r>
          </w:p>
        </w:tc>
      </w:tr>
      <w:tr w:rsidR="002C232C">
        <w:trPr>
          <w:trHeight w:val="648"/>
        </w:trPr>
        <w:tc>
          <w:tcPr>
            <w:tcW w:w="481" w:type="dxa"/>
            <w:vMerge/>
            <w:textDirection w:val="tbRl"/>
          </w:tcPr>
          <w:p w:rsidR="002C232C" w:rsidRDefault="002C232C" w:rsidP="002C232C">
            <w:pPr>
              <w:ind w:left="113" w:right="113"/>
            </w:pPr>
          </w:p>
        </w:tc>
        <w:tc>
          <w:tcPr>
            <w:tcW w:w="1064" w:type="dxa"/>
            <w:vMerge/>
          </w:tcPr>
          <w:p w:rsidR="002C232C" w:rsidRPr="00547248" w:rsidRDefault="002C232C" w:rsidP="002C232C"/>
        </w:tc>
        <w:tc>
          <w:tcPr>
            <w:tcW w:w="2110" w:type="dxa"/>
            <w:vMerge/>
          </w:tcPr>
          <w:p w:rsidR="002C232C" w:rsidRDefault="002C232C" w:rsidP="002C232C"/>
        </w:tc>
        <w:tc>
          <w:tcPr>
            <w:tcW w:w="1064" w:type="dxa"/>
            <w:vMerge/>
          </w:tcPr>
          <w:p w:rsidR="002C232C" w:rsidRPr="00A17CB9" w:rsidRDefault="002C232C" w:rsidP="002C232C">
            <w:pPr>
              <w:rPr>
                <w:b/>
              </w:rPr>
            </w:pPr>
          </w:p>
        </w:tc>
        <w:tc>
          <w:tcPr>
            <w:tcW w:w="1056" w:type="dxa"/>
            <w:vMerge/>
            <w:shd w:val="clear" w:color="auto" w:fill="auto"/>
          </w:tcPr>
          <w:p w:rsidR="002C232C" w:rsidRPr="0075589B" w:rsidRDefault="002C232C" w:rsidP="002C232C"/>
        </w:tc>
        <w:tc>
          <w:tcPr>
            <w:tcW w:w="2268" w:type="dxa"/>
            <w:gridSpan w:val="2"/>
          </w:tcPr>
          <w:p w:rsidR="002C232C" w:rsidRPr="00861771" w:rsidRDefault="002C232C" w:rsidP="002C232C">
            <w:pPr>
              <w:jc w:val="center"/>
            </w:pPr>
            <w:r>
              <w:t>LIGO Hanford, WA</w:t>
            </w:r>
          </w:p>
        </w:tc>
        <w:tc>
          <w:tcPr>
            <w:tcW w:w="1208" w:type="dxa"/>
          </w:tcPr>
          <w:p w:rsidR="002C232C" w:rsidRDefault="002C232C" w:rsidP="002C232C">
            <w:pPr>
              <w:jc w:val="center"/>
            </w:pPr>
            <w:r>
              <w:t xml:space="preserve">LIGO </w:t>
            </w:r>
          </w:p>
          <w:p w:rsidR="002C232C" w:rsidRDefault="002C232C" w:rsidP="002C232C">
            <w:pPr>
              <w:jc w:val="center"/>
            </w:pPr>
            <w:r>
              <w:t>Livingston</w:t>
            </w:r>
          </w:p>
          <w:p w:rsidR="002C232C" w:rsidRPr="00861771" w:rsidRDefault="002C232C" w:rsidP="002C232C">
            <w:pPr>
              <w:jc w:val="center"/>
            </w:pPr>
            <w:r>
              <w:t>LA</w:t>
            </w:r>
          </w:p>
        </w:tc>
      </w:tr>
      <w:tr w:rsidR="002C232C">
        <w:trPr>
          <w:trHeight w:val="115"/>
        </w:trPr>
        <w:tc>
          <w:tcPr>
            <w:tcW w:w="481" w:type="dxa"/>
            <w:vMerge/>
            <w:textDirection w:val="tbRl"/>
          </w:tcPr>
          <w:p w:rsidR="002C232C" w:rsidRPr="00E829B7" w:rsidRDefault="002C232C" w:rsidP="002C232C">
            <w:pPr>
              <w:ind w:left="113" w:right="113"/>
              <w:rPr>
                <w:sz w:val="20"/>
                <w:szCs w:val="20"/>
              </w:rPr>
            </w:pPr>
          </w:p>
        </w:tc>
        <w:tc>
          <w:tcPr>
            <w:tcW w:w="1064" w:type="dxa"/>
            <w:vMerge/>
          </w:tcPr>
          <w:p w:rsidR="002C232C" w:rsidRPr="00E829B7" w:rsidRDefault="002C232C" w:rsidP="002C232C">
            <w:pPr>
              <w:rPr>
                <w:sz w:val="20"/>
                <w:szCs w:val="20"/>
              </w:rPr>
            </w:pPr>
          </w:p>
        </w:tc>
        <w:tc>
          <w:tcPr>
            <w:tcW w:w="2110" w:type="dxa"/>
            <w:vMerge/>
          </w:tcPr>
          <w:p w:rsidR="002C232C" w:rsidRPr="00E829B7" w:rsidRDefault="002C232C" w:rsidP="002C232C">
            <w:pPr>
              <w:rPr>
                <w:sz w:val="20"/>
                <w:szCs w:val="20"/>
              </w:rPr>
            </w:pPr>
          </w:p>
        </w:tc>
        <w:tc>
          <w:tcPr>
            <w:tcW w:w="1064" w:type="dxa"/>
            <w:vMerge/>
          </w:tcPr>
          <w:p w:rsidR="002C232C" w:rsidRPr="00E829B7" w:rsidRDefault="002C232C" w:rsidP="002C232C">
            <w:pPr>
              <w:rPr>
                <w:b/>
                <w:sz w:val="20"/>
                <w:szCs w:val="20"/>
              </w:rPr>
            </w:pPr>
          </w:p>
        </w:tc>
        <w:tc>
          <w:tcPr>
            <w:tcW w:w="1056" w:type="dxa"/>
            <w:vMerge/>
            <w:shd w:val="clear" w:color="auto" w:fill="auto"/>
          </w:tcPr>
          <w:p w:rsidR="002C232C" w:rsidRPr="00E829B7" w:rsidRDefault="002C232C" w:rsidP="002C232C">
            <w:pPr>
              <w:rPr>
                <w:sz w:val="20"/>
                <w:szCs w:val="20"/>
              </w:rPr>
            </w:pPr>
          </w:p>
        </w:tc>
        <w:tc>
          <w:tcPr>
            <w:tcW w:w="1134" w:type="dxa"/>
            <w:vAlign w:val="center"/>
          </w:tcPr>
          <w:p w:rsidR="002C232C" w:rsidRPr="00E829B7" w:rsidRDefault="00F57F4D" w:rsidP="002C232C">
            <w:pPr>
              <w:jc w:val="center"/>
              <w:rPr>
                <w:sz w:val="20"/>
                <w:szCs w:val="20"/>
              </w:rPr>
            </w:pPr>
            <w:r>
              <w:rPr>
                <w:sz w:val="20"/>
                <w:szCs w:val="20"/>
              </w:rPr>
              <w:t>1/3</w:t>
            </w:r>
            <w:r w:rsidR="002C232C" w:rsidRPr="00E829B7">
              <w:rPr>
                <w:sz w:val="20"/>
                <w:szCs w:val="20"/>
              </w:rPr>
              <w:t>/201</w:t>
            </w:r>
            <w:r>
              <w:rPr>
                <w:sz w:val="20"/>
                <w:szCs w:val="20"/>
              </w:rPr>
              <w:t>1</w:t>
            </w:r>
          </w:p>
        </w:tc>
        <w:tc>
          <w:tcPr>
            <w:tcW w:w="1134" w:type="dxa"/>
            <w:vAlign w:val="center"/>
          </w:tcPr>
          <w:p w:rsidR="002C232C" w:rsidRPr="00E829B7" w:rsidRDefault="002C232C" w:rsidP="002C232C">
            <w:pPr>
              <w:jc w:val="center"/>
              <w:rPr>
                <w:sz w:val="20"/>
                <w:szCs w:val="20"/>
              </w:rPr>
            </w:pPr>
            <w:r>
              <w:rPr>
                <w:sz w:val="20"/>
                <w:szCs w:val="20"/>
              </w:rPr>
              <w:t>3</w:t>
            </w:r>
            <w:r w:rsidRPr="00E829B7">
              <w:rPr>
                <w:sz w:val="20"/>
                <w:szCs w:val="20"/>
              </w:rPr>
              <w:t>/30/201</w:t>
            </w:r>
            <w:r>
              <w:rPr>
                <w:sz w:val="20"/>
                <w:szCs w:val="20"/>
              </w:rPr>
              <w:t>1</w:t>
            </w:r>
          </w:p>
        </w:tc>
        <w:tc>
          <w:tcPr>
            <w:tcW w:w="1208" w:type="dxa"/>
            <w:vAlign w:val="center"/>
          </w:tcPr>
          <w:p w:rsidR="002C232C" w:rsidRPr="00E829B7" w:rsidRDefault="002C232C" w:rsidP="002C232C">
            <w:pPr>
              <w:jc w:val="center"/>
              <w:rPr>
                <w:sz w:val="20"/>
                <w:szCs w:val="20"/>
              </w:rPr>
            </w:pPr>
            <w:r>
              <w:rPr>
                <w:sz w:val="20"/>
                <w:szCs w:val="20"/>
              </w:rPr>
              <w:t>2</w:t>
            </w:r>
            <w:r w:rsidRPr="00E829B7">
              <w:rPr>
                <w:sz w:val="20"/>
                <w:szCs w:val="20"/>
              </w:rPr>
              <w:t>/</w:t>
            </w:r>
            <w:r>
              <w:rPr>
                <w:sz w:val="20"/>
                <w:szCs w:val="20"/>
              </w:rPr>
              <w:t>28</w:t>
            </w:r>
            <w:r w:rsidRPr="00E829B7">
              <w:rPr>
                <w:sz w:val="20"/>
                <w:szCs w:val="20"/>
              </w:rPr>
              <w:t>/201</w:t>
            </w:r>
            <w:r>
              <w:rPr>
                <w:sz w:val="20"/>
                <w:szCs w:val="20"/>
              </w:rPr>
              <w:t>1</w:t>
            </w:r>
          </w:p>
        </w:tc>
      </w:tr>
      <w:tr w:rsidR="002C232C">
        <w:trPr>
          <w:trHeight w:val="432"/>
        </w:trPr>
        <w:tc>
          <w:tcPr>
            <w:tcW w:w="481" w:type="dxa"/>
          </w:tcPr>
          <w:p w:rsidR="002C232C" w:rsidRPr="00E829B7" w:rsidRDefault="002C232C" w:rsidP="002C232C">
            <w:pPr>
              <w:rPr>
                <w:sz w:val="20"/>
                <w:szCs w:val="20"/>
              </w:rPr>
            </w:pPr>
            <w:r w:rsidRPr="00E829B7">
              <w:rPr>
                <w:sz w:val="20"/>
                <w:szCs w:val="20"/>
              </w:rPr>
              <w:t>1</w:t>
            </w:r>
          </w:p>
        </w:tc>
        <w:tc>
          <w:tcPr>
            <w:tcW w:w="1064" w:type="dxa"/>
          </w:tcPr>
          <w:p w:rsidR="002C232C" w:rsidRPr="0000436C" w:rsidRDefault="004A5D89" w:rsidP="002C232C">
            <w:pPr>
              <w:rPr>
                <w:sz w:val="18"/>
                <w:szCs w:val="20"/>
              </w:rPr>
            </w:pPr>
            <w:hyperlink r:id="rId39" w:history="1">
              <w:r w:rsidR="0000436C" w:rsidRPr="002B6A72">
                <w:rPr>
                  <w:rStyle w:val="Hyperlink"/>
                  <w:sz w:val="18"/>
                </w:rPr>
                <w:t>D1000502-v</w:t>
              </w:r>
              <w:r w:rsidR="002B6A72" w:rsidRPr="002B6A72">
                <w:rPr>
                  <w:rStyle w:val="Hyperlink"/>
                  <w:sz w:val="18"/>
                </w:rPr>
                <w:t>2</w:t>
              </w:r>
            </w:hyperlink>
          </w:p>
        </w:tc>
        <w:tc>
          <w:tcPr>
            <w:tcW w:w="2110" w:type="dxa"/>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sidRPr="00E829B7">
              <w:rPr>
                <w:sz w:val="20"/>
                <w:szCs w:val="20"/>
              </w:rPr>
              <w:t>OpLev</w:t>
            </w:r>
            <w:proofErr w:type="spellEnd"/>
            <w:r w:rsidRPr="00E829B7">
              <w:rPr>
                <w:sz w:val="20"/>
                <w:szCs w:val="20"/>
              </w:rPr>
              <w:t xml:space="preserve"> TX </w:t>
            </w:r>
            <w:r>
              <w:rPr>
                <w:sz w:val="20"/>
                <w:szCs w:val="20"/>
              </w:rPr>
              <w:t>Height Tube</w:t>
            </w:r>
          </w:p>
        </w:tc>
        <w:tc>
          <w:tcPr>
            <w:tcW w:w="1064" w:type="dxa"/>
          </w:tcPr>
          <w:p w:rsidR="002C232C" w:rsidRPr="00A031CD" w:rsidRDefault="002C232C" w:rsidP="002C232C">
            <w:pPr>
              <w:jc w:val="center"/>
              <w:rPr>
                <w:color w:val="FF0000"/>
                <w:sz w:val="20"/>
                <w:szCs w:val="20"/>
                <w:vertAlign w:val="subscript"/>
              </w:rPr>
            </w:pPr>
            <w:r>
              <w:rPr>
                <w:b/>
                <w:sz w:val="20"/>
                <w:szCs w:val="20"/>
              </w:rPr>
              <w:t>36</w:t>
            </w:r>
          </w:p>
        </w:tc>
        <w:tc>
          <w:tcPr>
            <w:tcW w:w="1056" w:type="dxa"/>
            <w:shd w:val="clear" w:color="auto" w:fill="auto"/>
          </w:tcPr>
          <w:p w:rsidR="002C232C" w:rsidRDefault="002C232C" w:rsidP="002C232C">
            <w:pPr>
              <w:jc w:val="center"/>
            </w:pPr>
            <w:r w:rsidRPr="00C04807">
              <w:rPr>
                <w:sz w:val="20"/>
                <w:szCs w:val="20"/>
              </w:rPr>
              <w:t>N/A</w:t>
            </w:r>
          </w:p>
        </w:tc>
        <w:tc>
          <w:tcPr>
            <w:tcW w:w="1134" w:type="dxa"/>
            <w:vAlign w:val="center"/>
          </w:tcPr>
          <w:p w:rsidR="002C232C" w:rsidRPr="00E829B7" w:rsidRDefault="002C232C" w:rsidP="002C232C">
            <w:pPr>
              <w:jc w:val="center"/>
              <w:rPr>
                <w:sz w:val="20"/>
                <w:szCs w:val="20"/>
              </w:rPr>
            </w:pPr>
            <w:r>
              <w:rPr>
                <w:sz w:val="20"/>
                <w:szCs w:val="20"/>
              </w:rPr>
              <w:t>4</w:t>
            </w:r>
          </w:p>
        </w:tc>
        <w:tc>
          <w:tcPr>
            <w:tcW w:w="1134" w:type="dxa"/>
            <w:vAlign w:val="center"/>
          </w:tcPr>
          <w:p w:rsidR="002C232C" w:rsidRPr="00E829B7" w:rsidRDefault="002C232C" w:rsidP="002C232C">
            <w:pPr>
              <w:jc w:val="center"/>
              <w:rPr>
                <w:sz w:val="20"/>
                <w:szCs w:val="20"/>
              </w:rPr>
            </w:pPr>
            <w:r>
              <w:rPr>
                <w:sz w:val="20"/>
                <w:szCs w:val="20"/>
              </w:rPr>
              <w:t>20</w:t>
            </w:r>
          </w:p>
        </w:tc>
        <w:tc>
          <w:tcPr>
            <w:tcW w:w="1208" w:type="dxa"/>
            <w:vAlign w:val="center"/>
          </w:tcPr>
          <w:p w:rsidR="002C232C" w:rsidRPr="00E829B7" w:rsidRDefault="002C232C" w:rsidP="002C232C">
            <w:pPr>
              <w:jc w:val="center"/>
              <w:rPr>
                <w:sz w:val="20"/>
                <w:szCs w:val="20"/>
              </w:rPr>
            </w:pPr>
            <w:r>
              <w:rPr>
                <w:sz w:val="20"/>
                <w:szCs w:val="20"/>
              </w:rPr>
              <w:t>12</w:t>
            </w:r>
          </w:p>
        </w:tc>
      </w:tr>
      <w:tr w:rsidR="002C232C">
        <w:trPr>
          <w:trHeight w:val="432"/>
        </w:trPr>
        <w:tc>
          <w:tcPr>
            <w:tcW w:w="481" w:type="dxa"/>
          </w:tcPr>
          <w:p w:rsidR="002C232C" w:rsidRPr="00E829B7" w:rsidRDefault="002C232C" w:rsidP="002C232C">
            <w:pPr>
              <w:rPr>
                <w:sz w:val="20"/>
                <w:szCs w:val="20"/>
              </w:rPr>
            </w:pPr>
            <w:r w:rsidRPr="00E829B7">
              <w:rPr>
                <w:sz w:val="20"/>
                <w:szCs w:val="20"/>
              </w:rPr>
              <w:t>2</w:t>
            </w:r>
          </w:p>
        </w:tc>
        <w:tc>
          <w:tcPr>
            <w:tcW w:w="1064" w:type="dxa"/>
          </w:tcPr>
          <w:p w:rsidR="002C232C" w:rsidRPr="0000436C" w:rsidRDefault="004A5D89" w:rsidP="002C232C">
            <w:pPr>
              <w:rPr>
                <w:sz w:val="18"/>
                <w:szCs w:val="20"/>
              </w:rPr>
            </w:pPr>
            <w:hyperlink r:id="rId40" w:history="1">
              <w:r w:rsidR="0000436C" w:rsidRPr="002B6A72">
                <w:rPr>
                  <w:rStyle w:val="Hyperlink"/>
                  <w:sz w:val="18"/>
                </w:rPr>
                <w:t>D1000509-v1</w:t>
              </w:r>
            </w:hyperlink>
          </w:p>
        </w:tc>
        <w:tc>
          <w:tcPr>
            <w:tcW w:w="2110" w:type="dxa"/>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sidRPr="00E829B7">
              <w:rPr>
                <w:sz w:val="20"/>
                <w:szCs w:val="20"/>
              </w:rPr>
              <w:t>OpLev</w:t>
            </w:r>
            <w:proofErr w:type="spellEnd"/>
            <w:r w:rsidRPr="00E829B7">
              <w:rPr>
                <w:sz w:val="20"/>
                <w:szCs w:val="20"/>
              </w:rPr>
              <w:t xml:space="preserve"> </w:t>
            </w:r>
            <w:r>
              <w:rPr>
                <w:sz w:val="20"/>
                <w:szCs w:val="20"/>
              </w:rPr>
              <w:t>T</w:t>
            </w:r>
            <w:r w:rsidRPr="00E829B7">
              <w:rPr>
                <w:sz w:val="20"/>
                <w:szCs w:val="20"/>
              </w:rPr>
              <w:t xml:space="preserve">X </w:t>
            </w:r>
            <w:r>
              <w:rPr>
                <w:sz w:val="20"/>
                <w:szCs w:val="20"/>
              </w:rPr>
              <w:t>Mounting Plate</w:t>
            </w:r>
          </w:p>
        </w:tc>
        <w:tc>
          <w:tcPr>
            <w:tcW w:w="1064" w:type="dxa"/>
          </w:tcPr>
          <w:p w:rsidR="002C232C" w:rsidRPr="00E829B7" w:rsidRDefault="002C232C" w:rsidP="002C232C">
            <w:pPr>
              <w:jc w:val="center"/>
              <w:rPr>
                <w:b/>
                <w:sz w:val="20"/>
                <w:szCs w:val="20"/>
              </w:rPr>
            </w:pPr>
            <w:r>
              <w:rPr>
                <w:b/>
                <w:sz w:val="20"/>
                <w:szCs w:val="20"/>
              </w:rPr>
              <w:t>12</w:t>
            </w:r>
          </w:p>
        </w:tc>
        <w:tc>
          <w:tcPr>
            <w:tcW w:w="1056" w:type="dxa"/>
            <w:shd w:val="clear" w:color="auto" w:fill="auto"/>
          </w:tcPr>
          <w:p w:rsidR="002C232C" w:rsidRDefault="002C232C" w:rsidP="002C232C">
            <w:pPr>
              <w:jc w:val="center"/>
            </w:pPr>
            <w:r w:rsidRPr="00C04807">
              <w:rPr>
                <w:sz w:val="20"/>
                <w:szCs w:val="20"/>
              </w:rPr>
              <w:t>N/A</w:t>
            </w:r>
          </w:p>
        </w:tc>
        <w:tc>
          <w:tcPr>
            <w:tcW w:w="1134" w:type="dxa"/>
            <w:vAlign w:val="center"/>
          </w:tcPr>
          <w:p w:rsidR="002C232C" w:rsidRPr="00E829B7" w:rsidRDefault="002C232C" w:rsidP="002C232C">
            <w:pPr>
              <w:jc w:val="center"/>
              <w:rPr>
                <w:sz w:val="20"/>
                <w:szCs w:val="20"/>
              </w:rPr>
            </w:pPr>
            <w:r>
              <w:rPr>
                <w:sz w:val="20"/>
                <w:szCs w:val="20"/>
              </w:rPr>
              <w:t>2</w:t>
            </w:r>
          </w:p>
        </w:tc>
        <w:tc>
          <w:tcPr>
            <w:tcW w:w="1134" w:type="dxa"/>
            <w:vAlign w:val="center"/>
          </w:tcPr>
          <w:p w:rsidR="002C232C" w:rsidRPr="00E829B7" w:rsidRDefault="002C232C" w:rsidP="002C232C">
            <w:pPr>
              <w:jc w:val="center"/>
              <w:rPr>
                <w:sz w:val="20"/>
                <w:szCs w:val="20"/>
              </w:rPr>
            </w:pPr>
            <w:r>
              <w:rPr>
                <w:sz w:val="20"/>
                <w:szCs w:val="20"/>
              </w:rPr>
              <w:t>5</w:t>
            </w:r>
          </w:p>
        </w:tc>
        <w:tc>
          <w:tcPr>
            <w:tcW w:w="1208" w:type="dxa"/>
            <w:vAlign w:val="center"/>
          </w:tcPr>
          <w:p w:rsidR="002C232C" w:rsidRPr="00E829B7" w:rsidRDefault="002C232C" w:rsidP="002C232C">
            <w:pPr>
              <w:jc w:val="center"/>
              <w:rPr>
                <w:sz w:val="20"/>
                <w:szCs w:val="20"/>
              </w:rPr>
            </w:pPr>
            <w:r>
              <w:rPr>
                <w:sz w:val="20"/>
                <w:szCs w:val="20"/>
              </w:rPr>
              <w:t>5</w:t>
            </w:r>
          </w:p>
        </w:tc>
      </w:tr>
      <w:tr w:rsidR="002C232C">
        <w:trPr>
          <w:trHeight w:val="734"/>
        </w:trPr>
        <w:tc>
          <w:tcPr>
            <w:tcW w:w="481" w:type="dxa"/>
          </w:tcPr>
          <w:p w:rsidR="002C232C" w:rsidRPr="00E829B7" w:rsidRDefault="002C232C" w:rsidP="002C232C">
            <w:pPr>
              <w:rPr>
                <w:sz w:val="20"/>
                <w:szCs w:val="20"/>
              </w:rPr>
            </w:pPr>
            <w:r w:rsidRPr="00E829B7">
              <w:rPr>
                <w:sz w:val="20"/>
                <w:szCs w:val="20"/>
              </w:rPr>
              <w:t>3</w:t>
            </w:r>
          </w:p>
        </w:tc>
        <w:tc>
          <w:tcPr>
            <w:tcW w:w="1064" w:type="dxa"/>
          </w:tcPr>
          <w:p w:rsidR="002C232C" w:rsidRPr="0000436C" w:rsidRDefault="004A5D89" w:rsidP="0000436C">
            <w:pPr>
              <w:rPr>
                <w:sz w:val="18"/>
                <w:szCs w:val="20"/>
              </w:rPr>
            </w:pPr>
            <w:hyperlink r:id="rId41" w:history="1">
              <w:r w:rsidR="0000436C" w:rsidRPr="00A51CD0">
                <w:rPr>
                  <w:rStyle w:val="Hyperlink"/>
                  <w:sz w:val="18"/>
                </w:rPr>
                <w:t>D1000510-v</w:t>
              </w:r>
            </w:hyperlink>
            <w:r w:rsidR="0000436C" w:rsidRPr="00A51CD0">
              <w:rPr>
                <w:sz w:val="18"/>
              </w:rPr>
              <w:t>1</w:t>
            </w:r>
          </w:p>
        </w:tc>
        <w:tc>
          <w:tcPr>
            <w:tcW w:w="2110" w:type="dxa"/>
          </w:tcPr>
          <w:p w:rsidR="002C232C" w:rsidRPr="00E829B7" w:rsidRDefault="002C232C" w:rsidP="002C232C">
            <w:pPr>
              <w:rPr>
                <w:sz w:val="20"/>
                <w:szCs w:val="20"/>
              </w:rPr>
            </w:pPr>
            <w:proofErr w:type="spellStart"/>
            <w:r w:rsidRPr="00C720C8">
              <w:rPr>
                <w:sz w:val="20"/>
                <w:szCs w:val="20"/>
              </w:rPr>
              <w:t>aLIGO</w:t>
            </w:r>
            <w:proofErr w:type="spellEnd"/>
            <w:r w:rsidRPr="00C720C8">
              <w:rPr>
                <w:sz w:val="20"/>
                <w:szCs w:val="20"/>
              </w:rPr>
              <w:t xml:space="preserve"> AOS </w:t>
            </w:r>
            <w:proofErr w:type="spellStart"/>
            <w:r w:rsidRPr="00C720C8">
              <w:rPr>
                <w:sz w:val="20"/>
                <w:szCs w:val="20"/>
              </w:rPr>
              <w:t>OpLev</w:t>
            </w:r>
            <w:proofErr w:type="spellEnd"/>
            <w:r w:rsidRPr="00C720C8">
              <w:rPr>
                <w:sz w:val="20"/>
                <w:szCs w:val="20"/>
              </w:rPr>
              <w:t xml:space="preserve"> TX Mounting Plate, 7.5 deg. Wedge</w:t>
            </w:r>
          </w:p>
        </w:tc>
        <w:tc>
          <w:tcPr>
            <w:tcW w:w="1064" w:type="dxa"/>
          </w:tcPr>
          <w:p w:rsidR="002C232C" w:rsidRPr="00E829B7" w:rsidRDefault="002C232C" w:rsidP="002C232C">
            <w:pPr>
              <w:jc w:val="center"/>
              <w:rPr>
                <w:b/>
                <w:sz w:val="20"/>
                <w:szCs w:val="20"/>
              </w:rPr>
            </w:pPr>
            <w:r>
              <w:rPr>
                <w:b/>
                <w:sz w:val="20"/>
                <w:szCs w:val="20"/>
              </w:rPr>
              <w:t>3</w:t>
            </w:r>
          </w:p>
        </w:tc>
        <w:tc>
          <w:tcPr>
            <w:tcW w:w="1056" w:type="dxa"/>
            <w:shd w:val="clear" w:color="auto" w:fill="auto"/>
          </w:tcPr>
          <w:p w:rsidR="002C232C" w:rsidRDefault="002C232C" w:rsidP="002C232C">
            <w:pPr>
              <w:jc w:val="center"/>
            </w:pPr>
            <w:r w:rsidRPr="00C04807">
              <w:rPr>
                <w:sz w:val="20"/>
                <w:szCs w:val="20"/>
              </w:rPr>
              <w:t>N/A</w:t>
            </w:r>
          </w:p>
        </w:tc>
        <w:tc>
          <w:tcPr>
            <w:tcW w:w="1134" w:type="dxa"/>
            <w:vAlign w:val="center"/>
          </w:tcPr>
          <w:p w:rsidR="002C232C" w:rsidRPr="00E829B7" w:rsidRDefault="002C232C" w:rsidP="002C232C">
            <w:pPr>
              <w:jc w:val="center"/>
              <w:rPr>
                <w:sz w:val="20"/>
                <w:szCs w:val="20"/>
              </w:rPr>
            </w:pPr>
            <w:r>
              <w:rPr>
                <w:sz w:val="20"/>
                <w:szCs w:val="20"/>
              </w:rPr>
              <w:t>2</w:t>
            </w:r>
          </w:p>
        </w:tc>
        <w:tc>
          <w:tcPr>
            <w:tcW w:w="1134" w:type="dxa"/>
            <w:vAlign w:val="center"/>
          </w:tcPr>
          <w:p w:rsidR="002C232C" w:rsidRPr="00E829B7" w:rsidRDefault="002C232C" w:rsidP="002C232C">
            <w:pPr>
              <w:jc w:val="center"/>
              <w:rPr>
                <w:sz w:val="20"/>
                <w:szCs w:val="20"/>
              </w:rPr>
            </w:pPr>
            <w:r>
              <w:rPr>
                <w:sz w:val="20"/>
                <w:szCs w:val="20"/>
              </w:rPr>
              <w:t>1</w:t>
            </w:r>
          </w:p>
        </w:tc>
        <w:tc>
          <w:tcPr>
            <w:tcW w:w="1208" w:type="dxa"/>
            <w:vAlign w:val="center"/>
          </w:tcPr>
          <w:p w:rsidR="002C232C" w:rsidRPr="00E829B7" w:rsidRDefault="002C232C" w:rsidP="002C232C">
            <w:pPr>
              <w:jc w:val="center"/>
              <w:rPr>
                <w:sz w:val="20"/>
                <w:szCs w:val="20"/>
              </w:rPr>
            </w:pPr>
          </w:p>
        </w:tc>
      </w:tr>
      <w:tr w:rsidR="002C232C">
        <w:trPr>
          <w:trHeight w:val="216"/>
        </w:trPr>
        <w:tc>
          <w:tcPr>
            <w:tcW w:w="481" w:type="dxa"/>
          </w:tcPr>
          <w:p w:rsidR="002C232C" w:rsidRPr="00E829B7" w:rsidRDefault="002C232C" w:rsidP="002C232C">
            <w:pPr>
              <w:rPr>
                <w:sz w:val="20"/>
                <w:szCs w:val="20"/>
              </w:rPr>
            </w:pPr>
            <w:r w:rsidRPr="00E829B7">
              <w:rPr>
                <w:sz w:val="20"/>
                <w:szCs w:val="20"/>
              </w:rPr>
              <w:t>4</w:t>
            </w:r>
          </w:p>
        </w:tc>
        <w:tc>
          <w:tcPr>
            <w:tcW w:w="1064" w:type="dxa"/>
          </w:tcPr>
          <w:p w:rsidR="002C232C" w:rsidRPr="0000436C" w:rsidRDefault="004A5D89" w:rsidP="002C232C">
            <w:pPr>
              <w:rPr>
                <w:sz w:val="18"/>
                <w:szCs w:val="20"/>
              </w:rPr>
            </w:pPr>
            <w:hyperlink r:id="rId42" w:history="1">
              <w:r w:rsidR="0000436C" w:rsidRPr="00A51CD0">
                <w:rPr>
                  <w:rStyle w:val="Hyperlink"/>
                  <w:sz w:val="18"/>
                </w:rPr>
                <w:t>D1000517-v1</w:t>
              </w:r>
            </w:hyperlink>
          </w:p>
        </w:tc>
        <w:tc>
          <w:tcPr>
            <w:tcW w:w="2110" w:type="dxa"/>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r>
              <w:rPr>
                <w:sz w:val="20"/>
                <w:szCs w:val="20"/>
              </w:rPr>
              <w:t>Washer</w:t>
            </w:r>
          </w:p>
        </w:tc>
        <w:tc>
          <w:tcPr>
            <w:tcW w:w="1064" w:type="dxa"/>
          </w:tcPr>
          <w:p w:rsidR="002C232C" w:rsidRPr="00E829B7" w:rsidRDefault="002C232C" w:rsidP="002C232C">
            <w:pPr>
              <w:jc w:val="center"/>
              <w:rPr>
                <w:b/>
                <w:sz w:val="20"/>
                <w:szCs w:val="20"/>
              </w:rPr>
            </w:pPr>
            <w:r>
              <w:rPr>
                <w:b/>
                <w:sz w:val="20"/>
                <w:szCs w:val="20"/>
              </w:rPr>
              <w:t>152</w:t>
            </w:r>
          </w:p>
        </w:tc>
        <w:tc>
          <w:tcPr>
            <w:tcW w:w="1056" w:type="dxa"/>
            <w:shd w:val="clear" w:color="auto" w:fill="auto"/>
          </w:tcPr>
          <w:p w:rsidR="002C232C" w:rsidRDefault="002C232C" w:rsidP="002C232C">
            <w:pPr>
              <w:jc w:val="center"/>
            </w:pPr>
            <w:r w:rsidRPr="00C04807">
              <w:rPr>
                <w:sz w:val="20"/>
                <w:szCs w:val="20"/>
              </w:rPr>
              <w:t>N/A</w:t>
            </w:r>
          </w:p>
        </w:tc>
        <w:tc>
          <w:tcPr>
            <w:tcW w:w="1134" w:type="dxa"/>
            <w:vAlign w:val="center"/>
          </w:tcPr>
          <w:p w:rsidR="002C232C" w:rsidRPr="00E829B7" w:rsidRDefault="002C232C" w:rsidP="002C232C">
            <w:pPr>
              <w:jc w:val="center"/>
              <w:rPr>
                <w:sz w:val="20"/>
                <w:szCs w:val="20"/>
              </w:rPr>
            </w:pPr>
            <w:r>
              <w:rPr>
                <w:sz w:val="20"/>
                <w:szCs w:val="20"/>
              </w:rPr>
              <w:t>16</w:t>
            </w:r>
          </w:p>
        </w:tc>
        <w:tc>
          <w:tcPr>
            <w:tcW w:w="1134" w:type="dxa"/>
            <w:vAlign w:val="center"/>
          </w:tcPr>
          <w:p w:rsidR="002C232C" w:rsidRPr="00E829B7" w:rsidRDefault="002C232C" w:rsidP="002C232C">
            <w:pPr>
              <w:jc w:val="center"/>
              <w:rPr>
                <w:sz w:val="20"/>
                <w:szCs w:val="20"/>
              </w:rPr>
            </w:pPr>
            <w:r>
              <w:rPr>
                <w:sz w:val="20"/>
                <w:szCs w:val="20"/>
              </w:rPr>
              <w:t>84</w:t>
            </w:r>
          </w:p>
        </w:tc>
        <w:tc>
          <w:tcPr>
            <w:tcW w:w="1208" w:type="dxa"/>
            <w:vAlign w:val="center"/>
          </w:tcPr>
          <w:p w:rsidR="002C232C" w:rsidRPr="00E829B7" w:rsidRDefault="002C232C" w:rsidP="002C232C">
            <w:pPr>
              <w:jc w:val="center"/>
              <w:rPr>
                <w:sz w:val="20"/>
                <w:szCs w:val="20"/>
              </w:rPr>
            </w:pPr>
            <w:r>
              <w:rPr>
                <w:sz w:val="20"/>
                <w:szCs w:val="20"/>
              </w:rPr>
              <w:t>52</w:t>
            </w:r>
          </w:p>
        </w:tc>
      </w:tr>
      <w:tr w:rsidR="002C232C">
        <w:trPr>
          <w:trHeight w:val="719"/>
        </w:trPr>
        <w:tc>
          <w:tcPr>
            <w:tcW w:w="481" w:type="dxa"/>
          </w:tcPr>
          <w:p w:rsidR="002C232C" w:rsidRPr="00E829B7" w:rsidRDefault="002C232C" w:rsidP="002C232C">
            <w:pPr>
              <w:rPr>
                <w:sz w:val="20"/>
                <w:szCs w:val="20"/>
              </w:rPr>
            </w:pPr>
            <w:r w:rsidRPr="00E829B7">
              <w:rPr>
                <w:sz w:val="20"/>
                <w:szCs w:val="20"/>
              </w:rPr>
              <w:t>5</w:t>
            </w:r>
          </w:p>
        </w:tc>
        <w:tc>
          <w:tcPr>
            <w:tcW w:w="1064" w:type="dxa"/>
          </w:tcPr>
          <w:p w:rsidR="002C232C" w:rsidRPr="0000436C" w:rsidRDefault="004A5D89" w:rsidP="002C232C">
            <w:pPr>
              <w:rPr>
                <w:sz w:val="18"/>
                <w:szCs w:val="20"/>
              </w:rPr>
            </w:pPr>
            <w:hyperlink r:id="rId43" w:history="1">
              <w:r w:rsidR="0000436C" w:rsidRPr="00A51CD0">
                <w:rPr>
                  <w:rStyle w:val="Hyperlink"/>
                  <w:sz w:val="18"/>
                </w:rPr>
                <w:t>D1001449-v1</w:t>
              </w:r>
            </w:hyperlink>
          </w:p>
        </w:tc>
        <w:tc>
          <w:tcPr>
            <w:tcW w:w="2110" w:type="dxa"/>
          </w:tcPr>
          <w:p w:rsidR="002C232C" w:rsidRPr="00E829B7" w:rsidRDefault="002C232C" w:rsidP="002C232C">
            <w:pPr>
              <w:rPr>
                <w:sz w:val="20"/>
                <w:szCs w:val="20"/>
              </w:rPr>
            </w:pPr>
            <w:proofErr w:type="spellStart"/>
            <w:r w:rsidRPr="00C720C8">
              <w:rPr>
                <w:sz w:val="20"/>
                <w:szCs w:val="20"/>
              </w:rPr>
              <w:t>aLIGO</w:t>
            </w:r>
            <w:proofErr w:type="spellEnd"/>
            <w:r w:rsidRPr="00C720C8">
              <w:rPr>
                <w:sz w:val="20"/>
                <w:szCs w:val="20"/>
              </w:rPr>
              <w:t xml:space="preserve"> AOS </w:t>
            </w:r>
            <w:proofErr w:type="spellStart"/>
            <w:r w:rsidRPr="00C720C8">
              <w:rPr>
                <w:sz w:val="20"/>
                <w:szCs w:val="20"/>
              </w:rPr>
              <w:t>OpLev</w:t>
            </w:r>
            <w:proofErr w:type="spellEnd"/>
            <w:r w:rsidRPr="00C720C8">
              <w:rPr>
                <w:sz w:val="20"/>
                <w:szCs w:val="20"/>
              </w:rPr>
              <w:t xml:space="preserve"> Large Telescope Mount</w:t>
            </w:r>
          </w:p>
        </w:tc>
        <w:tc>
          <w:tcPr>
            <w:tcW w:w="1064" w:type="dxa"/>
          </w:tcPr>
          <w:p w:rsidR="002C232C" w:rsidRPr="00E829B7" w:rsidRDefault="002C232C" w:rsidP="002C232C">
            <w:pPr>
              <w:jc w:val="center"/>
              <w:rPr>
                <w:b/>
                <w:sz w:val="20"/>
                <w:szCs w:val="20"/>
              </w:rPr>
            </w:pPr>
            <w:r>
              <w:rPr>
                <w:b/>
                <w:sz w:val="20"/>
                <w:szCs w:val="20"/>
              </w:rPr>
              <w:t>14</w:t>
            </w:r>
          </w:p>
        </w:tc>
        <w:tc>
          <w:tcPr>
            <w:tcW w:w="1056" w:type="dxa"/>
            <w:shd w:val="clear" w:color="auto" w:fill="auto"/>
          </w:tcPr>
          <w:p w:rsidR="002C232C" w:rsidRDefault="002C232C" w:rsidP="002C232C">
            <w:pPr>
              <w:jc w:val="center"/>
            </w:pPr>
            <w:r w:rsidRPr="00C04807">
              <w:rPr>
                <w:sz w:val="20"/>
                <w:szCs w:val="20"/>
              </w:rPr>
              <w:t>N/A</w:t>
            </w:r>
          </w:p>
        </w:tc>
        <w:tc>
          <w:tcPr>
            <w:tcW w:w="1134" w:type="dxa"/>
            <w:vAlign w:val="center"/>
          </w:tcPr>
          <w:p w:rsidR="002C232C" w:rsidRPr="00E829B7" w:rsidRDefault="002C232C" w:rsidP="002C232C">
            <w:pPr>
              <w:jc w:val="center"/>
              <w:rPr>
                <w:sz w:val="20"/>
                <w:szCs w:val="20"/>
              </w:rPr>
            </w:pPr>
            <w:r>
              <w:rPr>
                <w:sz w:val="20"/>
                <w:szCs w:val="20"/>
              </w:rPr>
              <w:t>3</w:t>
            </w:r>
          </w:p>
        </w:tc>
        <w:tc>
          <w:tcPr>
            <w:tcW w:w="1134" w:type="dxa"/>
            <w:vAlign w:val="center"/>
          </w:tcPr>
          <w:p w:rsidR="002C232C" w:rsidRPr="00E829B7" w:rsidRDefault="002C232C" w:rsidP="002C232C">
            <w:pPr>
              <w:jc w:val="center"/>
              <w:rPr>
                <w:sz w:val="20"/>
                <w:szCs w:val="20"/>
              </w:rPr>
            </w:pPr>
            <w:r>
              <w:rPr>
                <w:sz w:val="20"/>
                <w:szCs w:val="20"/>
              </w:rPr>
              <w:t>6</w:t>
            </w:r>
          </w:p>
        </w:tc>
        <w:tc>
          <w:tcPr>
            <w:tcW w:w="1208" w:type="dxa"/>
            <w:vAlign w:val="center"/>
          </w:tcPr>
          <w:p w:rsidR="002C232C" w:rsidRPr="00E829B7" w:rsidRDefault="002C232C" w:rsidP="002C232C">
            <w:pPr>
              <w:jc w:val="center"/>
              <w:rPr>
                <w:sz w:val="20"/>
                <w:szCs w:val="20"/>
              </w:rPr>
            </w:pPr>
            <w:r>
              <w:rPr>
                <w:sz w:val="20"/>
                <w:szCs w:val="20"/>
              </w:rPr>
              <w:t>5</w:t>
            </w:r>
          </w:p>
        </w:tc>
      </w:tr>
      <w:tr w:rsidR="002C232C">
        <w:trPr>
          <w:trHeight w:val="432"/>
        </w:trPr>
        <w:tc>
          <w:tcPr>
            <w:tcW w:w="481" w:type="dxa"/>
            <w:tcBorders>
              <w:bottom w:val="single" w:sz="4" w:space="0" w:color="auto"/>
            </w:tcBorders>
          </w:tcPr>
          <w:p w:rsidR="002C232C" w:rsidRPr="00E829B7" w:rsidRDefault="002C232C" w:rsidP="002C232C">
            <w:pPr>
              <w:rPr>
                <w:sz w:val="20"/>
                <w:szCs w:val="20"/>
              </w:rPr>
            </w:pPr>
            <w:r w:rsidRPr="00E829B7">
              <w:rPr>
                <w:sz w:val="20"/>
                <w:szCs w:val="20"/>
              </w:rPr>
              <w:t>6</w:t>
            </w:r>
          </w:p>
        </w:tc>
        <w:tc>
          <w:tcPr>
            <w:tcW w:w="1064" w:type="dxa"/>
            <w:tcBorders>
              <w:bottom w:val="single" w:sz="4" w:space="0" w:color="auto"/>
            </w:tcBorders>
          </w:tcPr>
          <w:p w:rsidR="002C232C" w:rsidRPr="0000436C" w:rsidRDefault="004A5D89" w:rsidP="0000436C">
            <w:pPr>
              <w:rPr>
                <w:sz w:val="18"/>
                <w:szCs w:val="20"/>
              </w:rPr>
            </w:pPr>
            <w:hyperlink r:id="rId44" w:history="1">
              <w:r w:rsidR="0000436C" w:rsidRPr="00A51CD0">
                <w:rPr>
                  <w:rStyle w:val="Hyperlink"/>
                  <w:sz w:val="18"/>
                </w:rPr>
                <w:t>D1001452-v1</w:t>
              </w:r>
            </w:hyperlink>
          </w:p>
        </w:tc>
        <w:tc>
          <w:tcPr>
            <w:tcW w:w="2110" w:type="dxa"/>
            <w:tcBorders>
              <w:bottom w:val="single" w:sz="4" w:space="0" w:color="auto"/>
            </w:tcBorders>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sidRPr="00E829B7">
              <w:rPr>
                <w:sz w:val="20"/>
                <w:szCs w:val="20"/>
              </w:rPr>
              <w:t>OpLev</w:t>
            </w:r>
            <w:proofErr w:type="spellEnd"/>
            <w:r w:rsidRPr="00E829B7">
              <w:rPr>
                <w:sz w:val="20"/>
                <w:szCs w:val="20"/>
              </w:rPr>
              <w:t xml:space="preserve"> </w:t>
            </w:r>
            <w:r>
              <w:rPr>
                <w:sz w:val="20"/>
                <w:szCs w:val="20"/>
              </w:rPr>
              <w:t>T</w:t>
            </w:r>
            <w:r w:rsidRPr="00E829B7">
              <w:rPr>
                <w:sz w:val="20"/>
                <w:szCs w:val="20"/>
              </w:rPr>
              <w:t xml:space="preserve">X </w:t>
            </w:r>
            <w:r>
              <w:rPr>
                <w:sz w:val="20"/>
                <w:szCs w:val="20"/>
              </w:rPr>
              <w:t>Enclosure Base</w:t>
            </w:r>
          </w:p>
        </w:tc>
        <w:tc>
          <w:tcPr>
            <w:tcW w:w="1064" w:type="dxa"/>
            <w:tcBorders>
              <w:bottom w:val="single" w:sz="4" w:space="0" w:color="auto"/>
            </w:tcBorders>
          </w:tcPr>
          <w:p w:rsidR="002C232C" w:rsidRPr="00E829B7" w:rsidRDefault="002C232C" w:rsidP="002C232C">
            <w:pPr>
              <w:jc w:val="center"/>
              <w:rPr>
                <w:b/>
                <w:sz w:val="20"/>
                <w:szCs w:val="20"/>
              </w:rPr>
            </w:pPr>
            <w:r>
              <w:rPr>
                <w:b/>
                <w:sz w:val="20"/>
                <w:szCs w:val="20"/>
              </w:rPr>
              <w:t>14</w:t>
            </w:r>
          </w:p>
          <w:p w:rsidR="002C232C" w:rsidRPr="00E829B7" w:rsidRDefault="002C232C" w:rsidP="002C232C">
            <w:pPr>
              <w:jc w:val="center"/>
              <w:rPr>
                <w:b/>
                <w:sz w:val="20"/>
                <w:szCs w:val="20"/>
              </w:rPr>
            </w:pPr>
          </w:p>
        </w:tc>
        <w:tc>
          <w:tcPr>
            <w:tcW w:w="1056" w:type="dxa"/>
            <w:tcBorders>
              <w:bottom w:val="single" w:sz="4" w:space="0" w:color="auto"/>
            </w:tcBorders>
            <w:shd w:val="clear" w:color="auto" w:fill="auto"/>
          </w:tcPr>
          <w:p w:rsidR="002C232C" w:rsidRDefault="002C232C" w:rsidP="002C232C">
            <w:pPr>
              <w:jc w:val="center"/>
            </w:pPr>
            <w:r w:rsidRPr="00C04807">
              <w:rPr>
                <w:sz w:val="20"/>
                <w:szCs w:val="20"/>
              </w:rPr>
              <w:t>N/A</w:t>
            </w:r>
          </w:p>
        </w:tc>
        <w:tc>
          <w:tcPr>
            <w:tcW w:w="1134" w:type="dxa"/>
            <w:tcBorders>
              <w:bottom w:val="single" w:sz="4" w:space="0" w:color="auto"/>
            </w:tcBorders>
            <w:vAlign w:val="center"/>
          </w:tcPr>
          <w:p w:rsidR="002C232C" w:rsidRPr="00E829B7" w:rsidRDefault="002C232C" w:rsidP="002C232C">
            <w:pPr>
              <w:jc w:val="center"/>
              <w:rPr>
                <w:sz w:val="20"/>
                <w:szCs w:val="20"/>
              </w:rPr>
            </w:pPr>
            <w:r>
              <w:rPr>
                <w:sz w:val="20"/>
                <w:szCs w:val="20"/>
              </w:rPr>
              <w:t>3</w:t>
            </w:r>
          </w:p>
        </w:tc>
        <w:tc>
          <w:tcPr>
            <w:tcW w:w="1134" w:type="dxa"/>
            <w:tcBorders>
              <w:bottom w:val="single" w:sz="4" w:space="0" w:color="auto"/>
            </w:tcBorders>
            <w:vAlign w:val="center"/>
          </w:tcPr>
          <w:p w:rsidR="002C232C" w:rsidRPr="00E829B7" w:rsidRDefault="002C232C" w:rsidP="002C232C">
            <w:pPr>
              <w:jc w:val="center"/>
              <w:rPr>
                <w:sz w:val="20"/>
                <w:szCs w:val="20"/>
              </w:rPr>
            </w:pPr>
            <w:r>
              <w:rPr>
                <w:sz w:val="20"/>
                <w:szCs w:val="20"/>
              </w:rPr>
              <w:t>6</w:t>
            </w:r>
          </w:p>
        </w:tc>
        <w:tc>
          <w:tcPr>
            <w:tcW w:w="1208" w:type="dxa"/>
            <w:tcBorders>
              <w:bottom w:val="single" w:sz="4" w:space="0" w:color="auto"/>
            </w:tcBorders>
            <w:vAlign w:val="center"/>
          </w:tcPr>
          <w:p w:rsidR="002C232C" w:rsidRPr="00E829B7" w:rsidRDefault="002C232C" w:rsidP="002C232C">
            <w:pPr>
              <w:jc w:val="center"/>
              <w:rPr>
                <w:sz w:val="20"/>
                <w:szCs w:val="20"/>
              </w:rPr>
            </w:pPr>
            <w:r>
              <w:rPr>
                <w:sz w:val="20"/>
                <w:szCs w:val="20"/>
              </w:rPr>
              <w:t>5</w:t>
            </w:r>
          </w:p>
        </w:tc>
      </w:tr>
      <w:tr w:rsidR="002C232C">
        <w:trPr>
          <w:cantSplit/>
          <w:trHeight w:val="475"/>
        </w:trPr>
        <w:tc>
          <w:tcPr>
            <w:tcW w:w="481" w:type="dxa"/>
            <w:tcBorders>
              <w:bottom w:val="single" w:sz="4" w:space="0" w:color="auto"/>
            </w:tcBorders>
          </w:tcPr>
          <w:p w:rsidR="002C232C" w:rsidRPr="00E829B7" w:rsidRDefault="00305C5E" w:rsidP="002C232C">
            <w:pPr>
              <w:rPr>
                <w:sz w:val="20"/>
                <w:szCs w:val="20"/>
              </w:rPr>
            </w:pPr>
            <w:r>
              <w:rPr>
                <w:sz w:val="20"/>
                <w:szCs w:val="20"/>
              </w:rPr>
              <w:t>7</w:t>
            </w:r>
          </w:p>
        </w:tc>
        <w:tc>
          <w:tcPr>
            <w:tcW w:w="1064" w:type="dxa"/>
            <w:tcBorders>
              <w:bottom w:val="single" w:sz="4" w:space="0" w:color="auto"/>
            </w:tcBorders>
          </w:tcPr>
          <w:p w:rsidR="002C232C" w:rsidRPr="0000436C" w:rsidRDefault="004A5D89" w:rsidP="002C232C">
            <w:pPr>
              <w:rPr>
                <w:sz w:val="18"/>
                <w:szCs w:val="20"/>
              </w:rPr>
            </w:pPr>
            <w:hyperlink r:id="rId45" w:history="1">
              <w:r w:rsidR="00D3160B" w:rsidRPr="00D3160B">
                <w:rPr>
                  <w:rStyle w:val="Hyperlink"/>
                  <w:sz w:val="18"/>
                  <w:szCs w:val="20"/>
                </w:rPr>
                <w:t>D1001627-v1</w:t>
              </w:r>
            </w:hyperlink>
          </w:p>
        </w:tc>
        <w:tc>
          <w:tcPr>
            <w:tcW w:w="2110" w:type="dxa"/>
            <w:tcBorders>
              <w:bottom w:val="single" w:sz="4" w:space="0" w:color="auto"/>
            </w:tcBorders>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Pr>
                <w:sz w:val="20"/>
                <w:szCs w:val="20"/>
              </w:rPr>
              <w:t>OpLev</w:t>
            </w:r>
            <w:proofErr w:type="spellEnd"/>
            <w:r>
              <w:rPr>
                <w:sz w:val="20"/>
                <w:szCs w:val="20"/>
              </w:rPr>
              <w:t xml:space="preserve"> Mounting Plate (HAM)</w:t>
            </w:r>
          </w:p>
        </w:tc>
        <w:tc>
          <w:tcPr>
            <w:tcW w:w="1064" w:type="dxa"/>
            <w:tcBorders>
              <w:bottom w:val="single" w:sz="4" w:space="0" w:color="auto"/>
            </w:tcBorders>
          </w:tcPr>
          <w:p w:rsidR="002C232C" w:rsidRPr="00766CFF" w:rsidRDefault="002C232C" w:rsidP="002C232C">
            <w:pPr>
              <w:jc w:val="center"/>
              <w:rPr>
                <w:b/>
                <w:sz w:val="20"/>
                <w:szCs w:val="20"/>
                <w:vertAlign w:val="subscript"/>
              </w:rPr>
            </w:pPr>
            <w:r w:rsidRPr="00E829B7">
              <w:rPr>
                <w:b/>
                <w:sz w:val="20"/>
                <w:szCs w:val="20"/>
              </w:rPr>
              <w:t>1</w:t>
            </w:r>
            <w:r>
              <w:rPr>
                <w:b/>
                <w:sz w:val="20"/>
                <w:szCs w:val="20"/>
              </w:rPr>
              <w:t>9</w:t>
            </w:r>
          </w:p>
        </w:tc>
        <w:tc>
          <w:tcPr>
            <w:tcW w:w="1056" w:type="dxa"/>
            <w:tcBorders>
              <w:bottom w:val="single" w:sz="4" w:space="0" w:color="auto"/>
            </w:tcBorders>
            <w:shd w:val="clear" w:color="auto" w:fill="auto"/>
          </w:tcPr>
          <w:p w:rsidR="002C232C" w:rsidRDefault="002C232C" w:rsidP="002C232C">
            <w:pPr>
              <w:jc w:val="center"/>
            </w:pPr>
            <w:r w:rsidRPr="00C04807">
              <w:rPr>
                <w:sz w:val="20"/>
                <w:szCs w:val="20"/>
              </w:rPr>
              <w:t>N/A</w:t>
            </w:r>
          </w:p>
        </w:tc>
        <w:tc>
          <w:tcPr>
            <w:tcW w:w="1134" w:type="dxa"/>
            <w:tcBorders>
              <w:bottom w:val="single" w:sz="4" w:space="0" w:color="auto"/>
            </w:tcBorders>
            <w:vAlign w:val="center"/>
          </w:tcPr>
          <w:p w:rsidR="002C232C" w:rsidRPr="00E829B7" w:rsidRDefault="002C232C" w:rsidP="002C232C">
            <w:pPr>
              <w:jc w:val="center"/>
              <w:rPr>
                <w:sz w:val="20"/>
                <w:szCs w:val="20"/>
              </w:rPr>
            </w:pPr>
          </w:p>
        </w:tc>
        <w:tc>
          <w:tcPr>
            <w:tcW w:w="1134" w:type="dxa"/>
            <w:tcBorders>
              <w:bottom w:val="single" w:sz="4" w:space="0" w:color="auto"/>
            </w:tcBorders>
            <w:vAlign w:val="center"/>
          </w:tcPr>
          <w:p w:rsidR="002C232C" w:rsidRPr="00E829B7" w:rsidRDefault="002C232C" w:rsidP="002C232C">
            <w:pPr>
              <w:jc w:val="center"/>
              <w:rPr>
                <w:sz w:val="20"/>
                <w:szCs w:val="20"/>
              </w:rPr>
            </w:pPr>
            <w:r>
              <w:rPr>
                <w:sz w:val="20"/>
                <w:szCs w:val="20"/>
              </w:rPr>
              <w:t>13</w:t>
            </w:r>
          </w:p>
        </w:tc>
        <w:tc>
          <w:tcPr>
            <w:tcW w:w="1208" w:type="dxa"/>
            <w:tcBorders>
              <w:bottom w:val="single" w:sz="4" w:space="0" w:color="auto"/>
            </w:tcBorders>
            <w:vAlign w:val="center"/>
          </w:tcPr>
          <w:p w:rsidR="002C232C" w:rsidRPr="00E829B7" w:rsidRDefault="002C232C" w:rsidP="002C232C">
            <w:pPr>
              <w:jc w:val="center"/>
              <w:rPr>
                <w:sz w:val="20"/>
                <w:szCs w:val="20"/>
              </w:rPr>
            </w:pPr>
            <w:r>
              <w:rPr>
                <w:sz w:val="20"/>
                <w:szCs w:val="20"/>
              </w:rPr>
              <w:t>6</w:t>
            </w:r>
          </w:p>
        </w:tc>
      </w:tr>
      <w:tr w:rsidR="002C232C">
        <w:trPr>
          <w:cantSplit/>
          <w:trHeight w:val="475"/>
        </w:trPr>
        <w:tc>
          <w:tcPr>
            <w:tcW w:w="481" w:type="dxa"/>
            <w:tcBorders>
              <w:bottom w:val="single" w:sz="4" w:space="0" w:color="auto"/>
            </w:tcBorders>
          </w:tcPr>
          <w:p w:rsidR="002C232C" w:rsidRPr="00E829B7" w:rsidRDefault="00305C5E" w:rsidP="002C232C">
            <w:pPr>
              <w:rPr>
                <w:sz w:val="20"/>
                <w:szCs w:val="20"/>
              </w:rPr>
            </w:pPr>
            <w:r>
              <w:rPr>
                <w:sz w:val="20"/>
                <w:szCs w:val="20"/>
              </w:rPr>
              <w:t>8</w:t>
            </w:r>
          </w:p>
        </w:tc>
        <w:tc>
          <w:tcPr>
            <w:tcW w:w="1064" w:type="dxa"/>
            <w:tcBorders>
              <w:bottom w:val="single" w:sz="4" w:space="0" w:color="auto"/>
            </w:tcBorders>
          </w:tcPr>
          <w:p w:rsidR="002C232C" w:rsidRPr="0000436C" w:rsidRDefault="004A5D89" w:rsidP="002C232C">
            <w:pPr>
              <w:rPr>
                <w:sz w:val="18"/>
                <w:szCs w:val="20"/>
              </w:rPr>
            </w:pPr>
            <w:hyperlink r:id="rId46" w:history="1">
              <w:r w:rsidR="00D3160B" w:rsidRPr="00D3160B">
                <w:rPr>
                  <w:rStyle w:val="Hyperlink"/>
                  <w:sz w:val="18"/>
                  <w:szCs w:val="20"/>
                </w:rPr>
                <w:t>D1001628-v1</w:t>
              </w:r>
            </w:hyperlink>
          </w:p>
        </w:tc>
        <w:tc>
          <w:tcPr>
            <w:tcW w:w="2110" w:type="dxa"/>
            <w:tcBorders>
              <w:bottom w:val="single" w:sz="4" w:space="0" w:color="auto"/>
            </w:tcBorders>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Pr>
                <w:sz w:val="20"/>
                <w:szCs w:val="20"/>
              </w:rPr>
              <w:t>OpLev</w:t>
            </w:r>
            <w:proofErr w:type="spellEnd"/>
            <w:r>
              <w:rPr>
                <w:sz w:val="20"/>
                <w:szCs w:val="20"/>
              </w:rPr>
              <w:t xml:space="preserve"> Mirror Base</w:t>
            </w:r>
          </w:p>
        </w:tc>
        <w:tc>
          <w:tcPr>
            <w:tcW w:w="1064" w:type="dxa"/>
            <w:tcBorders>
              <w:bottom w:val="single" w:sz="4" w:space="0" w:color="auto"/>
            </w:tcBorders>
          </w:tcPr>
          <w:p w:rsidR="002C232C" w:rsidRPr="00766CFF" w:rsidRDefault="002C232C" w:rsidP="002C232C">
            <w:pPr>
              <w:jc w:val="center"/>
              <w:rPr>
                <w:b/>
                <w:sz w:val="20"/>
                <w:szCs w:val="20"/>
                <w:vertAlign w:val="subscript"/>
              </w:rPr>
            </w:pPr>
            <w:r w:rsidRPr="00E829B7">
              <w:rPr>
                <w:b/>
                <w:sz w:val="20"/>
                <w:szCs w:val="20"/>
              </w:rPr>
              <w:t>1</w:t>
            </w:r>
            <w:r>
              <w:rPr>
                <w:b/>
                <w:sz w:val="20"/>
                <w:szCs w:val="20"/>
              </w:rPr>
              <w:t>9</w:t>
            </w:r>
          </w:p>
        </w:tc>
        <w:tc>
          <w:tcPr>
            <w:tcW w:w="1056" w:type="dxa"/>
            <w:tcBorders>
              <w:bottom w:val="single" w:sz="4" w:space="0" w:color="auto"/>
            </w:tcBorders>
            <w:shd w:val="clear" w:color="auto" w:fill="auto"/>
          </w:tcPr>
          <w:p w:rsidR="002C232C" w:rsidRDefault="002C232C" w:rsidP="002C232C">
            <w:pPr>
              <w:jc w:val="center"/>
            </w:pPr>
            <w:r w:rsidRPr="00C04807">
              <w:rPr>
                <w:sz w:val="20"/>
                <w:szCs w:val="20"/>
              </w:rPr>
              <w:t>N/A</w:t>
            </w:r>
          </w:p>
        </w:tc>
        <w:tc>
          <w:tcPr>
            <w:tcW w:w="1134" w:type="dxa"/>
            <w:tcBorders>
              <w:bottom w:val="single" w:sz="4" w:space="0" w:color="auto"/>
            </w:tcBorders>
            <w:vAlign w:val="center"/>
          </w:tcPr>
          <w:p w:rsidR="002C232C" w:rsidRPr="00E829B7" w:rsidRDefault="002C232C" w:rsidP="002C232C">
            <w:pPr>
              <w:jc w:val="center"/>
              <w:rPr>
                <w:sz w:val="20"/>
                <w:szCs w:val="20"/>
              </w:rPr>
            </w:pPr>
          </w:p>
        </w:tc>
        <w:tc>
          <w:tcPr>
            <w:tcW w:w="1134" w:type="dxa"/>
            <w:tcBorders>
              <w:bottom w:val="single" w:sz="4" w:space="0" w:color="auto"/>
            </w:tcBorders>
            <w:vAlign w:val="center"/>
          </w:tcPr>
          <w:p w:rsidR="002C232C" w:rsidRPr="00E829B7" w:rsidRDefault="002C232C" w:rsidP="002C232C">
            <w:pPr>
              <w:jc w:val="center"/>
              <w:rPr>
                <w:sz w:val="20"/>
                <w:szCs w:val="20"/>
              </w:rPr>
            </w:pPr>
            <w:r>
              <w:rPr>
                <w:sz w:val="20"/>
                <w:szCs w:val="20"/>
              </w:rPr>
              <w:t>13</w:t>
            </w:r>
          </w:p>
        </w:tc>
        <w:tc>
          <w:tcPr>
            <w:tcW w:w="1208" w:type="dxa"/>
            <w:tcBorders>
              <w:bottom w:val="single" w:sz="4" w:space="0" w:color="auto"/>
            </w:tcBorders>
            <w:vAlign w:val="center"/>
          </w:tcPr>
          <w:p w:rsidR="002C232C" w:rsidRPr="00E829B7" w:rsidRDefault="002C232C" w:rsidP="002C232C">
            <w:pPr>
              <w:jc w:val="center"/>
              <w:rPr>
                <w:sz w:val="20"/>
                <w:szCs w:val="20"/>
              </w:rPr>
            </w:pPr>
            <w:r>
              <w:rPr>
                <w:sz w:val="20"/>
                <w:szCs w:val="20"/>
              </w:rPr>
              <w:t>6</w:t>
            </w:r>
          </w:p>
        </w:tc>
      </w:tr>
      <w:tr w:rsidR="002C232C">
        <w:trPr>
          <w:cantSplit/>
          <w:trHeight w:val="475"/>
        </w:trPr>
        <w:tc>
          <w:tcPr>
            <w:tcW w:w="481" w:type="dxa"/>
            <w:tcBorders>
              <w:bottom w:val="single" w:sz="4" w:space="0" w:color="auto"/>
            </w:tcBorders>
          </w:tcPr>
          <w:p w:rsidR="002C232C" w:rsidRPr="00E829B7" w:rsidRDefault="00305C5E" w:rsidP="002C232C">
            <w:pPr>
              <w:rPr>
                <w:sz w:val="20"/>
                <w:szCs w:val="20"/>
              </w:rPr>
            </w:pPr>
            <w:r>
              <w:rPr>
                <w:sz w:val="20"/>
                <w:szCs w:val="20"/>
              </w:rPr>
              <w:t>9</w:t>
            </w:r>
          </w:p>
        </w:tc>
        <w:tc>
          <w:tcPr>
            <w:tcW w:w="1064" w:type="dxa"/>
            <w:tcBorders>
              <w:bottom w:val="single" w:sz="4" w:space="0" w:color="auto"/>
            </w:tcBorders>
          </w:tcPr>
          <w:p w:rsidR="002C232C" w:rsidRPr="0000436C" w:rsidRDefault="004A5D89" w:rsidP="002C232C">
            <w:pPr>
              <w:rPr>
                <w:sz w:val="18"/>
                <w:szCs w:val="20"/>
              </w:rPr>
            </w:pPr>
            <w:hyperlink r:id="rId47" w:history="1">
              <w:r w:rsidR="002C232C" w:rsidRPr="00D3160B">
                <w:rPr>
                  <w:rStyle w:val="Hyperlink"/>
                  <w:sz w:val="18"/>
                  <w:szCs w:val="20"/>
                </w:rPr>
                <w:t>D1001646</w:t>
              </w:r>
              <w:r w:rsidR="00D3160B" w:rsidRPr="00D3160B">
                <w:rPr>
                  <w:rStyle w:val="Hyperlink"/>
                  <w:sz w:val="18"/>
                  <w:szCs w:val="20"/>
                </w:rPr>
                <w:t>-v1</w:t>
              </w:r>
            </w:hyperlink>
          </w:p>
        </w:tc>
        <w:tc>
          <w:tcPr>
            <w:tcW w:w="2110" w:type="dxa"/>
            <w:tcBorders>
              <w:bottom w:val="single" w:sz="4" w:space="0" w:color="auto"/>
            </w:tcBorders>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Pr>
                <w:sz w:val="20"/>
                <w:szCs w:val="20"/>
              </w:rPr>
              <w:t>OpLev</w:t>
            </w:r>
            <w:proofErr w:type="spellEnd"/>
            <w:r>
              <w:rPr>
                <w:sz w:val="20"/>
                <w:szCs w:val="20"/>
              </w:rPr>
              <w:t xml:space="preserve"> Telescope Mount Base</w:t>
            </w:r>
          </w:p>
        </w:tc>
        <w:tc>
          <w:tcPr>
            <w:tcW w:w="1064" w:type="dxa"/>
            <w:tcBorders>
              <w:bottom w:val="single" w:sz="4" w:space="0" w:color="auto"/>
            </w:tcBorders>
          </w:tcPr>
          <w:p w:rsidR="002C232C" w:rsidRPr="00E829B7" w:rsidRDefault="002C232C" w:rsidP="002C232C">
            <w:pPr>
              <w:jc w:val="center"/>
              <w:rPr>
                <w:b/>
                <w:sz w:val="20"/>
                <w:szCs w:val="20"/>
              </w:rPr>
            </w:pPr>
            <w:r>
              <w:rPr>
                <w:b/>
                <w:sz w:val="20"/>
                <w:szCs w:val="20"/>
              </w:rPr>
              <w:t>19</w:t>
            </w:r>
          </w:p>
        </w:tc>
        <w:tc>
          <w:tcPr>
            <w:tcW w:w="1056" w:type="dxa"/>
            <w:tcBorders>
              <w:bottom w:val="single" w:sz="4" w:space="0" w:color="auto"/>
            </w:tcBorders>
            <w:shd w:val="clear" w:color="auto" w:fill="auto"/>
          </w:tcPr>
          <w:p w:rsidR="002C232C" w:rsidRDefault="002C232C" w:rsidP="002C232C">
            <w:pPr>
              <w:jc w:val="center"/>
            </w:pPr>
            <w:r w:rsidRPr="00D819C1">
              <w:rPr>
                <w:sz w:val="20"/>
                <w:szCs w:val="20"/>
              </w:rPr>
              <w:t>N/A</w:t>
            </w:r>
          </w:p>
        </w:tc>
        <w:tc>
          <w:tcPr>
            <w:tcW w:w="1134" w:type="dxa"/>
            <w:tcBorders>
              <w:bottom w:val="single" w:sz="4" w:space="0" w:color="auto"/>
            </w:tcBorders>
            <w:vAlign w:val="center"/>
          </w:tcPr>
          <w:p w:rsidR="002C232C" w:rsidRDefault="002C232C" w:rsidP="002C232C">
            <w:pPr>
              <w:jc w:val="center"/>
              <w:rPr>
                <w:sz w:val="20"/>
                <w:szCs w:val="20"/>
              </w:rPr>
            </w:pPr>
          </w:p>
        </w:tc>
        <w:tc>
          <w:tcPr>
            <w:tcW w:w="1134" w:type="dxa"/>
            <w:tcBorders>
              <w:bottom w:val="single" w:sz="4" w:space="0" w:color="auto"/>
            </w:tcBorders>
            <w:vAlign w:val="center"/>
          </w:tcPr>
          <w:p w:rsidR="002C232C" w:rsidRDefault="002C232C" w:rsidP="002C232C">
            <w:pPr>
              <w:jc w:val="center"/>
              <w:rPr>
                <w:sz w:val="20"/>
                <w:szCs w:val="20"/>
              </w:rPr>
            </w:pPr>
            <w:r>
              <w:rPr>
                <w:sz w:val="20"/>
                <w:szCs w:val="20"/>
              </w:rPr>
              <w:t>13</w:t>
            </w:r>
          </w:p>
        </w:tc>
        <w:tc>
          <w:tcPr>
            <w:tcW w:w="1208" w:type="dxa"/>
            <w:tcBorders>
              <w:bottom w:val="single" w:sz="4" w:space="0" w:color="auto"/>
            </w:tcBorders>
            <w:vAlign w:val="center"/>
          </w:tcPr>
          <w:p w:rsidR="002C232C" w:rsidRDefault="002C232C" w:rsidP="002C232C">
            <w:pPr>
              <w:jc w:val="center"/>
              <w:rPr>
                <w:sz w:val="20"/>
                <w:szCs w:val="20"/>
              </w:rPr>
            </w:pPr>
            <w:r>
              <w:rPr>
                <w:sz w:val="20"/>
                <w:szCs w:val="20"/>
              </w:rPr>
              <w:t>6</w:t>
            </w:r>
          </w:p>
        </w:tc>
      </w:tr>
      <w:tr w:rsidR="002C232C">
        <w:trPr>
          <w:cantSplit/>
          <w:trHeight w:val="475"/>
        </w:trPr>
        <w:tc>
          <w:tcPr>
            <w:tcW w:w="481" w:type="dxa"/>
            <w:tcBorders>
              <w:bottom w:val="single" w:sz="4" w:space="0" w:color="auto"/>
            </w:tcBorders>
          </w:tcPr>
          <w:p w:rsidR="002C232C" w:rsidRDefault="002C232C" w:rsidP="002C232C">
            <w:pPr>
              <w:rPr>
                <w:sz w:val="20"/>
                <w:szCs w:val="20"/>
              </w:rPr>
            </w:pPr>
            <w:r>
              <w:rPr>
                <w:sz w:val="20"/>
                <w:szCs w:val="20"/>
              </w:rPr>
              <w:t>1</w:t>
            </w:r>
            <w:r w:rsidR="00305C5E">
              <w:rPr>
                <w:sz w:val="20"/>
                <w:szCs w:val="20"/>
              </w:rPr>
              <w:t>0</w:t>
            </w:r>
          </w:p>
        </w:tc>
        <w:tc>
          <w:tcPr>
            <w:tcW w:w="1064" w:type="dxa"/>
            <w:tcBorders>
              <w:bottom w:val="single" w:sz="4" w:space="0" w:color="auto"/>
            </w:tcBorders>
          </w:tcPr>
          <w:p w:rsidR="002C232C" w:rsidRPr="0000436C" w:rsidRDefault="004A5D89" w:rsidP="002C232C">
            <w:pPr>
              <w:rPr>
                <w:sz w:val="18"/>
                <w:szCs w:val="20"/>
              </w:rPr>
            </w:pPr>
            <w:hyperlink r:id="rId48" w:history="1">
              <w:r w:rsidR="002C232C" w:rsidRPr="007B4E61">
                <w:rPr>
                  <w:rStyle w:val="Hyperlink"/>
                  <w:sz w:val="18"/>
                  <w:szCs w:val="20"/>
                </w:rPr>
                <w:t>D1001647</w:t>
              </w:r>
              <w:r w:rsidR="006A1B8A" w:rsidRPr="007B4E61">
                <w:rPr>
                  <w:rStyle w:val="Hyperlink"/>
                </w:rPr>
                <w:t>-v1</w:t>
              </w:r>
            </w:hyperlink>
          </w:p>
        </w:tc>
        <w:tc>
          <w:tcPr>
            <w:tcW w:w="2110" w:type="dxa"/>
            <w:tcBorders>
              <w:bottom w:val="single" w:sz="4" w:space="0" w:color="auto"/>
            </w:tcBorders>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Pr>
                <w:sz w:val="20"/>
                <w:szCs w:val="20"/>
              </w:rPr>
              <w:t>OpLev</w:t>
            </w:r>
            <w:proofErr w:type="spellEnd"/>
            <w:r>
              <w:rPr>
                <w:sz w:val="20"/>
                <w:szCs w:val="20"/>
              </w:rPr>
              <w:t xml:space="preserve"> Telescope Clamp</w:t>
            </w:r>
          </w:p>
        </w:tc>
        <w:tc>
          <w:tcPr>
            <w:tcW w:w="1064" w:type="dxa"/>
            <w:tcBorders>
              <w:bottom w:val="single" w:sz="4" w:space="0" w:color="auto"/>
            </w:tcBorders>
          </w:tcPr>
          <w:p w:rsidR="002C232C" w:rsidRPr="00E829B7" w:rsidRDefault="002C232C" w:rsidP="002C232C">
            <w:pPr>
              <w:jc w:val="center"/>
              <w:rPr>
                <w:b/>
                <w:sz w:val="20"/>
                <w:szCs w:val="20"/>
              </w:rPr>
            </w:pPr>
            <w:r>
              <w:rPr>
                <w:b/>
                <w:sz w:val="20"/>
                <w:szCs w:val="20"/>
              </w:rPr>
              <w:t>19</w:t>
            </w:r>
          </w:p>
        </w:tc>
        <w:tc>
          <w:tcPr>
            <w:tcW w:w="1056" w:type="dxa"/>
            <w:tcBorders>
              <w:bottom w:val="single" w:sz="4" w:space="0" w:color="auto"/>
            </w:tcBorders>
            <w:shd w:val="clear" w:color="auto" w:fill="auto"/>
          </w:tcPr>
          <w:p w:rsidR="002C232C" w:rsidRDefault="002C232C" w:rsidP="002C232C">
            <w:pPr>
              <w:jc w:val="center"/>
            </w:pPr>
            <w:r w:rsidRPr="00D819C1">
              <w:rPr>
                <w:sz w:val="20"/>
                <w:szCs w:val="20"/>
              </w:rPr>
              <w:t>N/A</w:t>
            </w:r>
          </w:p>
        </w:tc>
        <w:tc>
          <w:tcPr>
            <w:tcW w:w="1134" w:type="dxa"/>
            <w:tcBorders>
              <w:bottom w:val="single" w:sz="4" w:space="0" w:color="auto"/>
            </w:tcBorders>
            <w:vAlign w:val="center"/>
          </w:tcPr>
          <w:p w:rsidR="002C232C" w:rsidRDefault="002C232C" w:rsidP="002C232C">
            <w:pPr>
              <w:jc w:val="center"/>
              <w:rPr>
                <w:sz w:val="20"/>
                <w:szCs w:val="20"/>
              </w:rPr>
            </w:pPr>
          </w:p>
        </w:tc>
        <w:tc>
          <w:tcPr>
            <w:tcW w:w="1134" w:type="dxa"/>
            <w:tcBorders>
              <w:bottom w:val="single" w:sz="4" w:space="0" w:color="auto"/>
            </w:tcBorders>
            <w:vAlign w:val="center"/>
          </w:tcPr>
          <w:p w:rsidR="002C232C" w:rsidRDefault="002C232C" w:rsidP="002C232C">
            <w:pPr>
              <w:jc w:val="center"/>
              <w:rPr>
                <w:sz w:val="20"/>
                <w:szCs w:val="20"/>
              </w:rPr>
            </w:pPr>
            <w:r>
              <w:rPr>
                <w:sz w:val="20"/>
                <w:szCs w:val="20"/>
              </w:rPr>
              <w:t>13</w:t>
            </w:r>
          </w:p>
        </w:tc>
        <w:tc>
          <w:tcPr>
            <w:tcW w:w="1208" w:type="dxa"/>
            <w:tcBorders>
              <w:bottom w:val="single" w:sz="4" w:space="0" w:color="auto"/>
            </w:tcBorders>
            <w:vAlign w:val="center"/>
          </w:tcPr>
          <w:p w:rsidR="002C232C" w:rsidRDefault="002C232C" w:rsidP="002C232C">
            <w:pPr>
              <w:jc w:val="center"/>
              <w:rPr>
                <w:sz w:val="20"/>
                <w:szCs w:val="20"/>
              </w:rPr>
            </w:pPr>
            <w:r>
              <w:rPr>
                <w:sz w:val="20"/>
                <w:szCs w:val="20"/>
              </w:rPr>
              <w:t>6</w:t>
            </w:r>
          </w:p>
        </w:tc>
      </w:tr>
      <w:tr w:rsidR="002C232C">
        <w:trPr>
          <w:cantSplit/>
          <w:trHeight w:val="475"/>
        </w:trPr>
        <w:tc>
          <w:tcPr>
            <w:tcW w:w="481" w:type="dxa"/>
            <w:tcBorders>
              <w:bottom w:val="single" w:sz="4" w:space="0" w:color="auto"/>
            </w:tcBorders>
          </w:tcPr>
          <w:p w:rsidR="002C232C" w:rsidRDefault="002C232C" w:rsidP="002C232C">
            <w:pPr>
              <w:rPr>
                <w:sz w:val="20"/>
                <w:szCs w:val="20"/>
              </w:rPr>
            </w:pPr>
            <w:r>
              <w:rPr>
                <w:sz w:val="20"/>
                <w:szCs w:val="20"/>
              </w:rPr>
              <w:t>1</w:t>
            </w:r>
            <w:r w:rsidR="00305C5E">
              <w:rPr>
                <w:sz w:val="20"/>
                <w:szCs w:val="20"/>
              </w:rPr>
              <w:t>1</w:t>
            </w:r>
          </w:p>
        </w:tc>
        <w:tc>
          <w:tcPr>
            <w:tcW w:w="1064" w:type="dxa"/>
            <w:tcBorders>
              <w:bottom w:val="single" w:sz="4" w:space="0" w:color="auto"/>
            </w:tcBorders>
          </w:tcPr>
          <w:p w:rsidR="002C232C" w:rsidRPr="0000436C" w:rsidRDefault="004A5D89" w:rsidP="002C232C">
            <w:pPr>
              <w:rPr>
                <w:sz w:val="18"/>
                <w:szCs w:val="20"/>
              </w:rPr>
            </w:pPr>
            <w:hyperlink r:id="rId49" w:history="1">
              <w:r w:rsidR="0000436C" w:rsidRPr="009644EE">
                <w:rPr>
                  <w:rStyle w:val="Hyperlink"/>
                  <w:sz w:val="18"/>
                </w:rPr>
                <w:t>D1001670-v1</w:t>
              </w:r>
            </w:hyperlink>
          </w:p>
        </w:tc>
        <w:tc>
          <w:tcPr>
            <w:tcW w:w="2110" w:type="dxa"/>
            <w:tcBorders>
              <w:bottom w:val="single" w:sz="4" w:space="0" w:color="auto"/>
            </w:tcBorders>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Pr>
                <w:sz w:val="20"/>
                <w:szCs w:val="20"/>
              </w:rPr>
              <w:t>OpLev</w:t>
            </w:r>
            <w:proofErr w:type="spellEnd"/>
            <w:r>
              <w:rPr>
                <w:sz w:val="20"/>
                <w:szCs w:val="20"/>
              </w:rPr>
              <w:t xml:space="preserve"> Auxiliary View Finder Telescope Mount</w:t>
            </w:r>
          </w:p>
        </w:tc>
        <w:tc>
          <w:tcPr>
            <w:tcW w:w="1064" w:type="dxa"/>
            <w:tcBorders>
              <w:bottom w:val="single" w:sz="4" w:space="0" w:color="auto"/>
            </w:tcBorders>
          </w:tcPr>
          <w:p w:rsidR="002C232C" w:rsidRPr="00E829B7" w:rsidRDefault="002C232C" w:rsidP="002C232C">
            <w:pPr>
              <w:jc w:val="center"/>
              <w:rPr>
                <w:b/>
                <w:sz w:val="20"/>
                <w:szCs w:val="20"/>
              </w:rPr>
            </w:pPr>
            <w:r>
              <w:rPr>
                <w:b/>
                <w:sz w:val="20"/>
                <w:szCs w:val="20"/>
              </w:rPr>
              <w:t>14</w:t>
            </w:r>
          </w:p>
        </w:tc>
        <w:tc>
          <w:tcPr>
            <w:tcW w:w="1056" w:type="dxa"/>
            <w:tcBorders>
              <w:bottom w:val="single" w:sz="4" w:space="0" w:color="auto"/>
            </w:tcBorders>
            <w:shd w:val="clear" w:color="auto" w:fill="auto"/>
          </w:tcPr>
          <w:p w:rsidR="002C232C" w:rsidRDefault="002C232C" w:rsidP="002C232C">
            <w:pPr>
              <w:jc w:val="center"/>
            </w:pPr>
            <w:r w:rsidRPr="00D819C1">
              <w:rPr>
                <w:sz w:val="20"/>
                <w:szCs w:val="20"/>
              </w:rPr>
              <w:t>N/A</w:t>
            </w:r>
          </w:p>
        </w:tc>
        <w:tc>
          <w:tcPr>
            <w:tcW w:w="1134" w:type="dxa"/>
            <w:tcBorders>
              <w:bottom w:val="single" w:sz="4" w:space="0" w:color="auto"/>
            </w:tcBorders>
            <w:vAlign w:val="center"/>
          </w:tcPr>
          <w:p w:rsidR="002C232C" w:rsidRDefault="002C232C" w:rsidP="002C232C">
            <w:pPr>
              <w:jc w:val="center"/>
              <w:rPr>
                <w:sz w:val="20"/>
                <w:szCs w:val="20"/>
              </w:rPr>
            </w:pPr>
            <w:r>
              <w:rPr>
                <w:sz w:val="20"/>
                <w:szCs w:val="20"/>
              </w:rPr>
              <w:t>3</w:t>
            </w:r>
          </w:p>
        </w:tc>
        <w:tc>
          <w:tcPr>
            <w:tcW w:w="1134" w:type="dxa"/>
            <w:tcBorders>
              <w:bottom w:val="single" w:sz="4" w:space="0" w:color="auto"/>
            </w:tcBorders>
            <w:vAlign w:val="center"/>
          </w:tcPr>
          <w:p w:rsidR="002C232C" w:rsidRDefault="002C232C" w:rsidP="002C232C">
            <w:pPr>
              <w:jc w:val="center"/>
              <w:rPr>
                <w:sz w:val="20"/>
                <w:szCs w:val="20"/>
              </w:rPr>
            </w:pPr>
            <w:r>
              <w:rPr>
                <w:sz w:val="20"/>
                <w:szCs w:val="20"/>
              </w:rPr>
              <w:t>6</w:t>
            </w:r>
          </w:p>
        </w:tc>
        <w:tc>
          <w:tcPr>
            <w:tcW w:w="1208" w:type="dxa"/>
            <w:tcBorders>
              <w:bottom w:val="single" w:sz="4" w:space="0" w:color="auto"/>
            </w:tcBorders>
            <w:vAlign w:val="center"/>
          </w:tcPr>
          <w:p w:rsidR="002C232C" w:rsidRDefault="002C232C" w:rsidP="002C232C">
            <w:pPr>
              <w:jc w:val="center"/>
              <w:rPr>
                <w:sz w:val="20"/>
                <w:szCs w:val="20"/>
              </w:rPr>
            </w:pPr>
            <w:r>
              <w:rPr>
                <w:sz w:val="20"/>
                <w:szCs w:val="20"/>
              </w:rPr>
              <w:t>5</w:t>
            </w:r>
          </w:p>
        </w:tc>
      </w:tr>
      <w:tr w:rsidR="002C232C" w:rsidTr="001D0784">
        <w:trPr>
          <w:cantSplit/>
          <w:trHeight w:val="475"/>
        </w:trPr>
        <w:tc>
          <w:tcPr>
            <w:tcW w:w="481" w:type="dxa"/>
          </w:tcPr>
          <w:p w:rsidR="002C232C" w:rsidRDefault="002C232C" w:rsidP="002C232C">
            <w:pPr>
              <w:rPr>
                <w:sz w:val="20"/>
                <w:szCs w:val="20"/>
              </w:rPr>
            </w:pPr>
            <w:r>
              <w:rPr>
                <w:sz w:val="20"/>
                <w:szCs w:val="20"/>
              </w:rPr>
              <w:t>1</w:t>
            </w:r>
            <w:r w:rsidR="00305C5E">
              <w:rPr>
                <w:sz w:val="20"/>
                <w:szCs w:val="20"/>
              </w:rPr>
              <w:t>2</w:t>
            </w:r>
          </w:p>
        </w:tc>
        <w:tc>
          <w:tcPr>
            <w:tcW w:w="1064" w:type="dxa"/>
          </w:tcPr>
          <w:p w:rsidR="002C232C" w:rsidRPr="0000436C" w:rsidRDefault="004A5D89" w:rsidP="002C232C">
            <w:pPr>
              <w:rPr>
                <w:sz w:val="18"/>
                <w:szCs w:val="20"/>
              </w:rPr>
            </w:pPr>
            <w:hyperlink r:id="rId50" w:history="1">
              <w:r w:rsidR="0000436C" w:rsidRPr="00887DC5">
                <w:rPr>
                  <w:rStyle w:val="Hyperlink"/>
                  <w:sz w:val="18"/>
                </w:rPr>
                <w:t>D1001993-v1</w:t>
              </w:r>
            </w:hyperlink>
          </w:p>
        </w:tc>
        <w:tc>
          <w:tcPr>
            <w:tcW w:w="2110" w:type="dxa"/>
          </w:tcPr>
          <w:p w:rsidR="002C232C" w:rsidRPr="00E829B7" w:rsidRDefault="002C232C"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Pr>
                <w:sz w:val="20"/>
                <w:szCs w:val="20"/>
              </w:rPr>
              <w:t>OpLev</w:t>
            </w:r>
            <w:proofErr w:type="spellEnd"/>
            <w:r>
              <w:rPr>
                <w:sz w:val="20"/>
                <w:szCs w:val="20"/>
              </w:rPr>
              <w:t xml:space="preserve"> TX Mounting Plate (PR3, SR3)</w:t>
            </w:r>
          </w:p>
        </w:tc>
        <w:tc>
          <w:tcPr>
            <w:tcW w:w="1064" w:type="dxa"/>
          </w:tcPr>
          <w:p w:rsidR="002C232C" w:rsidRPr="00E829B7" w:rsidRDefault="002C232C" w:rsidP="002C232C">
            <w:pPr>
              <w:jc w:val="center"/>
              <w:rPr>
                <w:b/>
                <w:sz w:val="20"/>
                <w:szCs w:val="20"/>
              </w:rPr>
            </w:pPr>
            <w:r>
              <w:rPr>
                <w:b/>
                <w:sz w:val="20"/>
                <w:szCs w:val="20"/>
              </w:rPr>
              <w:t>8</w:t>
            </w:r>
          </w:p>
        </w:tc>
        <w:tc>
          <w:tcPr>
            <w:tcW w:w="1056" w:type="dxa"/>
            <w:shd w:val="clear" w:color="auto" w:fill="auto"/>
          </w:tcPr>
          <w:p w:rsidR="002C232C" w:rsidRDefault="002C232C" w:rsidP="002C232C">
            <w:pPr>
              <w:jc w:val="center"/>
            </w:pPr>
            <w:r w:rsidRPr="00D819C1">
              <w:rPr>
                <w:sz w:val="20"/>
                <w:szCs w:val="20"/>
              </w:rPr>
              <w:t>N/A</w:t>
            </w:r>
          </w:p>
        </w:tc>
        <w:tc>
          <w:tcPr>
            <w:tcW w:w="1134" w:type="dxa"/>
            <w:vAlign w:val="center"/>
          </w:tcPr>
          <w:p w:rsidR="002C232C" w:rsidRDefault="002C232C" w:rsidP="002C232C">
            <w:pPr>
              <w:jc w:val="center"/>
              <w:rPr>
                <w:sz w:val="20"/>
                <w:szCs w:val="20"/>
              </w:rPr>
            </w:pPr>
          </w:p>
        </w:tc>
        <w:tc>
          <w:tcPr>
            <w:tcW w:w="1134" w:type="dxa"/>
            <w:vAlign w:val="center"/>
          </w:tcPr>
          <w:p w:rsidR="002C232C" w:rsidRDefault="002C232C" w:rsidP="002C232C">
            <w:pPr>
              <w:jc w:val="center"/>
              <w:rPr>
                <w:sz w:val="20"/>
                <w:szCs w:val="20"/>
              </w:rPr>
            </w:pPr>
            <w:r>
              <w:rPr>
                <w:sz w:val="20"/>
                <w:szCs w:val="20"/>
              </w:rPr>
              <w:t>5</w:t>
            </w:r>
          </w:p>
        </w:tc>
        <w:tc>
          <w:tcPr>
            <w:tcW w:w="1208" w:type="dxa"/>
            <w:vAlign w:val="center"/>
          </w:tcPr>
          <w:p w:rsidR="002C232C" w:rsidRDefault="002C232C" w:rsidP="002C232C">
            <w:pPr>
              <w:jc w:val="center"/>
              <w:rPr>
                <w:sz w:val="20"/>
                <w:szCs w:val="20"/>
              </w:rPr>
            </w:pPr>
            <w:r>
              <w:rPr>
                <w:sz w:val="20"/>
                <w:szCs w:val="20"/>
              </w:rPr>
              <w:t>3</w:t>
            </w:r>
          </w:p>
        </w:tc>
      </w:tr>
      <w:tr w:rsidR="001D0784" w:rsidTr="005C163B">
        <w:trPr>
          <w:cantSplit/>
          <w:trHeight w:val="116"/>
        </w:trPr>
        <w:tc>
          <w:tcPr>
            <w:tcW w:w="481" w:type="dxa"/>
          </w:tcPr>
          <w:p w:rsidR="001D0784" w:rsidRDefault="001D0784" w:rsidP="002C232C">
            <w:pPr>
              <w:rPr>
                <w:sz w:val="20"/>
                <w:szCs w:val="20"/>
              </w:rPr>
            </w:pPr>
          </w:p>
          <w:p w:rsidR="001D0784" w:rsidRPr="001D0784" w:rsidRDefault="00305C5E" w:rsidP="001D0784">
            <w:pPr>
              <w:rPr>
                <w:sz w:val="20"/>
                <w:szCs w:val="20"/>
              </w:rPr>
            </w:pPr>
            <w:r>
              <w:rPr>
                <w:sz w:val="20"/>
                <w:szCs w:val="20"/>
              </w:rPr>
              <w:t>13</w:t>
            </w:r>
          </w:p>
        </w:tc>
        <w:tc>
          <w:tcPr>
            <w:tcW w:w="1064" w:type="dxa"/>
          </w:tcPr>
          <w:p w:rsidR="001D0784" w:rsidRDefault="004A5D89" w:rsidP="002C232C">
            <w:hyperlink r:id="rId51" w:history="1">
              <w:r w:rsidR="001D0784">
                <w:rPr>
                  <w:rStyle w:val="Hyperlink"/>
                  <w:sz w:val="18"/>
                </w:rPr>
                <w:t>D1001611</w:t>
              </w:r>
              <w:r w:rsidR="001D0784" w:rsidRPr="00887DC5">
                <w:rPr>
                  <w:rStyle w:val="Hyperlink"/>
                  <w:sz w:val="18"/>
                </w:rPr>
                <w:t>-v1</w:t>
              </w:r>
            </w:hyperlink>
          </w:p>
        </w:tc>
        <w:tc>
          <w:tcPr>
            <w:tcW w:w="2110" w:type="dxa"/>
          </w:tcPr>
          <w:p w:rsidR="001D0784" w:rsidRPr="001D0784" w:rsidRDefault="001D0784" w:rsidP="002C232C">
            <w:pPr>
              <w:rPr>
                <w:sz w:val="20"/>
                <w:szCs w:val="20"/>
              </w:rPr>
            </w:pPr>
            <w:proofErr w:type="spellStart"/>
            <w:r w:rsidRPr="00E829B7">
              <w:rPr>
                <w:sz w:val="20"/>
                <w:szCs w:val="20"/>
              </w:rPr>
              <w:t>aLIGO</w:t>
            </w:r>
            <w:proofErr w:type="spellEnd"/>
            <w:r w:rsidRPr="00E829B7">
              <w:rPr>
                <w:sz w:val="20"/>
                <w:szCs w:val="20"/>
              </w:rPr>
              <w:t xml:space="preserve"> AOS </w:t>
            </w:r>
            <w:proofErr w:type="spellStart"/>
            <w:r>
              <w:rPr>
                <w:sz w:val="20"/>
                <w:szCs w:val="20"/>
              </w:rPr>
              <w:t>OpLev</w:t>
            </w:r>
            <w:proofErr w:type="spellEnd"/>
            <w:r>
              <w:rPr>
                <w:sz w:val="20"/>
                <w:szCs w:val="20"/>
              </w:rPr>
              <w:t xml:space="preserve"> Pier Table (HAM, PR3, SR3)</w:t>
            </w:r>
          </w:p>
        </w:tc>
        <w:tc>
          <w:tcPr>
            <w:tcW w:w="1064" w:type="dxa"/>
          </w:tcPr>
          <w:p w:rsidR="001D0784" w:rsidRDefault="00C27ED4" w:rsidP="002C232C">
            <w:pPr>
              <w:jc w:val="center"/>
              <w:rPr>
                <w:b/>
                <w:sz w:val="20"/>
                <w:szCs w:val="20"/>
              </w:rPr>
            </w:pPr>
            <w:r>
              <w:rPr>
                <w:b/>
                <w:sz w:val="20"/>
                <w:szCs w:val="20"/>
              </w:rPr>
              <w:t>20</w:t>
            </w:r>
          </w:p>
        </w:tc>
        <w:tc>
          <w:tcPr>
            <w:tcW w:w="1056" w:type="dxa"/>
            <w:shd w:val="clear" w:color="auto" w:fill="auto"/>
          </w:tcPr>
          <w:p w:rsidR="001D0784" w:rsidRPr="00D819C1" w:rsidRDefault="00C27ED4" w:rsidP="002C232C">
            <w:pPr>
              <w:jc w:val="center"/>
              <w:rPr>
                <w:sz w:val="20"/>
                <w:szCs w:val="20"/>
              </w:rPr>
            </w:pPr>
            <w:r w:rsidRPr="00D819C1">
              <w:rPr>
                <w:sz w:val="20"/>
                <w:szCs w:val="20"/>
              </w:rPr>
              <w:t>N/A</w:t>
            </w:r>
          </w:p>
        </w:tc>
        <w:tc>
          <w:tcPr>
            <w:tcW w:w="1134" w:type="dxa"/>
            <w:vAlign w:val="center"/>
          </w:tcPr>
          <w:p w:rsidR="001D0784" w:rsidRDefault="001D0784" w:rsidP="002C232C">
            <w:pPr>
              <w:jc w:val="center"/>
              <w:rPr>
                <w:sz w:val="20"/>
                <w:szCs w:val="20"/>
              </w:rPr>
            </w:pPr>
          </w:p>
        </w:tc>
        <w:tc>
          <w:tcPr>
            <w:tcW w:w="1134" w:type="dxa"/>
            <w:vAlign w:val="center"/>
          </w:tcPr>
          <w:p w:rsidR="001D0784" w:rsidRDefault="00C27ED4" w:rsidP="002C232C">
            <w:pPr>
              <w:jc w:val="center"/>
              <w:rPr>
                <w:sz w:val="20"/>
                <w:szCs w:val="20"/>
              </w:rPr>
            </w:pPr>
            <w:r>
              <w:rPr>
                <w:sz w:val="20"/>
                <w:szCs w:val="20"/>
              </w:rPr>
              <w:t>13</w:t>
            </w:r>
          </w:p>
        </w:tc>
        <w:tc>
          <w:tcPr>
            <w:tcW w:w="1208" w:type="dxa"/>
            <w:vAlign w:val="center"/>
          </w:tcPr>
          <w:p w:rsidR="001D0784" w:rsidRDefault="00C27ED4" w:rsidP="002C232C">
            <w:pPr>
              <w:jc w:val="center"/>
              <w:rPr>
                <w:sz w:val="20"/>
                <w:szCs w:val="20"/>
              </w:rPr>
            </w:pPr>
            <w:r>
              <w:rPr>
                <w:sz w:val="20"/>
                <w:szCs w:val="20"/>
              </w:rPr>
              <w:t>7</w:t>
            </w:r>
          </w:p>
        </w:tc>
      </w:tr>
      <w:tr w:rsidR="005C163B" w:rsidTr="009A7A75">
        <w:trPr>
          <w:cantSplit/>
          <w:trHeight w:val="647"/>
        </w:trPr>
        <w:tc>
          <w:tcPr>
            <w:tcW w:w="481" w:type="dxa"/>
          </w:tcPr>
          <w:p w:rsidR="005C163B" w:rsidRDefault="005C163B" w:rsidP="002C232C">
            <w:pPr>
              <w:rPr>
                <w:sz w:val="20"/>
                <w:szCs w:val="20"/>
              </w:rPr>
            </w:pPr>
            <w:r>
              <w:rPr>
                <w:sz w:val="20"/>
                <w:szCs w:val="20"/>
              </w:rPr>
              <w:t>1</w:t>
            </w:r>
            <w:r w:rsidR="00305C5E">
              <w:rPr>
                <w:sz w:val="20"/>
                <w:szCs w:val="20"/>
              </w:rPr>
              <w:t>4</w:t>
            </w:r>
          </w:p>
        </w:tc>
        <w:tc>
          <w:tcPr>
            <w:tcW w:w="1064" w:type="dxa"/>
          </w:tcPr>
          <w:p w:rsidR="005C163B" w:rsidRPr="005C163B" w:rsidRDefault="004A5D89" w:rsidP="005C163B">
            <w:pPr>
              <w:rPr>
                <w:sz w:val="18"/>
                <w:szCs w:val="18"/>
              </w:rPr>
            </w:pPr>
            <w:hyperlink r:id="rId52" w:tooltip="D1000428-v1 aLIGO AOS OpLev TX Mounting Base.PDF" w:history="1">
              <w:r w:rsidR="005C163B" w:rsidRPr="005C163B">
                <w:rPr>
                  <w:rStyle w:val="Hyperlink"/>
                  <w:sz w:val="18"/>
                  <w:szCs w:val="18"/>
                </w:rPr>
                <w:t>D1000428-v1</w:t>
              </w:r>
            </w:hyperlink>
          </w:p>
        </w:tc>
        <w:tc>
          <w:tcPr>
            <w:tcW w:w="2110" w:type="dxa"/>
          </w:tcPr>
          <w:p w:rsidR="005C163B" w:rsidRPr="00E829B7" w:rsidRDefault="005C163B" w:rsidP="005C163B">
            <w:pPr>
              <w:rPr>
                <w:sz w:val="20"/>
                <w:szCs w:val="20"/>
              </w:rPr>
            </w:pPr>
            <w:r w:rsidRPr="005C163B">
              <w:t xml:space="preserve"> </w:t>
            </w:r>
            <w:proofErr w:type="spellStart"/>
            <w:r w:rsidRPr="005C163B">
              <w:t>aLIGO</w:t>
            </w:r>
            <w:proofErr w:type="spellEnd"/>
            <w:r w:rsidRPr="005C163B">
              <w:t xml:space="preserve"> AOS </w:t>
            </w:r>
            <w:proofErr w:type="spellStart"/>
            <w:r w:rsidRPr="005C163B">
              <w:t>OpLev</w:t>
            </w:r>
            <w:proofErr w:type="spellEnd"/>
            <w:r w:rsidRPr="005C163B">
              <w:t xml:space="preserve"> TX Mounting Base</w:t>
            </w:r>
          </w:p>
        </w:tc>
        <w:tc>
          <w:tcPr>
            <w:tcW w:w="1064" w:type="dxa"/>
          </w:tcPr>
          <w:p w:rsidR="005C163B" w:rsidRPr="00DB1013" w:rsidRDefault="00DB1013" w:rsidP="00DB1013">
            <w:pPr>
              <w:rPr>
                <w:sz w:val="20"/>
                <w:szCs w:val="20"/>
              </w:rPr>
            </w:pPr>
            <w:r>
              <w:rPr>
                <w:b/>
                <w:sz w:val="20"/>
                <w:szCs w:val="20"/>
              </w:rPr>
              <w:t xml:space="preserve">      20</w:t>
            </w:r>
          </w:p>
        </w:tc>
        <w:tc>
          <w:tcPr>
            <w:tcW w:w="1056" w:type="dxa"/>
            <w:shd w:val="clear" w:color="auto" w:fill="auto"/>
          </w:tcPr>
          <w:p w:rsidR="005C163B" w:rsidRPr="00D819C1" w:rsidRDefault="00082321" w:rsidP="002C232C">
            <w:pPr>
              <w:jc w:val="center"/>
              <w:rPr>
                <w:sz w:val="20"/>
                <w:szCs w:val="20"/>
              </w:rPr>
            </w:pPr>
            <w:r>
              <w:rPr>
                <w:sz w:val="20"/>
                <w:szCs w:val="20"/>
              </w:rPr>
              <w:t>N/A</w:t>
            </w:r>
          </w:p>
        </w:tc>
        <w:tc>
          <w:tcPr>
            <w:tcW w:w="1134" w:type="dxa"/>
            <w:vAlign w:val="center"/>
          </w:tcPr>
          <w:p w:rsidR="005C163B" w:rsidRDefault="00DB1013" w:rsidP="002C232C">
            <w:pPr>
              <w:jc w:val="center"/>
              <w:rPr>
                <w:sz w:val="20"/>
                <w:szCs w:val="20"/>
              </w:rPr>
            </w:pPr>
            <w:r>
              <w:rPr>
                <w:sz w:val="20"/>
                <w:szCs w:val="20"/>
              </w:rPr>
              <w:t>3</w:t>
            </w:r>
          </w:p>
        </w:tc>
        <w:tc>
          <w:tcPr>
            <w:tcW w:w="1134" w:type="dxa"/>
            <w:vAlign w:val="center"/>
          </w:tcPr>
          <w:p w:rsidR="005C163B" w:rsidRDefault="00DB1013" w:rsidP="002C232C">
            <w:pPr>
              <w:jc w:val="center"/>
              <w:rPr>
                <w:sz w:val="20"/>
                <w:szCs w:val="20"/>
              </w:rPr>
            </w:pPr>
            <w:r>
              <w:rPr>
                <w:sz w:val="20"/>
                <w:szCs w:val="20"/>
              </w:rPr>
              <w:t>7</w:t>
            </w:r>
          </w:p>
        </w:tc>
        <w:tc>
          <w:tcPr>
            <w:tcW w:w="1208" w:type="dxa"/>
            <w:vAlign w:val="center"/>
          </w:tcPr>
          <w:p w:rsidR="005C163B" w:rsidRDefault="00DB1013" w:rsidP="002C232C">
            <w:pPr>
              <w:jc w:val="center"/>
              <w:rPr>
                <w:sz w:val="20"/>
                <w:szCs w:val="20"/>
              </w:rPr>
            </w:pPr>
            <w:r>
              <w:rPr>
                <w:sz w:val="20"/>
                <w:szCs w:val="20"/>
              </w:rPr>
              <w:t>10</w:t>
            </w:r>
          </w:p>
        </w:tc>
      </w:tr>
      <w:tr w:rsidR="009A7A75" w:rsidTr="005C163B">
        <w:trPr>
          <w:cantSplit/>
          <w:trHeight w:val="647"/>
        </w:trPr>
        <w:tc>
          <w:tcPr>
            <w:tcW w:w="481" w:type="dxa"/>
            <w:tcBorders>
              <w:bottom w:val="single" w:sz="4" w:space="0" w:color="auto"/>
            </w:tcBorders>
          </w:tcPr>
          <w:p w:rsidR="009A7A75" w:rsidRDefault="009A7A75" w:rsidP="002C232C">
            <w:pPr>
              <w:rPr>
                <w:sz w:val="20"/>
                <w:szCs w:val="20"/>
              </w:rPr>
            </w:pPr>
            <w:r>
              <w:rPr>
                <w:sz w:val="20"/>
                <w:szCs w:val="20"/>
              </w:rPr>
              <w:t>1</w:t>
            </w:r>
            <w:r w:rsidR="00305C5E">
              <w:rPr>
                <w:sz w:val="20"/>
                <w:szCs w:val="20"/>
              </w:rPr>
              <w:t>5</w:t>
            </w:r>
          </w:p>
        </w:tc>
        <w:tc>
          <w:tcPr>
            <w:tcW w:w="1064" w:type="dxa"/>
            <w:tcBorders>
              <w:bottom w:val="single" w:sz="4" w:space="0" w:color="auto"/>
            </w:tcBorders>
          </w:tcPr>
          <w:p w:rsidR="009A7A75" w:rsidRPr="009A7A75" w:rsidRDefault="004A5D89" w:rsidP="005C163B">
            <w:pPr>
              <w:rPr>
                <w:sz w:val="18"/>
                <w:szCs w:val="18"/>
              </w:rPr>
            </w:pPr>
            <w:hyperlink r:id="rId53" w:history="1">
              <w:r w:rsidR="009A7A75" w:rsidRPr="00297C61">
                <w:rPr>
                  <w:rStyle w:val="Hyperlink"/>
                  <w:sz w:val="18"/>
                  <w:szCs w:val="18"/>
                </w:rPr>
                <w:t>D1000836-v1</w:t>
              </w:r>
            </w:hyperlink>
          </w:p>
        </w:tc>
        <w:tc>
          <w:tcPr>
            <w:tcW w:w="2110" w:type="dxa"/>
            <w:tcBorders>
              <w:bottom w:val="single" w:sz="4" w:space="0" w:color="auto"/>
            </w:tcBorders>
          </w:tcPr>
          <w:p w:rsidR="009A7A75" w:rsidRPr="009A7A75" w:rsidRDefault="009A7A75" w:rsidP="009A7A75">
            <w:pPr>
              <w:pStyle w:val="Heading1"/>
              <w:numPr>
                <w:ilvl w:val="0"/>
                <w:numId w:val="0"/>
              </w:numPr>
              <w:ind w:left="432"/>
              <w:outlineLvl w:val="0"/>
              <w:rPr>
                <w:b w:val="0"/>
                <w:sz w:val="22"/>
                <w:szCs w:val="22"/>
              </w:rPr>
            </w:pPr>
            <w:proofErr w:type="spellStart"/>
            <w:r w:rsidRPr="009A7A75">
              <w:rPr>
                <w:b w:val="0"/>
                <w:sz w:val="22"/>
                <w:szCs w:val="22"/>
              </w:rPr>
              <w:t>aLIGO</w:t>
            </w:r>
            <w:proofErr w:type="spellEnd"/>
            <w:r w:rsidRPr="009A7A75">
              <w:rPr>
                <w:b w:val="0"/>
                <w:sz w:val="22"/>
                <w:szCs w:val="22"/>
              </w:rPr>
              <w:t xml:space="preserve"> AOS Pier Footing 4</w:t>
            </w:r>
          </w:p>
          <w:p w:rsidR="009A7A75" w:rsidRPr="005C163B" w:rsidRDefault="009A7A75" w:rsidP="005C163B"/>
        </w:tc>
        <w:tc>
          <w:tcPr>
            <w:tcW w:w="1064" w:type="dxa"/>
            <w:tcBorders>
              <w:bottom w:val="single" w:sz="4" w:space="0" w:color="auto"/>
            </w:tcBorders>
          </w:tcPr>
          <w:p w:rsidR="009A7A75" w:rsidRDefault="009A7A75" w:rsidP="009A7A75">
            <w:pPr>
              <w:jc w:val="center"/>
              <w:rPr>
                <w:b/>
                <w:sz w:val="20"/>
                <w:szCs w:val="20"/>
              </w:rPr>
            </w:pPr>
            <w:r>
              <w:rPr>
                <w:b/>
                <w:sz w:val="20"/>
                <w:szCs w:val="20"/>
              </w:rPr>
              <w:t>12</w:t>
            </w:r>
          </w:p>
        </w:tc>
        <w:tc>
          <w:tcPr>
            <w:tcW w:w="1056" w:type="dxa"/>
            <w:tcBorders>
              <w:bottom w:val="single" w:sz="4" w:space="0" w:color="auto"/>
            </w:tcBorders>
            <w:shd w:val="clear" w:color="auto" w:fill="auto"/>
          </w:tcPr>
          <w:p w:rsidR="009A7A75" w:rsidRDefault="009A7A75" w:rsidP="002C232C">
            <w:pPr>
              <w:jc w:val="center"/>
              <w:rPr>
                <w:sz w:val="20"/>
                <w:szCs w:val="20"/>
              </w:rPr>
            </w:pPr>
            <w:r>
              <w:rPr>
                <w:sz w:val="20"/>
                <w:szCs w:val="20"/>
              </w:rPr>
              <w:t>N/A</w:t>
            </w:r>
          </w:p>
        </w:tc>
        <w:tc>
          <w:tcPr>
            <w:tcW w:w="1134" w:type="dxa"/>
            <w:tcBorders>
              <w:bottom w:val="single" w:sz="4" w:space="0" w:color="auto"/>
            </w:tcBorders>
            <w:vAlign w:val="center"/>
          </w:tcPr>
          <w:p w:rsidR="009A7A75" w:rsidRDefault="009A7A75" w:rsidP="002C232C">
            <w:pPr>
              <w:jc w:val="center"/>
              <w:rPr>
                <w:sz w:val="20"/>
                <w:szCs w:val="20"/>
              </w:rPr>
            </w:pPr>
            <w:r>
              <w:rPr>
                <w:sz w:val="20"/>
                <w:szCs w:val="20"/>
              </w:rPr>
              <w:t>2</w:t>
            </w:r>
          </w:p>
        </w:tc>
        <w:tc>
          <w:tcPr>
            <w:tcW w:w="1134" w:type="dxa"/>
            <w:tcBorders>
              <w:bottom w:val="single" w:sz="4" w:space="0" w:color="auto"/>
            </w:tcBorders>
            <w:vAlign w:val="center"/>
          </w:tcPr>
          <w:p w:rsidR="009A7A75" w:rsidRDefault="009A7A75" w:rsidP="002C232C">
            <w:pPr>
              <w:jc w:val="center"/>
              <w:rPr>
                <w:sz w:val="20"/>
                <w:szCs w:val="20"/>
              </w:rPr>
            </w:pPr>
            <w:r>
              <w:rPr>
                <w:sz w:val="20"/>
                <w:szCs w:val="20"/>
              </w:rPr>
              <w:t>6</w:t>
            </w:r>
          </w:p>
        </w:tc>
        <w:tc>
          <w:tcPr>
            <w:tcW w:w="1208" w:type="dxa"/>
            <w:tcBorders>
              <w:bottom w:val="single" w:sz="4" w:space="0" w:color="auto"/>
            </w:tcBorders>
            <w:vAlign w:val="center"/>
          </w:tcPr>
          <w:p w:rsidR="009A7A75" w:rsidRDefault="009A7A75" w:rsidP="002C232C">
            <w:pPr>
              <w:jc w:val="center"/>
              <w:rPr>
                <w:sz w:val="20"/>
                <w:szCs w:val="20"/>
              </w:rPr>
            </w:pPr>
            <w:r>
              <w:rPr>
                <w:sz w:val="20"/>
                <w:szCs w:val="20"/>
              </w:rPr>
              <w:t>4</w:t>
            </w:r>
          </w:p>
        </w:tc>
      </w:tr>
    </w:tbl>
    <w:p w:rsidR="00926300" w:rsidRPr="00926300" w:rsidRDefault="00926300" w:rsidP="002D1D27">
      <w:pPr>
        <w:rPr>
          <w:rFonts w:ascii="Times New Roman" w:eastAsia="Calibri" w:hAnsi="Times New Roman"/>
          <w:color w:val="000000"/>
        </w:rPr>
      </w:pPr>
    </w:p>
    <w:sectPr w:rsidR="00926300" w:rsidRPr="00926300" w:rsidSect="00021F48">
      <w:footerReference w:type="default" r:id="rId5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C07" w:rsidRDefault="00AD1C07" w:rsidP="00021F48">
      <w:r>
        <w:separator/>
      </w:r>
    </w:p>
  </w:endnote>
  <w:endnote w:type="continuationSeparator" w:id="1">
    <w:p w:rsidR="00AD1C07" w:rsidRDefault="00AD1C07" w:rsidP="00021F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F6" w:rsidRPr="001E6A5E" w:rsidRDefault="004A5D89" w:rsidP="00021F48">
    <w:pPr>
      <w:pStyle w:val="Footer"/>
      <w:tabs>
        <w:tab w:val="clear" w:pos="9360"/>
        <w:tab w:val="left" w:pos="7380"/>
        <w:tab w:val="right" w:pos="8820"/>
      </w:tabs>
      <w:jc w:val="right"/>
      <w:rPr>
        <w:rFonts w:ascii="Times New Roman" w:hAnsi="Times New Roman"/>
      </w:rPr>
    </w:pPr>
    <w:r w:rsidRPr="001E6A5E">
      <w:rPr>
        <w:rStyle w:val="PageNumber"/>
        <w:rFonts w:ascii="Times New Roman" w:hAnsi="Times New Roman"/>
      </w:rPr>
      <w:fldChar w:fldCharType="begin"/>
    </w:r>
    <w:r w:rsidR="00E825F6" w:rsidRPr="001E6A5E">
      <w:rPr>
        <w:rStyle w:val="PageNumber"/>
        <w:rFonts w:ascii="Times New Roman" w:hAnsi="Times New Roman"/>
      </w:rPr>
      <w:instrText xml:space="preserve"> PAGE </w:instrText>
    </w:r>
    <w:r w:rsidRPr="001E6A5E">
      <w:rPr>
        <w:rStyle w:val="PageNumber"/>
        <w:rFonts w:ascii="Times New Roman" w:hAnsi="Times New Roman"/>
      </w:rPr>
      <w:fldChar w:fldCharType="separate"/>
    </w:r>
    <w:r w:rsidR="006C6661">
      <w:rPr>
        <w:rStyle w:val="PageNumber"/>
        <w:rFonts w:ascii="Times New Roman" w:hAnsi="Times New Roman"/>
        <w:noProof/>
      </w:rPr>
      <w:t>3</w:t>
    </w:r>
    <w:r w:rsidRPr="001E6A5E">
      <w:rPr>
        <w:rStyle w:val="PageNumber"/>
        <w:rFonts w:ascii="Times New Roman" w:hAnsi="Times New Roman"/>
      </w:rPr>
      <w:fldChar w:fldCharType="end"/>
    </w:r>
    <w:r w:rsidR="00E825F6" w:rsidRPr="001E6A5E">
      <w:rPr>
        <w:rStyle w:val="PageNumber"/>
        <w:rFonts w:ascii="Times New Roman" w:hAnsi="Times New Roman"/>
      </w:rPr>
      <w:t xml:space="preserve"> of </w:t>
    </w:r>
    <w:r w:rsidRPr="001E6A5E">
      <w:rPr>
        <w:rStyle w:val="PageNumber"/>
        <w:rFonts w:ascii="Times New Roman" w:hAnsi="Times New Roman"/>
      </w:rPr>
      <w:fldChar w:fldCharType="begin"/>
    </w:r>
    <w:r w:rsidR="00E825F6" w:rsidRPr="001E6A5E">
      <w:rPr>
        <w:rStyle w:val="PageNumber"/>
        <w:rFonts w:ascii="Times New Roman" w:hAnsi="Times New Roman"/>
      </w:rPr>
      <w:instrText xml:space="preserve"> NUMPAGES </w:instrText>
    </w:r>
    <w:r w:rsidRPr="001E6A5E">
      <w:rPr>
        <w:rStyle w:val="PageNumber"/>
        <w:rFonts w:ascii="Times New Roman" w:hAnsi="Times New Roman"/>
      </w:rPr>
      <w:fldChar w:fldCharType="separate"/>
    </w:r>
    <w:r w:rsidR="006C6661">
      <w:rPr>
        <w:rStyle w:val="PageNumber"/>
        <w:rFonts w:ascii="Times New Roman" w:hAnsi="Times New Roman"/>
        <w:noProof/>
      </w:rPr>
      <w:t>5</w:t>
    </w:r>
    <w:r w:rsidRPr="001E6A5E">
      <w:rPr>
        <w:rStyle w:val="PageNumber"/>
        <w:rFonts w:ascii="Times New Roman" w:hAnsi="Times New Roman"/>
      </w:rPr>
      <w:fldChar w:fldCharType="end"/>
    </w:r>
    <w:r w:rsidR="00E825F6">
      <w:rPr>
        <w:rStyle w:val="PageNumber"/>
      </w:rPr>
      <w:tab/>
    </w:r>
    <w:r w:rsidR="00E825F6" w:rsidRPr="00606285">
      <w:rPr>
        <w:rStyle w:val="PageNumber"/>
        <w:rFonts w:ascii="Times New Roman" w:hAnsi="Times New Roman"/>
        <w:color w:val="008000"/>
        <w:sz w:val="24"/>
        <w:szCs w:val="24"/>
      </w:rPr>
      <w:t>LIGO</w:t>
    </w:r>
    <w:r w:rsidR="00E825F6" w:rsidRPr="00606285">
      <w:rPr>
        <w:rStyle w:val="PageNumber"/>
        <w:rFonts w:ascii="Times New Roman" w:hAnsi="Times New Roman"/>
        <w:b/>
        <w:color w:val="008000"/>
        <w:sz w:val="24"/>
        <w:szCs w:val="24"/>
      </w:rPr>
      <w:t>-</w:t>
    </w:r>
    <w:r w:rsidR="006C6661">
      <w:rPr>
        <w:rFonts w:ascii="Times New Roman" w:hAnsi="Times New Roman"/>
        <w:bCs/>
        <w:color w:val="008000"/>
        <w:sz w:val="24"/>
        <w:szCs w:val="24"/>
      </w:rPr>
      <w:t>C1001526-v7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C07" w:rsidRDefault="00AD1C07" w:rsidP="00021F48">
      <w:r>
        <w:separator/>
      </w:r>
    </w:p>
  </w:footnote>
  <w:footnote w:type="continuationSeparator" w:id="1">
    <w:p w:rsidR="00AD1C07" w:rsidRDefault="00AD1C07" w:rsidP="00021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3788"/>
    <w:multiLevelType w:val="hybridMultilevel"/>
    <w:tmpl w:val="34B0D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403BB6"/>
    <w:multiLevelType w:val="hybridMultilevel"/>
    <w:tmpl w:val="FBCC6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00257"/>
    <w:multiLevelType w:val="multilevel"/>
    <w:tmpl w:val="01BCFDD0"/>
    <w:lvl w:ilvl="0">
      <w:start w:val="1"/>
      <w:numFmt w:val="bullet"/>
      <w:lvlText w:val=""/>
      <w:lvlJc w:val="left"/>
      <w:pPr>
        <w:tabs>
          <w:tab w:val="num" w:pos="720"/>
        </w:tabs>
        <w:ind w:left="720" w:hanging="360"/>
      </w:pPr>
      <w:rPr>
        <w:rFonts w:ascii="Symbol" w:hAnsi="Symbol" w:hint="default"/>
        <w:b/>
        <w:sz w:val="20"/>
      </w:rPr>
    </w:lvl>
    <w:lvl w:ilvl="1">
      <w:start w:val="1"/>
      <w:numFmt w:val="decimal"/>
      <w:lvlText w:val="%1.%2"/>
      <w:lvlJc w:val="left"/>
      <w:pPr>
        <w:tabs>
          <w:tab w:val="num" w:pos="1515"/>
        </w:tabs>
        <w:ind w:left="1515" w:hanging="435"/>
      </w:pPr>
      <w:rPr>
        <w:rFonts w:ascii="Calibri" w:hAnsi="Calibri" w:hint="default"/>
        <w:sz w:val="28"/>
      </w:rPr>
    </w:lvl>
    <w:lvl w:ilvl="2">
      <w:start w:val="1"/>
      <w:numFmt w:val="decimal"/>
      <w:lvlText w:val="%1.%2.%3"/>
      <w:lvlJc w:val="left"/>
      <w:pPr>
        <w:tabs>
          <w:tab w:val="num" w:pos="2520"/>
        </w:tabs>
        <w:ind w:left="2520" w:hanging="720"/>
      </w:pPr>
      <w:rPr>
        <w:rFonts w:ascii="Calibri" w:hAnsi="Calibri" w:hint="default"/>
        <w:sz w:val="28"/>
      </w:rPr>
    </w:lvl>
    <w:lvl w:ilvl="3">
      <w:start w:val="1"/>
      <w:numFmt w:val="decimal"/>
      <w:lvlText w:val="%1.%2.%3.%4"/>
      <w:lvlJc w:val="left"/>
      <w:pPr>
        <w:tabs>
          <w:tab w:val="num" w:pos="3240"/>
        </w:tabs>
        <w:ind w:left="3240" w:hanging="720"/>
      </w:pPr>
      <w:rPr>
        <w:rFonts w:ascii="Calibri" w:hAnsi="Calibri" w:hint="default"/>
        <w:sz w:val="28"/>
      </w:rPr>
    </w:lvl>
    <w:lvl w:ilvl="4">
      <w:start w:val="1"/>
      <w:numFmt w:val="decimal"/>
      <w:lvlText w:val="%1.%2.%3.%4.%5"/>
      <w:lvlJc w:val="left"/>
      <w:pPr>
        <w:tabs>
          <w:tab w:val="num" w:pos="4320"/>
        </w:tabs>
        <w:ind w:left="4320" w:hanging="1080"/>
      </w:pPr>
      <w:rPr>
        <w:rFonts w:ascii="Calibri" w:hAnsi="Calibri" w:hint="default"/>
        <w:sz w:val="28"/>
      </w:rPr>
    </w:lvl>
    <w:lvl w:ilvl="5">
      <w:start w:val="1"/>
      <w:numFmt w:val="decimal"/>
      <w:lvlText w:val="%1.%2.%3.%4.%5.%6"/>
      <w:lvlJc w:val="left"/>
      <w:pPr>
        <w:tabs>
          <w:tab w:val="num" w:pos="5040"/>
        </w:tabs>
        <w:ind w:left="5040" w:hanging="1080"/>
      </w:pPr>
      <w:rPr>
        <w:rFonts w:ascii="Calibri" w:hAnsi="Calibri" w:hint="default"/>
        <w:sz w:val="28"/>
      </w:rPr>
    </w:lvl>
    <w:lvl w:ilvl="6">
      <w:start w:val="1"/>
      <w:numFmt w:val="decimal"/>
      <w:lvlText w:val="%1.%2.%3.%4.%5.%6.%7"/>
      <w:lvlJc w:val="left"/>
      <w:pPr>
        <w:tabs>
          <w:tab w:val="num" w:pos="6120"/>
        </w:tabs>
        <w:ind w:left="6120" w:hanging="1440"/>
      </w:pPr>
      <w:rPr>
        <w:rFonts w:ascii="Calibri" w:hAnsi="Calibri" w:hint="default"/>
        <w:sz w:val="28"/>
      </w:rPr>
    </w:lvl>
    <w:lvl w:ilvl="7">
      <w:start w:val="1"/>
      <w:numFmt w:val="decimal"/>
      <w:lvlText w:val="%1.%2.%3.%4.%5.%6.%7.%8"/>
      <w:lvlJc w:val="left"/>
      <w:pPr>
        <w:tabs>
          <w:tab w:val="num" w:pos="6840"/>
        </w:tabs>
        <w:ind w:left="6840" w:hanging="1440"/>
      </w:pPr>
      <w:rPr>
        <w:rFonts w:ascii="Calibri" w:hAnsi="Calibri" w:hint="default"/>
        <w:sz w:val="28"/>
      </w:rPr>
    </w:lvl>
    <w:lvl w:ilvl="8">
      <w:start w:val="1"/>
      <w:numFmt w:val="decimal"/>
      <w:lvlText w:val="%1.%2.%3.%4.%5.%6.%7.%8.%9"/>
      <w:lvlJc w:val="left"/>
      <w:pPr>
        <w:tabs>
          <w:tab w:val="num" w:pos="7560"/>
        </w:tabs>
        <w:ind w:left="7560" w:hanging="1440"/>
      </w:pPr>
      <w:rPr>
        <w:rFonts w:ascii="Calibri" w:hAnsi="Calibri" w:hint="default"/>
        <w:sz w:val="28"/>
      </w:rPr>
    </w:lvl>
  </w:abstractNum>
  <w:abstractNum w:abstractNumId="3">
    <w:nsid w:val="21AD1856"/>
    <w:multiLevelType w:val="hybridMultilevel"/>
    <w:tmpl w:val="0540D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D6B1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99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B24494E"/>
    <w:multiLevelType w:val="hybridMultilevel"/>
    <w:tmpl w:val="B5D438A8"/>
    <w:lvl w:ilvl="0" w:tplc="04090003">
      <w:start w:val="1"/>
      <w:numFmt w:val="bullet"/>
      <w:lvlText w:val="o"/>
      <w:lvlJc w:val="left"/>
      <w:pPr>
        <w:ind w:left="1080" w:hanging="360"/>
      </w:pPr>
      <w:rPr>
        <w:rFonts w:ascii="Courier New" w:hAnsi="Courier New" w:cs="Calibri"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8B7D87"/>
    <w:multiLevelType w:val="hybridMultilevel"/>
    <w:tmpl w:val="F182BE42"/>
    <w:lvl w:ilvl="0" w:tplc="25663C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576342"/>
    <w:multiLevelType w:val="hybridMultilevel"/>
    <w:tmpl w:val="2DF6869A"/>
    <w:lvl w:ilvl="0" w:tplc="FC00104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C656D6"/>
    <w:multiLevelType w:val="multilevel"/>
    <w:tmpl w:val="377CFE4A"/>
    <w:lvl w:ilvl="0">
      <w:start w:val="1"/>
      <w:numFmt w:val="decimal"/>
      <w:lvlText w:val="%1.0"/>
      <w:lvlJc w:val="left"/>
      <w:pPr>
        <w:tabs>
          <w:tab w:val="num" w:pos="435"/>
        </w:tabs>
        <w:ind w:left="435" w:hanging="435"/>
      </w:pPr>
      <w:rPr>
        <w:rFonts w:ascii="Calibri" w:hAnsi="Calibri" w:hint="default"/>
        <w:b/>
        <w:sz w:val="28"/>
      </w:rPr>
    </w:lvl>
    <w:lvl w:ilvl="1">
      <w:start w:val="1"/>
      <w:numFmt w:val="decimal"/>
      <w:lvlText w:val="%1.%2"/>
      <w:lvlJc w:val="left"/>
      <w:pPr>
        <w:tabs>
          <w:tab w:val="num" w:pos="1155"/>
        </w:tabs>
        <w:ind w:left="1155" w:hanging="435"/>
      </w:pPr>
      <w:rPr>
        <w:rFonts w:ascii="Calibri" w:hAnsi="Calibri" w:hint="default"/>
        <w:sz w:val="28"/>
      </w:rPr>
    </w:lvl>
    <w:lvl w:ilvl="2">
      <w:start w:val="1"/>
      <w:numFmt w:val="decimal"/>
      <w:lvlText w:val="%1.%2.%3"/>
      <w:lvlJc w:val="left"/>
      <w:pPr>
        <w:tabs>
          <w:tab w:val="num" w:pos="2160"/>
        </w:tabs>
        <w:ind w:left="2160" w:hanging="720"/>
      </w:pPr>
      <w:rPr>
        <w:rFonts w:ascii="Calibri" w:hAnsi="Calibri" w:hint="default"/>
        <w:sz w:val="28"/>
      </w:rPr>
    </w:lvl>
    <w:lvl w:ilvl="3">
      <w:start w:val="1"/>
      <w:numFmt w:val="decimal"/>
      <w:lvlText w:val="%1.%2.%3.%4"/>
      <w:lvlJc w:val="left"/>
      <w:pPr>
        <w:tabs>
          <w:tab w:val="num" w:pos="2880"/>
        </w:tabs>
        <w:ind w:left="2880" w:hanging="720"/>
      </w:pPr>
      <w:rPr>
        <w:rFonts w:ascii="Calibri" w:hAnsi="Calibri" w:hint="default"/>
        <w:sz w:val="28"/>
      </w:rPr>
    </w:lvl>
    <w:lvl w:ilvl="4">
      <w:start w:val="1"/>
      <w:numFmt w:val="decimal"/>
      <w:lvlText w:val="%1.%2.%3.%4.%5"/>
      <w:lvlJc w:val="left"/>
      <w:pPr>
        <w:tabs>
          <w:tab w:val="num" w:pos="3960"/>
        </w:tabs>
        <w:ind w:left="3960" w:hanging="1080"/>
      </w:pPr>
      <w:rPr>
        <w:rFonts w:ascii="Calibri" w:hAnsi="Calibri" w:hint="default"/>
        <w:sz w:val="28"/>
      </w:rPr>
    </w:lvl>
    <w:lvl w:ilvl="5">
      <w:start w:val="1"/>
      <w:numFmt w:val="decimal"/>
      <w:lvlText w:val="%1.%2.%3.%4.%5.%6"/>
      <w:lvlJc w:val="left"/>
      <w:pPr>
        <w:tabs>
          <w:tab w:val="num" w:pos="4680"/>
        </w:tabs>
        <w:ind w:left="4680" w:hanging="1080"/>
      </w:pPr>
      <w:rPr>
        <w:rFonts w:ascii="Calibri" w:hAnsi="Calibri" w:hint="default"/>
        <w:sz w:val="28"/>
      </w:rPr>
    </w:lvl>
    <w:lvl w:ilvl="6">
      <w:start w:val="1"/>
      <w:numFmt w:val="decimal"/>
      <w:lvlText w:val="%1.%2.%3.%4.%5.%6.%7"/>
      <w:lvlJc w:val="left"/>
      <w:pPr>
        <w:tabs>
          <w:tab w:val="num" w:pos="5760"/>
        </w:tabs>
        <w:ind w:left="5760" w:hanging="1440"/>
      </w:pPr>
      <w:rPr>
        <w:rFonts w:ascii="Calibri" w:hAnsi="Calibri" w:hint="default"/>
        <w:sz w:val="28"/>
      </w:rPr>
    </w:lvl>
    <w:lvl w:ilvl="7">
      <w:start w:val="1"/>
      <w:numFmt w:val="decimal"/>
      <w:lvlText w:val="%1.%2.%3.%4.%5.%6.%7.%8"/>
      <w:lvlJc w:val="left"/>
      <w:pPr>
        <w:tabs>
          <w:tab w:val="num" w:pos="6480"/>
        </w:tabs>
        <w:ind w:left="6480" w:hanging="1440"/>
      </w:pPr>
      <w:rPr>
        <w:rFonts w:ascii="Calibri" w:hAnsi="Calibri" w:hint="default"/>
        <w:sz w:val="28"/>
      </w:rPr>
    </w:lvl>
    <w:lvl w:ilvl="8">
      <w:start w:val="1"/>
      <w:numFmt w:val="decimal"/>
      <w:lvlText w:val="%1.%2.%3.%4.%5.%6.%7.%8.%9"/>
      <w:lvlJc w:val="left"/>
      <w:pPr>
        <w:tabs>
          <w:tab w:val="num" w:pos="7200"/>
        </w:tabs>
        <w:ind w:left="7200" w:hanging="1440"/>
      </w:pPr>
      <w:rPr>
        <w:rFonts w:ascii="Calibri" w:hAnsi="Calibri" w:hint="default"/>
        <w:sz w:val="28"/>
      </w:rPr>
    </w:lvl>
  </w:abstractNum>
  <w:abstractNum w:abstractNumId="9">
    <w:nsid w:val="47C92937"/>
    <w:multiLevelType w:val="hybridMultilevel"/>
    <w:tmpl w:val="F4E831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80C3C82"/>
    <w:multiLevelType w:val="hybridMultilevel"/>
    <w:tmpl w:val="F7C03232"/>
    <w:lvl w:ilvl="0" w:tplc="38906B7C">
      <w:start w:val="1"/>
      <w:numFmt w:val="decimal"/>
      <w:lvlText w:val="%1."/>
      <w:lvlJc w:val="left"/>
      <w:pPr>
        <w:tabs>
          <w:tab w:val="num" w:pos="1440"/>
        </w:tabs>
        <w:ind w:left="1440" w:hanging="360"/>
      </w:pPr>
      <w:rPr>
        <w:rFonts w:hint="default"/>
        <w:b/>
        <w:color w:val="auto"/>
      </w:rPr>
    </w:lvl>
    <w:lvl w:ilvl="1" w:tplc="FC001044">
      <w:start w:val="1"/>
      <w:numFmt w:val="bullet"/>
      <w:lvlText w:val=""/>
      <w:lvlJc w:val="left"/>
      <w:pPr>
        <w:tabs>
          <w:tab w:val="num" w:pos="2160"/>
        </w:tabs>
        <w:ind w:left="2160" w:hanging="360"/>
      </w:pPr>
      <w:rPr>
        <w:rFonts w:ascii="Symbol" w:hAnsi="Symbol" w:hint="default"/>
        <w:b/>
        <w:color w:val="auto"/>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C230D8F"/>
    <w:multiLevelType w:val="hybridMultilevel"/>
    <w:tmpl w:val="BC5C8978"/>
    <w:lvl w:ilvl="0" w:tplc="246EEC1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65364E"/>
    <w:multiLevelType w:val="hybridMultilevel"/>
    <w:tmpl w:val="1D4C625E"/>
    <w:lvl w:ilvl="0" w:tplc="04090003">
      <w:start w:val="1"/>
      <w:numFmt w:val="bullet"/>
      <w:lvlText w:val="o"/>
      <w:lvlJc w:val="left"/>
      <w:pPr>
        <w:tabs>
          <w:tab w:val="num" w:pos="720"/>
        </w:tabs>
        <w:ind w:left="720" w:hanging="360"/>
      </w:pPr>
      <w:rPr>
        <w:rFonts w:ascii="Courier New" w:hAnsi="Courier New" w:cs="Calibri"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91266F"/>
    <w:multiLevelType w:val="hybridMultilevel"/>
    <w:tmpl w:val="089206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1D57EE0"/>
    <w:multiLevelType w:val="multilevel"/>
    <w:tmpl w:val="6BD2D80E"/>
    <w:lvl w:ilvl="0">
      <w:start w:val="1"/>
      <w:numFmt w:val="decimal"/>
      <w:lvlText w:val="%1.0"/>
      <w:lvlJc w:val="left"/>
      <w:pPr>
        <w:tabs>
          <w:tab w:val="num" w:pos="576"/>
        </w:tabs>
        <w:ind w:left="435" w:hanging="435"/>
      </w:pPr>
      <w:rPr>
        <w:rFonts w:ascii="Calibri" w:hAnsi="Calibri" w:hint="default"/>
        <w:b/>
        <w:color w:val="auto"/>
        <w:sz w:val="28"/>
      </w:rPr>
    </w:lvl>
    <w:lvl w:ilvl="1">
      <w:start w:val="1"/>
      <w:numFmt w:val="decimal"/>
      <w:lvlText w:val="%1.%2"/>
      <w:lvlJc w:val="left"/>
      <w:pPr>
        <w:tabs>
          <w:tab w:val="num" w:pos="1155"/>
        </w:tabs>
        <w:ind w:left="1155" w:hanging="435"/>
      </w:pPr>
      <w:rPr>
        <w:rFonts w:ascii="Calibri" w:hAnsi="Calibri" w:hint="default"/>
        <w:sz w:val="28"/>
      </w:rPr>
    </w:lvl>
    <w:lvl w:ilvl="2">
      <w:start w:val="1"/>
      <w:numFmt w:val="decimal"/>
      <w:lvlText w:val="%1.%2.%3"/>
      <w:lvlJc w:val="left"/>
      <w:pPr>
        <w:tabs>
          <w:tab w:val="num" w:pos="2160"/>
        </w:tabs>
        <w:ind w:left="2160" w:hanging="720"/>
      </w:pPr>
      <w:rPr>
        <w:rFonts w:ascii="Calibri" w:hAnsi="Calibri" w:hint="default"/>
        <w:sz w:val="28"/>
      </w:rPr>
    </w:lvl>
    <w:lvl w:ilvl="3">
      <w:start w:val="1"/>
      <w:numFmt w:val="decimal"/>
      <w:lvlText w:val="%1.%2.%3.%4"/>
      <w:lvlJc w:val="left"/>
      <w:pPr>
        <w:tabs>
          <w:tab w:val="num" w:pos="2880"/>
        </w:tabs>
        <w:ind w:left="2880" w:hanging="720"/>
      </w:pPr>
      <w:rPr>
        <w:rFonts w:ascii="Calibri" w:hAnsi="Calibri" w:hint="default"/>
        <w:sz w:val="28"/>
      </w:rPr>
    </w:lvl>
    <w:lvl w:ilvl="4">
      <w:start w:val="1"/>
      <w:numFmt w:val="decimal"/>
      <w:lvlText w:val="%1.%2.%3.%4.%5"/>
      <w:lvlJc w:val="left"/>
      <w:pPr>
        <w:tabs>
          <w:tab w:val="num" w:pos="3960"/>
        </w:tabs>
        <w:ind w:left="3960" w:hanging="1080"/>
      </w:pPr>
      <w:rPr>
        <w:rFonts w:ascii="Calibri" w:hAnsi="Calibri" w:hint="default"/>
        <w:sz w:val="28"/>
      </w:rPr>
    </w:lvl>
    <w:lvl w:ilvl="5">
      <w:start w:val="1"/>
      <w:numFmt w:val="decimal"/>
      <w:lvlText w:val="%1.%2.%3.%4.%5.%6"/>
      <w:lvlJc w:val="left"/>
      <w:pPr>
        <w:tabs>
          <w:tab w:val="num" w:pos="4680"/>
        </w:tabs>
        <w:ind w:left="4680" w:hanging="1080"/>
      </w:pPr>
      <w:rPr>
        <w:rFonts w:ascii="Calibri" w:hAnsi="Calibri" w:hint="default"/>
        <w:sz w:val="28"/>
      </w:rPr>
    </w:lvl>
    <w:lvl w:ilvl="6">
      <w:start w:val="1"/>
      <w:numFmt w:val="decimal"/>
      <w:lvlText w:val="%1.%2.%3.%4.%5.%6.%7"/>
      <w:lvlJc w:val="left"/>
      <w:pPr>
        <w:tabs>
          <w:tab w:val="num" w:pos="5760"/>
        </w:tabs>
        <w:ind w:left="5760" w:hanging="1440"/>
      </w:pPr>
      <w:rPr>
        <w:rFonts w:ascii="Calibri" w:hAnsi="Calibri" w:hint="default"/>
        <w:sz w:val="28"/>
      </w:rPr>
    </w:lvl>
    <w:lvl w:ilvl="7">
      <w:start w:val="1"/>
      <w:numFmt w:val="decimal"/>
      <w:lvlText w:val="%1.%2.%3.%4.%5.%6.%7.%8"/>
      <w:lvlJc w:val="left"/>
      <w:pPr>
        <w:tabs>
          <w:tab w:val="num" w:pos="6480"/>
        </w:tabs>
        <w:ind w:left="6480" w:hanging="1440"/>
      </w:pPr>
      <w:rPr>
        <w:rFonts w:ascii="Calibri" w:hAnsi="Calibri" w:hint="default"/>
        <w:sz w:val="28"/>
      </w:rPr>
    </w:lvl>
    <w:lvl w:ilvl="8">
      <w:start w:val="1"/>
      <w:numFmt w:val="decimal"/>
      <w:lvlText w:val="%1.%2.%3.%4.%5.%6.%7.%8.%9"/>
      <w:lvlJc w:val="left"/>
      <w:pPr>
        <w:tabs>
          <w:tab w:val="num" w:pos="7200"/>
        </w:tabs>
        <w:ind w:left="7200" w:hanging="1440"/>
      </w:pPr>
      <w:rPr>
        <w:rFonts w:ascii="Calibri" w:hAnsi="Calibri" w:hint="default"/>
        <w:sz w:val="28"/>
      </w:rPr>
    </w:lvl>
  </w:abstractNum>
  <w:abstractNum w:abstractNumId="15">
    <w:nsid w:val="64182612"/>
    <w:multiLevelType w:val="multilevel"/>
    <w:tmpl w:val="BDE0AC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8DD25EA"/>
    <w:multiLevelType w:val="hybridMultilevel"/>
    <w:tmpl w:val="9C0AB36E"/>
    <w:lvl w:ilvl="0" w:tplc="A42845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9F649D"/>
    <w:multiLevelType w:val="hybridMultilevel"/>
    <w:tmpl w:val="EC841664"/>
    <w:lvl w:ilvl="0" w:tplc="2F7AE99E">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56D15E4"/>
    <w:multiLevelType w:val="hybridMultilevel"/>
    <w:tmpl w:val="3182CE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39723C"/>
    <w:multiLevelType w:val="hybridMultilevel"/>
    <w:tmpl w:val="7408D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370713"/>
    <w:multiLevelType w:val="hybridMultilevel"/>
    <w:tmpl w:val="E618D1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9"/>
  </w:num>
  <w:num w:numId="3">
    <w:abstractNumId w:val="20"/>
  </w:num>
  <w:num w:numId="4">
    <w:abstractNumId w:val="1"/>
  </w:num>
  <w:num w:numId="5">
    <w:abstractNumId w:val="10"/>
  </w:num>
  <w:num w:numId="6">
    <w:abstractNumId w:val="7"/>
  </w:num>
  <w:num w:numId="7">
    <w:abstractNumId w:val="18"/>
  </w:num>
  <w:num w:numId="8">
    <w:abstractNumId w:val="12"/>
  </w:num>
  <w:num w:numId="9">
    <w:abstractNumId w:val="3"/>
  </w:num>
  <w:num w:numId="10">
    <w:abstractNumId w:val="4"/>
  </w:num>
  <w:num w:numId="11">
    <w:abstractNumId w:val="5"/>
  </w:num>
  <w:num w:numId="12">
    <w:abstractNumId w:val="0"/>
  </w:num>
  <w:num w:numId="13">
    <w:abstractNumId w:val="14"/>
  </w:num>
  <w:num w:numId="14">
    <w:abstractNumId w:val="2"/>
  </w:num>
  <w:num w:numId="15">
    <w:abstractNumId w:val="17"/>
  </w:num>
  <w:num w:numId="16">
    <w:abstractNumId w:val="16"/>
  </w:num>
  <w:num w:numId="17">
    <w:abstractNumId w:val="6"/>
  </w:num>
  <w:num w:numId="18">
    <w:abstractNumId w:val="15"/>
  </w:num>
  <w:num w:numId="19">
    <w:abstractNumId w:val="11"/>
  </w:num>
  <w:num w:numId="20">
    <w:abstractNumId w:val="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720"/>
  <w:characterSpacingControl w:val="doNotCompress"/>
  <w:hdrShapeDefaults>
    <o:shapedefaults v:ext="edit" spidmax="57345"/>
  </w:hdrShapeDefaults>
  <w:footnotePr>
    <w:footnote w:id="0"/>
    <w:footnote w:id="1"/>
  </w:footnotePr>
  <w:endnotePr>
    <w:endnote w:id="0"/>
    <w:endnote w:id="1"/>
  </w:endnotePr>
  <w:compat/>
  <w:rsids>
    <w:rsidRoot w:val="00EC6595"/>
    <w:rsid w:val="0000436C"/>
    <w:rsid w:val="00007076"/>
    <w:rsid w:val="00021F48"/>
    <w:rsid w:val="00041FA1"/>
    <w:rsid w:val="00045DC2"/>
    <w:rsid w:val="0005357A"/>
    <w:rsid w:val="00055F58"/>
    <w:rsid w:val="00062588"/>
    <w:rsid w:val="00062F7F"/>
    <w:rsid w:val="00064E63"/>
    <w:rsid w:val="000704FF"/>
    <w:rsid w:val="00072B38"/>
    <w:rsid w:val="00077072"/>
    <w:rsid w:val="00077E81"/>
    <w:rsid w:val="00082321"/>
    <w:rsid w:val="0009005D"/>
    <w:rsid w:val="00095A58"/>
    <w:rsid w:val="000D4EF7"/>
    <w:rsid w:val="000E44FA"/>
    <w:rsid w:val="000E70A3"/>
    <w:rsid w:val="00105D36"/>
    <w:rsid w:val="0011529F"/>
    <w:rsid w:val="001170AA"/>
    <w:rsid w:val="00123AE4"/>
    <w:rsid w:val="00137B02"/>
    <w:rsid w:val="00147556"/>
    <w:rsid w:val="0017246C"/>
    <w:rsid w:val="001B7E16"/>
    <w:rsid w:val="001C0423"/>
    <w:rsid w:val="001C3119"/>
    <w:rsid w:val="001D002F"/>
    <w:rsid w:val="001D0784"/>
    <w:rsid w:val="001D3A90"/>
    <w:rsid w:val="001E02D2"/>
    <w:rsid w:val="001E7C9A"/>
    <w:rsid w:val="001F2EA1"/>
    <w:rsid w:val="00201AAD"/>
    <w:rsid w:val="00227D76"/>
    <w:rsid w:val="002878C1"/>
    <w:rsid w:val="00297C61"/>
    <w:rsid w:val="002B4BA7"/>
    <w:rsid w:val="002B6A72"/>
    <w:rsid w:val="002C232C"/>
    <w:rsid w:val="002D1D27"/>
    <w:rsid w:val="002E4909"/>
    <w:rsid w:val="002F6BB6"/>
    <w:rsid w:val="00305C5E"/>
    <w:rsid w:val="003229F0"/>
    <w:rsid w:val="00323CF4"/>
    <w:rsid w:val="00350D5C"/>
    <w:rsid w:val="00375E7E"/>
    <w:rsid w:val="0038433D"/>
    <w:rsid w:val="00387F41"/>
    <w:rsid w:val="00394612"/>
    <w:rsid w:val="00394E15"/>
    <w:rsid w:val="003A12DC"/>
    <w:rsid w:val="003A4433"/>
    <w:rsid w:val="003C14C7"/>
    <w:rsid w:val="003C3F18"/>
    <w:rsid w:val="003E521B"/>
    <w:rsid w:val="004025D8"/>
    <w:rsid w:val="00446988"/>
    <w:rsid w:val="00452522"/>
    <w:rsid w:val="00462114"/>
    <w:rsid w:val="004643F6"/>
    <w:rsid w:val="0047771D"/>
    <w:rsid w:val="0049111E"/>
    <w:rsid w:val="004937ED"/>
    <w:rsid w:val="004A5216"/>
    <w:rsid w:val="004A5D89"/>
    <w:rsid w:val="004C14D2"/>
    <w:rsid w:val="004D76B9"/>
    <w:rsid w:val="005355F2"/>
    <w:rsid w:val="00551F35"/>
    <w:rsid w:val="0056042A"/>
    <w:rsid w:val="0057705D"/>
    <w:rsid w:val="005942BC"/>
    <w:rsid w:val="005961D8"/>
    <w:rsid w:val="005A352D"/>
    <w:rsid w:val="005C163B"/>
    <w:rsid w:val="005D00D7"/>
    <w:rsid w:val="00600A66"/>
    <w:rsid w:val="00611034"/>
    <w:rsid w:val="00616DC6"/>
    <w:rsid w:val="006176DD"/>
    <w:rsid w:val="00653215"/>
    <w:rsid w:val="00675BFD"/>
    <w:rsid w:val="006931EF"/>
    <w:rsid w:val="0069757F"/>
    <w:rsid w:val="006A1B8A"/>
    <w:rsid w:val="006A1CE8"/>
    <w:rsid w:val="006A3A42"/>
    <w:rsid w:val="006A42EF"/>
    <w:rsid w:val="006C064F"/>
    <w:rsid w:val="006C6661"/>
    <w:rsid w:val="006E0EA5"/>
    <w:rsid w:val="00705630"/>
    <w:rsid w:val="007150D6"/>
    <w:rsid w:val="00724380"/>
    <w:rsid w:val="007435CE"/>
    <w:rsid w:val="00743A41"/>
    <w:rsid w:val="00751E7B"/>
    <w:rsid w:val="00764433"/>
    <w:rsid w:val="00766CFF"/>
    <w:rsid w:val="007807AC"/>
    <w:rsid w:val="00782323"/>
    <w:rsid w:val="00782336"/>
    <w:rsid w:val="007B3F56"/>
    <w:rsid w:val="007B4E61"/>
    <w:rsid w:val="007D0276"/>
    <w:rsid w:val="007D27CB"/>
    <w:rsid w:val="007E5729"/>
    <w:rsid w:val="007F2780"/>
    <w:rsid w:val="00812FE1"/>
    <w:rsid w:val="00813895"/>
    <w:rsid w:val="008314BF"/>
    <w:rsid w:val="00834AC9"/>
    <w:rsid w:val="008355E2"/>
    <w:rsid w:val="0085558D"/>
    <w:rsid w:val="00880F9F"/>
    <w:rsid w:val="00887DC5"/>
    <w:rsid w:val="008B6207"/>
    <w:rsid w:val="008C1B32"/>
    <w:rsid w:val="008C75CE"/>
    <w:rsid w:val="008F3369"/>
    <w:rsid w:val="008F6E4E"/>
    <w:rsid w:val="008F7456"/>
    <w:rsid w:val="009043C8"/>
    <w:rsid w:val="00926300"/>
    <w:rsid w:val="00943FB5"/>
    <w:rsid w:val="00947AF4"/>
    <w:rsid w:val="00955784"/>
    <w:rsid w:val="009644EE"/>
    <w:rsid w:val="009806DE"/>
    <w:rsid w:val="009930FA"/>
    <w:rsid w:val="009A3D0E"/>
    <w:rsid w:val="009A7A75"/>
    <w:rsid w:val="009B24CC"/>
    <w:rsid w:val="00A031CD"/>
    <w:rsid w:val="00A079FA"/>
    <w:rsid w:val="00A13122"/>
    <w:rsid w:val="00A278E1"/>
    <w:rsid w:val="00A363F2"/>
    <w:rsid w:val="00A47E28"/>
    <w:rsid w:val="00A51CD0"/>
    <w:rsid w:val="00A55771"/>
    <w:rsid w:val="00A7607E"/>
    <w:rsid w:val="00A91A36"/>
    <w:rsid w:val="00A966B3"/>
    <w:rsid w:val="00AB03A8"/>
    <w:rsid w:val="00AD1C07"/>
    <w:rsid w:val="00AF2B97"/>
    <w:rsid w:val="00B32BC9"/>
    <w:rsid w:val="00B4218C"/>
    <w:rsid w:val="00B4639D"/>
    <w:rsid w:val="00B5026D"/>
    <w:rsid w:val="00B631B5"/>
    <w:rsid w:val="00B81BCA"/>
    <w:rsid w:val="00B90E49"/>
    <w:rsid w:val="00B977B3"/>
    <w:rsid w:val="00BA1CB9"/>
    <w:rsid w:val="00BB67B6"/>
    <w:rsid w:val="00BD5191"/>
    <w:rsid w:val="00BF2C39"/>
    <w:rsid w:val="00BF3D2B"/>
    <w:rsid w:val="00C2032A"/>
    <w:rsid w:val="00C213C7"/>
    <w:rsid w:val="00C21ABB"/>
    <w:rsid w:val="00C27ED4"/>
    <w:rsid w:val="00C34F2A"/>
    <w:rsid w:val="00C46963"/>
    <w:rsid w:val="00C50495"/>
    <w:rsid w:val="00C600AA"/>
    <w:rsid w:val="00C64233"/>
    <w:rsid w:val="00C720C8"/>
    <w:rsid w:val="00C751FD"/>
    <w:rsid w:val="00C92EA0"/>
    <w:rsid w:val="00CA78FF"/>
    <w:rsid w:val="00CD0AC6"/>
    <w:rsid w:val="00D02438"/>
    <w:rsid w:val="00D13BF7"/>
    <w:rsid w:val="00D25BD3"/>
    <w:rsid w:val="00D3160B"/>
    <w:rsid w:val="00D34ECE"/>
    <w:rsid w:val="00D42BFC"/>
    <w:rsid w:val="00DA67CC"/>
    <w:rsid w:val="00DB1013"/>
    <w:rsid w:val="00DC31B4"/>
    <w:rsid w:val="00DC7D8F"/>
    <w:rsid w:val="00DD03A7"/>
    <w:rsid w:val="00DD0DAA"/>
    <w:rsid w:val="00DD6D9A"/>
    <w:rsid w:val="00DF791A"/>
    <w:rsid w:val="00E32D87"/>
    <w:rsid w:val="00E548CB"/>
    <w:rsid w:val="00E63923"/>
    <w:rsid w:val="00E7026C"/>
    <w:rsid w:val="00E7587D"/>
    <w:rsid w:val="00E825F6"/>
    <w:rsid w:val="00E829B7"/>
    <w:rsid w:val="00E84BC6"/>
    <w:rsid w:val="00EC59A3"/>
    <w:rsid w:val="00EC6595"/>
    <w:rsid w:val="00ED4ED8"/>
    <w:rsid w:val="00ED59EE"/>
    <w:rsid w:val="00EF7AA5"/>
    <w:rsid w:val="00F122F8"/>
    <w:rsid w:val="00F21CE9"/>
    <w:rsid w:val="00F253C0"/>
    <w:rsid w:val="00F271EE"/>
    <w:rsid w:val="00F27FF7"/>
    <w:rsid w:val="00F348C7"/>
    <w:rsid w:val="00F51639"/>
    <w:rsid w:val="00F52270"/>
    <w:rsid w:val="00F57F4D"/>
    <w:rsid w:val="00F97BFC"/>
    <w:rsid w:val="00FB5757"/>
    <w:rsid w:val="00FC74C0"/>
    <w:rsid w:val="00FE0BBC"/>
    <w:rsid w:val="00FF2C63"/>
    <w:rsid w:val="00FF5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6AE"/>
    <w:rPr>
      <w:rFonts w:eastAsia="Times New Roman"/>
      <w:sz w:val="22"/>
      <w:szCs w:val="22"/>
    </w:rPr>
  </w:style>
  <w:style w:type="paragraph" w:styleId="Heading1">
    <w:name w:val="heading 1"/>
    <w:basedOn w:val="Normal"/>
    <w:next w:val="Normal"/>
    <w:qFormat/>
    <w:locked/>
    <w:rsid w:val="001E6A5E"/>
    <w:pPr>
      <w:keepNext/>
      <w:numPr>
        <w:numId w:val="10"/>
      </w:numPr>
      <w:outlineLvl w:val="0"/>
    </w:pPr>
    <w:rPr>
      <w:rFonts w:ascii="Times New Roman" w:hAnsi="Times New Roman"/>
      <w:b/>
      <w:sz w:val="24"/>
      <w:szCs w:val="20"/>
    </w:rPr>
  </w:style>
  <w:style w:type="paragraph" w:styleId="Heading2">
    <w:name w:val="heading 2"/>
    <w:basedOn w:val="Normal"/>
    <w:next w:val="Normal"/>
    <w:qFormat/>
    <w:locked/>
    <w:rsid w:val="001E6A5E"/>
    <w:pPr>
      <w:keepNext/>
      <w:numPr>
        <w:ilvl w:val="1"/>
        <w:numId w:val="10"/>
      </w:numPr>
      <w:outlineLvl w:val="1"/>
    </w:pPr>
    <w:rPr>
      <w:rFonts w:ascii="Times New Roman" w:hAnsi="Times New Roman"/>
      <w:b/>
      <w:sz w:val="24"/>
      <w:szCs w:val="20"/>
    </w:rPr>
  </w:style>
  <w:style w:type="paragraph" w:styleId="Heading3">
    <w:name w:val="heading 3"/>
    <w:basedOn w:val="Normal"/>
    <w:next w:val="Normal"/>
    <w:qFormat/>
    <w:locked/>
    <w:rsid w:val="001E6A5E"/>
    <w:pPr>
      <w:keepNext/>
      <w:numPr>
        <w:ilvl w:val="2"/>
        <w:numId w:val="10"/>
      </w:numPr>
      <w:outlineLvl w:val="2"/>
    </w:pPr>
    <w:rPr>
      <w:rFonts w:ascii="Times New Roman" w:hAnsi="Times New Roman"/>
      <w:sz w:val="24"/>
      <w:szCs w:val="20"/>
    </w:rPr>
  </w:style>
  <w:style w:type="paragraph" w:styleId="Heading4">
    <w:name w:val="heading 4"/>
    <w:basedOn w:val="Normal"/>
    <w:next w:val="Normal"/>
    <w:qFormat/>
    <w:locked/>
    <w:rsid w:val="001E6A5E"/>
    <w:pPr>
      <w:keepNext/>
      <w:numPr>
        <w:ilvl w:val="3"/>
        <w:numId w:val="10"/>
      </w:numPr>
      <w:outlineLvl w:val="3"/>
    </w:pPr>
    <w:rPr>
      <w:rFonts w:ascii="Times New Roman" w:hAnsi="Times New Roman"/>
      <w:sz w:val="28"/>
      <w:szCs w:val="20"/>
    </w:rPr>
  </w:style>
  <w:style w:type="paragraph" w:styleId="Heading5">
    <w:name w:val="heading 5"/>
    <w:basedOn w:val="Normal"/>
    <w:next w:val="Normal"/>
    <w:qFormat/>
    <w:locked/>
    <w:rsid w:val="001E6A5E"/>
    <w:pPr>
      <w:keepNext/>
      <w:numPr>
        <w:ilvl w:val="4"/>
        <w:numId w:val="10"/>
      </w:numPr>
      <w:outlineLvl w:val="4"/>
    </w:pPr>
    <w:rPr>
      <w:rFonts w:ascii="Times New Roman" w:hAnsi="Times New Roman"/>
      <w:sz w:val="24"/>
      <w:szCs w:val="20"/>
    </w:rPr>
  </w:style>
  <w:style w:type="paragraph" w:styleId="Heading6">
    <w:name w:val="heading 6"/>
    <w:basedOn w:val="Normal"/>
    <w:next w:val="Normal"/>
    <w:qFormat/>
    <w:locked/>
    <w:rsid w:val="001E6A5E"/>
    <w:pPr>
      <w:keepNext/>
      <w:numPr>
        <w:ilvl w:val="5"/>
        <w:numId w:val="10"/>
      </w:numPr>
      <w:outlineLvl w:val="5"/>
    </w:pPr>
    <w:rPr>
      <w:rFonts w:ascii="Times New Roman" w:hAnsi="Times New Roman"/>
      <w:color w:val="000000"/>
      <w:sz w:val="24"/>
      <w:szCs w:val="20"/>
    </w:rPr>
  </w:style>
  <w:style w:type="paragraph" w:styleId="Heading7">
    <w:name w:val="heading 7"/>
    <w:basedOn w:val="Normal"/>
    <w:next w:val="Normal"/>
    <w:qFormat/>
    <w:locked/>
    <w:rsid w:val="001E6A5E"/>
    <w:pPr>
      <w:keepNext/>
      <w:numPr>
        <w:ilvl w:val="6"/>
        <w:numId w:val="10"/>
      </w:numPr>
      <w:jc w:val="center"/>
      <w:outlineLvl w:val="6"/>
    </w:pPr>
    <w:rPr>
      <w:rFonts w:ascii="Times New Roman" w:hAnsi="Times New Roman"/>
      <w:b/>
      <w:sz w:val="32"/>
      <w:szCs w:val="20"/>
      <w:u w:val="single"/>
    </w:rPr>
  </w:style>
  <w:style w:type="paragraph" w:styleId="Heading8">
    <w:name w:val="heading 8"/>
    <w:basedOn w:val="Normal"/>
    <w:next w:val="Normal"/>
    <w:qFormat/>
    <w:locked/>
    <w:rsid w:val="001E6A5E"/>
    <w:pPr>
      <w:keepNext/>
      <w:numPr>
        <w:ilvl w:val="7"/>
        <w:numId w:val="10"/>
      </w:numPr>
      <w:jc w:val="both"/>
      <w:outlineLvl w:val="7"/>
    </w:pPr>
    <w:rPr>
      <w:rFonts w:ascii="Times New Roman" w:hAnsi="Times New Roman"/>
      <w:sz w:val="24"/>
      <w:szCs w:val="20"/>
    </w:rPr>
  </w:style>
  <w:style w:type="paragraph" w:styleId="Heading9">
    <w:name w:val="heading 9"/>
    <w:basedOn w:val="Normal"/>
    <w:next w:val="Normal"/>
    <w:qFormat/>
    <w:locked/>
    <w:rsid w:val="001E6A5E"/>
    <w:pPr>
      <w:keepNext/>
      <w:numPr>
        <w:ilvl w:val="8"/>
        <w:numId w:val="10"/>
      </w:numPr>
      <w:jc w:val="center"/>
      <w:outlineLvl w:val="8"/>
    </w:pPr>
    <w:rPr>
      <w:rFonts w:ascii="Arial"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E4A37"/>
    <w:pPr>
      <w:tabs>
        <w:tab w:val="center" w:pos="4680"/>
        <w:tab w:val="right" w:pos="9360"/>
      </w:tabs>
    </w:pPr>
  </w:style>
  <w:style w:type="character" w:customStyle="1" w:styleId="HeaderChar">
    <w:name w:val="Header Char"/>
    <w:basedOn w:val="DefaultParagraphFont"/>
    <w:link w:val="Header"/>
    <w:semiHidden/>
    <w:locked/>
    <w:rsid w:val="00CE4A37"/>
    <w:rPr>
      <w:rFonts w:cs="Times New Roman"/>
    </w:rPr>
  </w:style>
  <w:style w:type="paragraph" w:styleId="Footer">
    <w:name w:val="footer"/>
    <w:basedOn w:val="Normal"/>
    <w:link w:val="FooterChar"/>
    <w:semiHidden/>
    <w:rsid w:val="00CE4A37"/>
    <w:pPr>
      <w:tabs>
        <w:tab w:val="center" w:pos="4680"/>
        <w:tab w:val="right" w:pos="9360"/>
      </w:tabs>
    </w:pPr>
  </w:style>
  <w:style w:type="character" w:customStyle="1" w:styleId="FooterChar">
    <w:name w:val="Footer Char"/>
    <w:basedOn w:val="DefaultParagraphFont"/>
    <w:link w:val="Footer"/>
    <w:semiHidden/>
    <w:locked/>
    <w:rsid w:val="00CE4A37"/>
    <w:rPr>
      <w:rFonts w:cs="Times New Roman"/>
    </w:rPr>
  </w:style>
  <w:style w:type="paragraph" w:customStyle="1" w:styleId="ColorfulList-Accent11">
    <w:name w:val="Colorful List - Accent 11"/>
    <w:basedOn w:val="Normal"/>
    <w:qFormat/>
    <w:rsid w:val="00B9090B"/>
    <w:pPr>
      <w:ind w:left="720"/>
      <w:contextualSpacing/>
    </w:pPr>
  </w:style>
  <w:style w:type="character" w:styleId="Hyperlink">
    <w:name w:val="Hyperlink"/>
    <w:basedOn w:val="DefaultParagraphFont"/>
    <w:rsid w:val="00110A84"/>
    <w:rPr>
      <w:rFonts w:cs="Times New Roman"/>
      <w:color w:val="0000FF"/>
      <w:u w:val="single"/>
    </w:rPr>
  </w:style>
  <w:style w:type="character" w:styleId="FollowedHyperlink">
    <w:name w:val="FollowedHyperlink"/>
    <w:basedOn w:val="DefaultParagraphFont"/>
    <w:semiHidden/>
    <w:rsid w:val="00110A84"/>
    <w:rPr>
      <w:rFonts w:cs="Times New Roman"/>
      <w:color w:val="800080"/>
      <w:u w:val="single"/>
    </w:rPr>
  </w:style>
  <w:style w:type="paragraph" w:styleId="BalloonText">
    <w:name w:val="Balloon Text"/>
    <w:basedOn w:val="Normal"/>
    <w:semiHidden/>
    <w:rsid w:val="00F42BB8"/>
    <w:rPr>
      <w:rFonts w:ascii="Tahoma" w:hAnsi="Tahoma" w:cs="Tahoma"/>
      <w:sz w:val="16"/>
      <w:szCs w:val="16"/>
    </w:rPr>
  </w:style>
  <w:style w:type="character" w:styleId="PageNumber">
    <w:name w:val="page number"/>
    <w:basedOn w:val="DefaultParagraphFont"/>
    <w:rsid w:val="00F42BB8"/>
  </w:style>
  <w:style w:type="table" w:styleId="TableGrid">
    <w:name w:val="Table Grid"/>
    <w:basedOn w:val="TableNormal"/>
    <w:locked/>
    <w:rsid w:val="00F42B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757DB"/>
    <w:rPr>
      <w:sz w:val="16"/>
      <w:szCs w:val="16"/>
    </w:rPr>
  </w:style>
  <w:style w:type="paragraph" w:styleId="CommentText">
    <w:name w:val="annotation text"/>
    <w:basedOn w:val="Normal"/>
    <w:semiHidden/>
    <w:rsid w:val="00C757DB"/>
    <w:rPr>
      <w:sz w:val="20"/>
      <w:szCs w:val="20"/>
    </w:rPr>
  </w:style>
  <w:style w:type="paragraph" w:styleId="CommentSubject">
    <w:name w:val="annotation subject"/>
    <w:basedOn w:val="CommentText"/>
    <w:next w:val="CommentText"/>
    <w:semiHidden/>
    <w:rsid w:val="00C757DB"/>
    <w:rPr>
      <w:b/>
      <w:bCs/>
    </w:rPr>
  </w:style>
  <w:style w:type="paragraph" w:customStyle="1" w:styleId="Default">
    <w:name w:val="Default"/>
    <w:rsid w:val="00763D5A"/>
    <w:pPr>
      <w:autoSpaceDE w:val="0"/>
      <w:autoSpaceDN w:val="0"/>
      <w:adjustRightInd w:val="0"/>
    </w:pPr>
    <w:rPr>
      <w:rFonts w:ascii="Times New Roman" w:hAnsi="Times New Roman"/>
      <w:color w:val="000000"/>
      <w:sz w:val="24"/>
      <w:szCs w:val="24"/>
    </w:rPr>
  </w:style>
  <w:style w:type="paragraph" w:customStyle="1" w:styleId="paraa1">
    <w:name w:val="# para a) 1."/>
    <w:basedOn w:val="Normal"/>
    <w:rsid w:val="00AF52CB"/>
    <w:pPr>
      <w:widowControl w:val="0"/>
      <w:tabs>
        <w:tab w:val="left" w:pos="188"/>
      </w:tabs>
      <w:ind w:left="188" w:hanging="360"/>
    </w:pPr>
    <w:rPr>
      <w:rFonts w:ascii="Times New Roman" w:hAnsi="Times New Roman"/>
      <w:sz w:val="24"/>
      <w:szCs w:val="20"/>
    </w:rPr>
  </w:style>
  <w:style w:type="paragraph" w:customStyle="1" w:styleId="Indent050in">
    <w:name w:val="Indent 0.50in."/>
    <w:basedOn w:val="Normal"/>
    <w:rsid w:val="00E1616F"/>
    <w:pPr>
      <w:spacing w:after="120"/>
      <w:ind w:left="720"/>
    </w:pPr>
    <w:rPr>
      <w:rFonts w:ascii="Times New Roman" w:hAnsi="Times New Roman"/>
      <w:sz w:val="24"/>
      <w:szCs w:val="20"/>
    </w:rPr>
  </w:style>
  <w:style w:type="paragraph" w:styleId="HTMLPreformatted">
    <w:name w:val="HTML Preformatted"/>
    <w:basedOn w:val="Normal"/>
    <w:link w:val="HTMLPreformattedChar"/>
    <w:uiPriority w:val="99"/>
    <w:unhideWhenUsed/>
    <w:rsid w:val="007B6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7B6659"/>
    <w:rPr>
      <w:rFonts w:ascii="Courier New" w:eastAsia="Times New Roman" w:hAnsi="Courier New" w:cs="Courier New"/>
      <w:color w:val="000000"/>
    </w:rPr>
  </w:style>
  <w:style w:type="character" w:customStyle="1" w:styleId="external">
    <w:name w:val="external"/>
    <w:basedOn w:val="DefaultParagraphFont"/>
    <w:rsid w:val="0039431D"/>
  </w:style>
  <w:style w:type="character" w:styleId="Emphasis">
    <w:name w:val="Emphasis"/>
    <w:basedOn w:val="DefaultParagraphFont"/>
    <w:qFormat/>
    <w:locked/>
    <w:rsid w:val="00007076"/>
    <w:rPr>
      <w:i/>
      <w:iCs/>
    </w:rPr>
  </w:style>
  <w:style w:type="paragraph" w:styleId="DocumentMap">
    <w:name w:val="Document Map"/>
    <w:basedOn w:val="Normal"/>
    <w:link w:val="DocumentMapChar"/>
    <w:rsid w:val="00B4218C"/>
    <w:rPr>
      <w:rFonts w:ascii="Lucida Grande" w:hAnsi="Lucida Grande"/>
      <w:sz w:val="24"/>
      <w:szCs w:val="24"/>
    </w:rPr>
  </w:style>
  <w:style w:type="character" w:customStyle="1" w:styleId="DocumentMapChar">
    <w:name w:val="Document Map Char"/>
    <w:basedOn w:val="DefaultParagraphFont"/>
    <w:link w:val="DocumentMap"/>
    <w:rsid w:val="00B4218C"/>
    <w:rPr>
      <w:rFonts w:ascii="Lucida Grande" w:eastAsia="Times New Roman" w:hAnsi="Lucida Grande"/>
      <w:sz w:val="24"/>
      <w:szCs w:val="24"/>
    </w:rPr>
  </w:style>
</w:styles>
</file>

<file path=word/webSettings.xml><?xml version="1.0" encoding="utf-8"?>
<w:webSettings xmlns:r="http://schemas.openxmlformats.org/officeDocument/2006/relationships" xmlns:w="http://schemas.openxmlformats.org/wordprocessingml/2006/main">
  <w:divs>
    <w:div w:id="2753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cc.ligo.org/public/0009/D1000452/001/D1000452-v1%20aLIGO%20AOS%20OpLev%20TX%20Pier%20Weldment%20%28TM%29.PDF" TargetMode="External"/><Relationship Id="rId18" Type="http://schemas.openxmlformats.org/officeDocument/2006/relationships/hyperlink" Target="https://dcc.ligo.org/public/0010/D1000835/001/D1000835-v1%20aLIGO%20AOS%20Pier%20Base%204.PDF" TargetMode="External"/><Relationship Id="rId26" Type="http://schemas.openxmlformats.org/officeDocument/2006/relationships/hyperlink" Target="https://dcc.ligo.org/public/0010/D1000596/001/D1000596-v1%20aLIGO%20AOS%20OpLev%20and%20PhotCal%20RX%20Pier%20Side%20Panel3.PDF" TargetMode="External"/><Relationship Id="rId39" Type="http://schemas.openxmlformats.org/officeDocument/2006/relationships/hyperlink" Target="https://dcc.ligo.org/public/0009/D1000502/002/D1000502-v2%20aLIGO%20AOS%20OpLev%20TX%20Height%20Tube.PDF" TargetMode="External"/><Relationship Id="rId21" Type="http://schemas.openxmlformats.org/officeDocument/2006/relationships/hyperlink" Target="https://dcc.ligo.org/public/0010/D1000596/001/D1000596-v1%20aLIGO%20AOS%20OpLev%20and%20PhotCal%20RX%20Pier%20Side%20Panel3.PDF" TargetMode="External"/><Relationship Id="rId34" Type="http://schemas.openxmlformats.org/officeDocument/2006/relationships/hyperlink" Target="https://dcc.ligo.org/public/0013/D1001853/001/D1001853-v1%20aLIGO%20AOS%20OpLev%20TRX%20Pier%20Side%20Panel%20%28HAM%29.PDF" TargetMode="External"/><Relationship Id="rId42" Type="http://schemas.openxmlformats.org/officeDocument/2006/relationships/hyperlink" Target="https://dcc.ligo.org/public/0009/D1000517/001/D1000517-v1%20aLIGO%20AOS%20Washer.PDF" TargetMode="External"/><Relationship Id="rId47" Type="http://schemas.openxmlformats.org/officeDocument/2006/relationships/hyperlink" Target="https://dcc.ligo.org/public/0013/D1001646/001/D1001646-v1%20aLIGO%20AOS%20OpLev%20Telescope%20Mount%20Base.PDF" TargetMode="External"/><Relationship Id="rId50" Type="http://schemas.openxmlformats.org/officeDocument/2006/relationships/hyperlink" Target="https://dcc.ligo.org/public/0014/D1001993/001/D1001993-v1%20aLIGO%20AOS%20OpLev%20TX%20Mounting%20Plate%20%28PR3%2C%20SR3%29.PD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cc.ligo.org/public/0001/Q0900001/004/Q0900001-V4.pdf" TargetMode="External"/><Relationship Id="rId17" Type="http://schemas.openxmlformats.org/officeDocument/2006/relationships/hyperlink" Target="https://dcc.ligo.org/public/0011/D1001292/001/D1001292-v1%20aLIGO%20AOS%20OpLev%20and%20PhotCal%20RX%20Pier%20Weldment%20LH.PDF" TargetMode="External"/><Relationship Id="rId25" Type="http://schemas.openxmlformats.org/officeDocument/2006/relationships/hyperlink" Target="https://dcc.ligo.org/public/0010/D1000595/001/D1000595-v1%20aLIGO%20AOS%20OpLev%20and%20PhotCal%20RX%20Pier%20Side%20Panel2.PDF" TargetMode="External"/><Relationship Id="rId33" Type="http://schemas.openxmlformats.org/officeDocument/2006/relationships/hyperlink" Target="https://dcc.ligo.org/public/0013/D1001854/001/D1001854-v1%20aLIGO%20AOS%20OpLev%20TRX%20Pier%20Weldment%20%28HAM%29.PDF" TargetMode="External"/><Relationship Id="rId38" Type="http://schemas.openxmlformats.org/officeDocument/2006/relationships/hyperlink" Target="https://dcc.ligo.org/public/0010/D1000836/001/D1000836-v1%20aLIGO%20AOS%20Pier%20Footing%204.PDF" TargetMode="External"/><Relationship Id="rId46" Type="http://schemas.openxmlformats.org/officeDocument/2006/relationships/hyperlink" Target="https://dcc.ligo.org/public/0012/D1001628/001/D1001628-v1%20aLIGO%20AOS%20OpLev%20Mirror%20Base.PDF" TargetMode="External"/><Relationship Id="rId2" Type="http://schemas.openxmlformats.org/officeDocument/2006/relationships/numbering" Target="numbering.xml"/><Relationship Id="rId16" Type="http://schemas.openxmlformats.org/officeDocument/2006/relationships/hyperlink" Target="https://dcc.ligo.org/public/0009/D1000425/001/D1000425-v1%20aLIGO%20AOS%20OpLev%20TX%20Pier%20Table%20%28TM%29.PDF" TargetMode="External"/><Relationship Id="rId20" Type="http://schemas.openxmlformats.org/officeDocument/2006/relationships/hyperlink" Target="https://dcc.ligo.org/public/0010/D1000595/001/D1000595-v1%20aLIGO%20AOS%20OpLev%20and%20PhotCal%20RX%20Pier%20Side%20Panel2.PDF" TargetMode="External"/><Relationship Id="rId29" Type="http://schemas.openxmlformats.org/officeDocument/2006/relationships/hyperlink" Target="https://dcc.ligo.org/public/0009/D1000426/001/D1000426-v1%20aLIGO%20AOS%20Pier%20Base%201.PDF" TargetMode="External"/><Relationship Id="rId41" Type="http://schemas.openxmlformats.org/officeDocument/2006/relationships/hyperlink" Target="https://dcc.ligo.org/public/0009/D1000510/001/D1000510-v1%20aLIGO%20AOS%20OpLev%20TX%20Mounting%20Plate%2C%207.5%20deg.%20Wedge.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c.ligo.org/public/0000/F0810001/004/Technical_Direction_Memo_template_F0810001-v4.pdf" TargetMode="External"/><Relationship Id="rId24" Type="http://schemas.openxmlformats.org/officeDocument/2006/relationships/hyperlink" Target="https://dcc.ligo.org/public/0010/D1000594/001/D1000594-v1%20aLIGO%20AOS%20OpLev%20and%20PhotCal%20RX%20Pier%20Side%20Panel1.PDF" TargetMode="External"/><Relationship Id="rId32" Type="http://schemas.openxmlformats.org/officeDocument/2006/relationships/hyperlink" Target="https://dcc.ligo.org/public/0014/D1002208/001/D1002208-v1%20aLIGO%20AOS%20OpLev%20RX%20Pier%20Weldment%20RH%20%28SR3%29.PDF" TargetMode="External"/><Relationship Id="rId37" Type="http://schemas.openxmlformats.org/officeDocument/2006/relationships/hyperlink" Target="https://dcc.ligo.org/public/0009/D1000434/001/D1000434-v1%20aLIGO%20AOS%20Pier%20Footing%201.PDF" TargetMode="External"/><Relationship Id="rId40" Type="http://schemas.openxmlformats.org/officeDocument/2006/relationships/hyperlink" Target="https://dcc.ligo.org/public/0009/D1000509/001/D1000509-v1%20aLIGO%20AOS%20OpLev%20TX%20Mounting%20Plate.PDF" TargetMode="External"/><Relationship Id="rId45" Type="http://schemas.openxmlformats.org/officeDocument/2006/relationships/hyperlink" Target="https://dcc.ligo.org/public/0012/D1001627/001/D1001627-v1%20aLIGO%20AOS%20OpLev%20Mounting%20Plate%20%28HAM%29.PDF" TargetMode="External"/><Relationship Id="rId53" Type="http://schemas.openxmlformats.org/officeDocument/2006/relationships/hyperlink" Target="https://dcc.ligo.org/public/0010/D1000836/001/D1000836-v1%20aLIGO%20AOS%20Pier%20Footing%204.PDF" TargetMode="External"/><Relationship Id="rId5" Type="http://schemas.openxmlformats.org/officeDocument/2006/relationships/webSettings" Target="webSettings.xml"/><Relationship Id="rId15" Type="http://schemas.openxmlformats.org/officeDocument/2006/relationships/hyperlink" Target="https://dcc.ligo.org/public/0009/D1000426/001/D1000426-v1%20aLIGO%20AOS%20Pier%20Base%201.PDF" TargetMode="External"/><Relationship Id="rId23" Type="http://schemas.openxmlformats.org/officeDocument/2006/relationships/hyperlink" Target="https://dcc.ligo.org/public/0010/D1000835/001/D1000835-v1%20aLIGO%20AOS%20Pier%20Base%204.PDF" TargetMode="External"/><Relationship Id="rId28" Type="http://schemas.openxmlformats.org/officeDocument/2006/relationships/hyperlink" Target="https://dcc.ligo.org/public/0013/D1001857/001/D1001857-v1%20aLIGO%20AOS%20OpLev%20TX%20Pier%20Side%20Panel%20%28PR3%2C%20SR3%20%29.PDF" TargetMode="External"/><Relationship Id="rId36" Type="http://schemas.openxmlformats.org/officeDocument/2006/relationships/hyperlink" Target="https://dcc.ligo.org/public/0012/D1001611/001/D1001611-v1%20aLIGO%20aLIGO%20AOS%20OpLev%20Pier%20Table%20%28HAM%2C%20PR3%2C%20SR3%29.PDF" TargetMode="External"/><Relationship Id="rId49" Type="http://schemas.openxmlformats.org/officeDocument/2006/relationships/hyperlink" Target="https://dcc.ligo.org/public/0013/D1001670/001/D1001670-v1%20aLIGO%20AOS%20Oplev%20Auxiliary%20View%20Finder%20Telescope%20Mount.PDF" TargetMode="External"/><Relationship Id="rId10" Type="http://schemas.openxmlformats.org/officeDocument/2006/relationships/hyperlink" Target="https://dcc.ligo.org/public/0002/C080185/001/C080185-00_Commerical_Terms.pdf" TargetMode="External"/><Relationship Id="rId19" Type="http://schemas.openxmlformats.org/officeDocument/2006/relationships/hyperlink" Target="https://dcc.ligo.org/public/0010/D1000594/001/D1000594-v1%20aLIGO%20AOS%20OpLev%20and%20PhotCal%20RX%20Pier%20Side%20Panel1.PDF" TargetMode="External"/><Relationship Id="rId31" Type="http://schemas.openxmlformats.org/officeDocument/2006/relationships/hyperlink" Target="https://dcc.ligo.org/public/0014/D1002207/001/D1002207-v1%20aLIGO%20AOS%20OpLev%20RX%20Pier%20Weldment%20LH%20%28PR3%2C%20SR3%29.PDF" TargetMode="External"/><Relationship Id="rId44" Type="http://schemas.openxmlformats.org/officeDocument/2006/relationships/hyperlink" Target="https://dcc.ligo.org/public/0012/D1001452/001/D1001452-v1%20aLIGO%20AOS%20OpLev%20TX%20Enclosure%20Base.PDF" TargetMode="External"/><Relationship Id="rId52" Type="http://schemas.openxmlformats.org/officeDocument/2006/relationships/hyperlink" Target="https://dcc.ligo.org/public/0009/D1000428/001/D1000428-v1%20aLIGO%20AOS%20OpLev%20TX%20Mounting%20Base%20.PDF" TargetMode="External"/><Relationship Id="rId4" Type="http://schemas.openxmlformats.org/officeDocument/2006/relationships/settings" Target="settings.xml"/><Relationship Id="rId9" Type="http://schemas.openxmlformats.org/officeDocument/2006/relationships/hyperlink" Target="https://dcc.ligo.org/" TargetMode="External"/><Relationship Id="rId14" Type="http://schemas.openxmlformats.org/officeDocument/2006/relationships/hyperlink" Target="https://dcc.ligo.org/public/0013/D1001655/001/D1001655-v1%20aLIGO%20AOS%20OpLev%20TX%20Pier%20Side%20Panel%20%28TM%29.PDF" TargetMode="External"/><Relationship Id="rId22" Type="http://schemas.openxmlformats.org/officeDocument/2006/relationships/hyperlink" Target="https://dcc.ligo.org/public/0011/D1001297/001/D1001297-v1%20aLIGO%20AOS%20OpLev%20and%20PhotCal%20RX%20Pier%20Weldment%20RH.PDF" TargetMode="External"/><Relationship Id="rId27" Type="http://schemas.openxmlformats.org/officeDocument/2006/relationships/hyperlink" Target="https://dcc.ligo.org/public/0011/D1001301/001/D1001301-v1%20aLIGO%20AOS%20OpLev%20TX%20Pier%20Weldment%20%28PR3%2C%20SR3%29.PDF" TargetMode="External"/><Relationship Id="rId30" Type="http://schemas.openxmlformats.org/officeDocument/2006/relationships/hyperlink" Target="https://dcc.ligo.org/public/0012/D1001611/001/D1001611-v1%20aLIGO%20aLIGO%20AOS%20OpLev%20Pier%20Table%20%28HAM%2C%20PR3%2C%20SR3%29.PDF" TargetMode="External"/><Relationship Id="rId35" Type="http://schemas.openxmlformats.org/officeDocument/2006/relationships/hyperlink" Target="https://dcc.ligo.org/public/0009/D1000426/001/D1000426-v1%20aLIGO%20AOS%20Pier%20Base%201.PDF" TargetMode="External"/><Relationship Id="rId43" Type="http://schemas.openxmlformats.org/officeDocument/2006/relationships/hyperlink" Target="https://dcc.ligo.org/public/0012/D1001449/001/D1001449-v1%20aLIGO%20AOS%20OpLev%20Large%20Telescope%20Mount.PDF" TargetMode="External"/><Relationship Id="rId48" Type="http://schemas.openxmlformats.org/officeDocument/2006/relationships/hyperlink" Target="https://dcc.ligo.org/public/0013/D1001647/001/D1001647-v1%20aLIGO%20AOS%20OpLev%20Telescope%20Clamp.PDF"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dcc.ligo.org/public/0012/D1001611/001/D1001611-v1%20aLIGO%20aLIGO%20AOS%20OpLev%20Pier%20Table%20%28HAM%2C%20PR3%2C%20SR3%29.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8B314-48C8-9745-AD8E-BE48F91C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SOW-  Trillium T-240 OBS Seismometers</vt:lpstr>
    </vt:vector>
  </TitlesOfParts>
  <Company>MIT</Company>
  <LinksUpToDate>false</LinksUpToDate>
  <CharactersWithSpaces>15876</CharactersWithSpaces>
  <SharedDoc>false</SharedDoc>
  <HLinks>
    <vt:vector size="30" baseType="variant">
      <vt:variant>
        <vt:i4>4325416</vt:i4>
      </vt:variant>
      <vt:variant>
        <vt:i4>9</vt:i4>
      </vt:variant>
      <vt:variant>
        <vt:i4>0</vt:i4>
      </vt:variant>
      <vt:variant>
        <vt:i4>5</vt:i4>
      </vt:variant>
      <vt:variant>
        <vt:lpwstr>https://dcc.ligo.org/public/0001/Q0900001/004/Q0900001-V4.pdf</vt:lpwstr>
      </vt:variant>
      <vt:variant>
        <vt:lpwstr/>
      </vt:variant>
      <vt:variant>
        <vt:i4>1179765</vt:i4>
      </vt:variant>
      <vt:variant>
        <vt:i4>6</vt:i4>
      </vt:variant>
      <vt:variant>
        <vt:i4>0</vt:i4>
      </vt:variant>
      <vt:variant>
        <vt:i4>5</vt:i4>
      </vt:variant>
      <vt:variant>
        <vt:lpwstr>https://dcc.ligo.org/public/0000/F0810001/004/Technical_Direction_Memo_template_F0810001-v4.pdf</vt:lpwstr>
      </vt:variant>
      <vt:variant>
        <vt:lpwstr/>
      </vt:variant>
      <vt:variant>
        <vt:i4>7733305</vt:i4>
      </vt:variant>
      <vt:variant>
        <vt:i4>3</vt:i4>
      </vt:variant>
      <vt:variant>
        <vt:i4>0</vt:i4>
      </vt:variant>
      <vt:variant>
        <vt:i4>5</vt:i4>
      </vt:variant>
      <vt:variant>
        <vt:lpwstr>https://dcc.ligo.org/public/0002/C080185/001/C080185-00_Commerical_Terms.pdf</vt:lpwstr>
      </vt:variant>
      <vt:variant>
        <vt:lpwstr/>
      </vt:variant>
      <vt:variant>
        <vt:i4>5374015</vt:i4>
      </vt:variant>
      <vt:variant>
        <vt:i4>0</vt:i4>
      </vt:variant>
      <vt:variant>
        <vt:i4>0</vt:i4>
      </vt:variant>
      <vt:variant>
        <vt:i4>5</vt:i4>
      </vt:variant>
      <vt:variant>
        <vt:lpwstr>https://dcc.ligo.org/</vt:lpwstr>
      </vt:variant>
      <vt:variant>
        <vt:lpwstr/>
      </vt:variant>
      <vt:variant>
        <vt:i4>5439508</vt:i4>
      </vt:variant>
      <vt:variant>
        <vt:i4>-1</vt:i4>
      </vt:variant>
      <vt:variant>
        <vt:i4>1028</vt:i4>
      </vt:variant>
      <vt:variant>
        <vt:i4>1</vt:i4>
      </vt:variant>
      <vt:variant>
        <vt:lpwstr>F0900035-v1-LIGO_logo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  Trillium T-240 OBS Seismometers</dc:title>
  <dc:creator>stephf</dc:creator>
  <cp:lastModifiedBy>iromero</cp:lastModifiedBy>
  <cp:revision>5</cp:revision>
  <cp:lastPrinted>2010-09-21T16:25:00Z</cp:lastPrinted>
  <dcterms:created xsi:type="dcterms:W3CDTF">2010-09-27T15:43:00Z</dcterms:created>
  <dcterms:modified xsi:type="dcterms:W3CDTF">2010-10-19T17:51:00Z</dcterms:modified>
</cp:coreProperties>
</file>