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46" w:rsidRDefault="00C01946" w:rsidP="00C01946">
      <w:pPr>
        <w:pStyle w:val="Title"/>
      </w:pPr>
      <w:r>
        <w:t>LASER INTERFEROMETER GRAVITATIONAL WAVE OBSERVATORY</w:t>
      </w:r>
    </w:p>
    <w:p w:rsidR="00C01946" w:rsidRDefault="00C01946" w:rsidP="00C01946">
      <w:pPr>
        <w:pStyle w:val="Title"/>
      </w:pPr>
      <w:r>
        <w:t>-LIGO-</w:t>
      </w:r>
    </w:p>
    <w:p w:rsidR="00C01946" w:rsidRDefault="00C01946" w:rsidP="00C01946">
      <w:pPr>
        <w:pStyle w:val="Title"/>
        <w:rPr>
          <w:sz w:val="22"/>
        </w:rPr>
      </w:pPr>
      <w:r>
        <w:rPr>
          <w:sz w:val="22"/>
        </w:rPr>
        <w:t>CALIFORNIA INSTITUTE OF TECHNOLOGY</w:t>
      </w:r>
    </w:p>
    <w:p w:rsidR="00C01946" w:rsidRDefault="00C01946" w:rsidP="00C01946">
      <w:pPr>
        <w:pStyle w:val="Title"/>
      </w:pPr>
      <w:r>
        <w:rPr>
          <w:sz w:val="22"/>
        </w:rPr>
        <w:t>MASSACHUSETTS INSTITUTE OF TECHNOLOGY</w:t>
      </w:r>
    </w:p>
    <w:p w:rsidR="00C01946" w:rsidRDefault="00C01946" w:rsidP="00C01946">
      <w:pPr>
        <w:pStyle w:val="Title"/>
        <w:jc w:val="left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C01946" w:rsidTr="00B22619">
        <w:trPr>
          <w:trHeight w:val="1016"/>
        </w:trPr>
        <w:tc>
          <w:tcPr>
            <w:tcW w:w="2952" w:type="dxa"/>
          </w:tcPr>
          <w:p w:rsidR="00C01946" w:rsidRDefault="00C01946" w:rsidP="00B22619">
            <w:pPr>
              <w:pStyle w:val="BodyTextIndent"/>
              <w:ind w:left="0"/>
              <w:jc w:val="center"/>
            </w:pPr>
            <w:r>
              <w:t>Document Type</w:t>
            </w:r>
          </w:p>
        </w:tc>
        <w:tc>
          <w:tcPr>
            <w:tcW w:w="2952" w:type="dxa"/>
          </w:tcPr>
          <w:p w:rsidR="00C01946" w:rsidRDefault="00C01946" w:rsidP="00B22619">
            <w:pPr>
              <w:pStyle w:val="BodyTextIndent"/>
              <w:ind w:left="0"/>
              <w:jc w:val="center"/>
            </w:pPr>
            <w:r>
              <w:t>DCC Number</w:t>
            </w:r>
          </w:p>
          <w:p w:rsidR="00C01946" w:rsidRPr="009E07E9" w:rsidRDefault="00C01946" w:rsidP="00B22619">
            <w:pPr>
              <w:pStyle w:val="BodyTextIndent"/>
              <w:ind w:left="0"/>
              <w:jc w:val="center"/>
              <w:rPr>
                <w:sz w:val="28"/>
              </w:rPr>
            </w:pPr>
            <w:r>
              <w:t xml:space="preserve">                                                 </w:t>
            </w:r>
            <w:r w:rsidR="009E07E9" w:rsidRPr="009E07E9">
              <w:rPr>
                <w:rStyle w:val="apple-style-span"/>
                <w:rFonts w:ascii="Arial" w:hAnsi="Arial" w:cs="Arial"/>
                <w:bCs/>
                <w:color w:val="000000"/>
                <w:sz w:val="27"/>
                <w:szCs w:val="27"/>
              </w:rPr>
              <w:t>T1000399</w:t>
            </w:r>
          </w:p>
        </w:tc>
        <w:tc>
          <w:tcPr>
            <w:tcW w:w="2952" w:type="dxa"/>
          </w:tcPr>
          <w:p w:rsidR="00C01946" w:rsidRDefault="00C01946" w:rsidP="00B22619">
            <w:pPr>
              <w:pStyle w:val="BodyTextIndent"/>
              <w:ind w:left="0"/>
              <w:jc w:val="center"/>
            </w:pPr>
            <w:r>
              <w:t>November 9, 2010</w:t>
            </w:r>
          </w:p>
        </w:tc>
      </w:tr>
      <w:tr w:rsidR="00C01946" w:rsidTr="00B22619">
        <w:trPr>
          <w:cantSplit/>
          <w:trHeight w:val="1061"/>
        </w:trPr>
        <w:tc>
          <w:tcPr>
            <w:tcW w:w="8856" w:type="dxa"/>
            <w:gridSpan w:val="3"/>
            <w:vAlign w:val="center"/>
          </w:tcPr>
          <w:p w:rsidR="00C01946" w:rsidRDefault="00C01946" w:rsidP="00B22619">
            <w:pPr>
              <w:pStyle w:val="BodyTextIndent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L4C Preamp Test Procedure</w:t>
            </w:r>
          </w:p>
          <w:p w:rsidR="00C01946" w:rsidRDefault="00C01946" w:rsidP="00B22619">
            <w:pPr>
              <w:pStyle w:val="BodyTextIndent"/>
              <w:ind w:left="0"/>
              <w:jc w:val="center"/>
              <w:rPr>
                <w:b/>
                <w:bCs/>
              </w:rPr>
            </w:pPr>
          </w:p>
        </w:tc>
      </w:tr>
      <w:tr w:rsidR="00C01946" w:rsidTr="00B22619">
        <w:trPr>
          <w:cantSplit/>
          <w:trHeight w:val="1259"/>
        </w:trPr>
        <w:tc>
          <w:tcPr>
            <w:tcW w:w="8856" w:type="dxa"/>
            <w:gridSpan w:val="3"/>
            <w:vAlign w:val="center"/>
          </w:tcPr>
          <w:p w:rsidR="00C01946" w:rsidRDefault="00C01946" w:rsidP="00B22619">
            <w:pPr>
              <w:pStyle w:val="BodyTextIndent"/>
              <w:ind w:left="0"/>
              <w:jc w:val="center"/>
            </w:pPr>
            <w:r>
              <w:t>B. Abbott, S. Abbott</w:t>
            </w:r>
          </w:p>
        </w:tc>
      </w:tr>
    </w:tbl>
    <w:p w:rsidR="00C01946" w:rsidRDefault="00C01946" w:rsidP="00C01946">
      <w:pPr>
        <w:jc w:val="center"/>
      </w:pPr>
    </w:p>
    <w:p w:rsidR="00C01946" w:rsidRDefault="00C01946" w:rsidP="00C01946">
      <w:pPr>
        <w:jc w:val="center"/>
      </w:pPr>
    </w:p>
    <w:p w:rsidR="00C01946" w:rsidRDefault="00C01946" w:rsidP="00C01946"/>
    <w:p w:rsidR="00C01946" w:rsidRDefault="00C01946" w:rsidP="00C01946">
      <w:pPr>
        <w:jc w:val="center"/>
      </w:pPr>
    </w:p>
    <w:p w:rsidR="00C01946" w:rsidRDefault="00C01946" w:rsidP="00C01946">
      <w:pPr>
        <w:jc w:val="center"/>
      </w:pPr>
    </w:p>
    <w:p w:rsidR="00C01946" w:rsidRDefault="00C01946" w:rsidP="00C01946">
      <w:pPr>
        <w:jc w:val="center"/>
      </w:pPr>
    </w:p>
    <w:p w:rsidR="00C01946" w:rsidRDefault="00C01946" w:rsidP="00C01946">
      <w:pPr>
        <w:jc w:val="center"/>
        <w:rPr>
          <w:sz w:val="24"/>
        </w:rPr>
      </w:pPr>
      <w:r>
        <w:rPr>
          <w:sz w:val="24"/>
        </w:rPr>
        <w:t xml:space="preserve">Distribution of this draft: </w:t>
      </w:r>
    </w:p>
    <w:p w:rsidR="00C01946" w:rsidRDefault="00C01946" w:rsidP="00C01946">
      <w:pPr>
        <w:jc w:val="center"/>
      </w:pPr>
      <w:r>
        <w:rPr>
          <w:sz w:val="24"/>
        </w:rPr>
        <w:t>This is an internal working note of the LIGO Laboratory</w:t>
      </w:r>
    </w:p>
    <w:p w:rsidR="00C01946" w:rsidRDefault="00C01946" w:rsidP="00C01946"/>
    <w:p w:rsidR="00C01946" w:rsidRDefault="00C01946" w:rsidP="00C01946"/>
    <w:p w:rsidR="00C01946" w:rsidRDefault="00C01946" w:rsidP="00C01946">
      <w:pPr>
        <w:pStyle w:val="Footer"/>
        <w:tabs>
          <w:tab w:val="clear" w:pos="4320"/>
          <w:tab w:val="clear" w:pos="8640"/>
          <w:tab w:val="center" w:pos="2340"/>
          <w:tab w:val="center" w:pos="6840"/>
        </w:tabs>
        <w:rPr>
          <w:sz w:val="24"/>
        </w:rPr>
      </w:pPr>
    </w:p>
    <w:p w:rsidR="00C01946" w:rsidRDefault="00C01946" w:rsidP="00C01946">
      <w:pPr>
        <w:pStyle w:val="Footer"/>
        <w:tabs>
          <w:tab w:val="clear" w:pos="4320"/>
          <w:tab w:val="clear" w:pos="8640"/>
          <w:tab w:val="center" w:pos="2340"/>
          <w:tab w:val="center" w:pos="6840"/>
        </w:tabs>
        <w:rPr>
          <w:sz w:val="24"/>
        </w:rPr>
      </w:pPr>
    </w:p>
    <w:p w:rsidR="00C01946" w:rsidRDefault="00C01946" w:rsidP="00C01946">
      <w:pPr>
        <w:tabs>
          <w:tab w:val="center" w:pos="2340"/>
          <w:tab w:val="center" w:pos="6840"/>
        </w:tabs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California Institute of Technology</w:t>
      </w:r>
      <w:r>
        <w:rPr>
          <w:b/>
          <w:sz w:val="24"/>
        </w:rPr>
        <w:tab/>
        <w:t>Massachusetts Institute of Technology</w:t>
      </w:r>
    </w:p>
    <w:p w:rsidR="00C01946" w:rsidRDefault="00C01946" w:rsidP="00C01946">
      <w:pPr>
        <w:pStyle w:val="Footer"/>
        <w:tabs>
          <w:tab w:val="clear" w:pos="4320"/>
          <w:tab w:val="clear" w:pos="8640"/>
          <w:tab w:val="center" w:pos="2340"/>
          <w:tab w:val="center" w:pos="6840"/>
        </w:tabs>
        <w:rPr>
          <w:b/>
          <w:sz w:val="24"/>
        </w:rPr>
      </w:pPr>
      <w:r>
        <w:rPr>
          <w:b/>
          <w:sz w:val="24"/>
        </w:rPr>
        <w:tab/>
        <w:t>LIGO Project – MS 18-33</w:t>
      </w:r>
      <w:r>
        <w:rPr>
          <w:b/>
          <w:sz w:val="24"/>
        </w:rPr>
        <w:tab/>
        <w:t>LIGO Project – MS 20B-145</w:t>
      </w:r>
    </w:p>
    <w:p w:rsidR="00C01946" w:rsidRDefault="00C01946" w:rsidP="00C01946">
      <w:pPr>
        <w:pStyle w:val="Footer"/>
        <w:tabs>
          <w:tab w:val="clear" w:pos="4320"/>
          <w:tab w:val="clear" w:pos="8640"/>
          <w:tab w:val="center" w:pos="2340"/>
          <w:tab w:val="center" w:pos="6840"/>
        </w:tabs>
        <w:rPr>
          <w:sz w:val="24"/>
        </w:rPr>
      </w:pPr>
      <w:r>
        <w:rPr>
          <w:b/>
          <w:sz w:val="24"/>
        </w:rPr>
        <w:tab/>
      </w:r>
      <w:smartTag w:uri="urn:schemas-microsoft-com:office:smarttags" w:element="City">
        <w:r>
          <w:rPr>
            <w:b/>
            <w:sz w:val="24"/>
          </w:rPr>
          <w:t>Pasadena</w:t>
        </w:r>
      </w:smartTag>
      <w:r>
        <w:rPr>
          <w:b/>
          <w:sz w:val="24"/>
        </w:rPr>
        <w:t xml:space="preserve">, </w:t>
      </w:r>
      <w:smartTag w:uri="urn:schemas-microsoft-com:office:smarttags" w:element="State">
        <w:r>
          <w:rPr>
            <w:b/>
            <w:sz w:val="24"/>
          </w:rPr>
          <w:t>CA</w:t>
        </w:r>
      </w:smartTag>
      <w:r>
        <w:rPr>
          <w:b/>
          <w:sz w:val="24"/>
        </w:rPr>
        <w:t xml:space="preserve"> </w:t>
      </w:r>
      <w:smartTag w:uri="urn:schemas-microsoft-com:office:smarttags" w:element="PostalCode">
        <w:r>
          <w:rPr>
            <w:b/>
            <w:sz w:val="24"/>
          </w:rPr>
          <w:t>91125</w:t>
        </w:r>
      </w:smartTag>
      <w:r>
        <w:rPr>
          <w:b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Cambridge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MA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01239</w:t>
          </w:r>
        </w:smartTag>
      </w:smartTag>
    </w:p>
    <w:p w:rsidR="00C01946" w:rsidRDefault="00C01946" w:rsidP="00C01946">
      <w:pPr>
        <w:pStyle w:val="Footer"/>
        <w:tabs>
          <w:tab w:val="clear" w:pos="4320"/>
          <w:tab w:val="clear" w:pos="8640"/>
          <w:tab w:val="center" w:pos="2340"/>
          <w:tab w:val="center" w:pos="6840"/>
        </w:tabs>
        <w:rPr>
          <w:sz w:val="24"/>
        </w:rPr>
      </w:pPr>
      <w:r>
        <w:rPr>
          <w:sz w:val="24"/>
        </w:rPr>
        <w:tab/>
        <w:t>Phone (626) 395-2129</w:t>
      </w:r>
      <w:r>
        <w:rPr>
          <w:sz w:val="24"/>
        </w:rPr>
        <w:tab/>
        <w:t>Phone (617) 253-4824</w:t>
      </w:r>
    </w:p>
    <w:p w:rsidR="00C01946" w:rsidRDefault="00C01946" w:rsidP="00C01946">
      <w:pPr>
        <w:pStyle w:val="Footer"/>
        <w:tabs>
          <w:tab w:val="clear" w:pos="4320"/>
          <w:tab w:val="clear" w:pos="8640"/>
          <w:tab w:val="center" w:pos="2340"/>
          <w:tab w:val="center" w:pos="6840"/>
        </w:tabs>
        <w:rPr>
          <w:sz w:val="24"/>
        </w:rPr>
      </w:pPr>
      <w:r>
        <w:rPr>
          <w:sz w:val="24"/>
        </w:rPr>
        <w:tab/>
        <w:t>Fax (626) 304-9834</w:t>
      </w:r>
      <w:r>
        <w:rPr>
          <w:sz w:val="24"/>
        </w:rPr>
        <w:tab/>
        <w:t>Fax (617) 253-7014</w:t>
      </w:r>
    </w:p>
    <w:p w:rsidR="00C01946" w:rsidRDefault="00C01946" w:rsidP="00C01946">
      <w:pPr>
        <w:pStyle w:val="Footer"/>
        <w:tabs>
          <w:tab w:val="clear" w:pos="4320"/>
          <w:tab w:val="clear" w:pos="8640"/>
          <w:tab w:val="center" w:pos="2340"/>
          <w:tab w:val="center" w:pos="6840"/>
        </w:tabs>
        <w:rPr>
          <w:sz w:val="24"/>
        </w:rPr>
      </w:pPr>
      <w:r>
        <w:rPr>
          <w:sz w:val="24"/>
        </w:rPr>
        <w:tab/>
        <w:t>E-mail: info@ligo.caltech.edu</w:t>
      </w:r>
      <w:r>
        <w:rPr>
          <w:sz w:val="24"/>
        </w:rPr>
        <w:tab/>
        <w:t>E-mail: info@ligo.mit.edu</w:t>
      </w:r>
    </w:p>
    <w:p w:rsidR="00C01946" w:rsidRDefault="00C01946" w:rsidP="00C01946">
      <w:pPr>
        <w:jc w:val="center"/>
        <w:rPr>
          <w:sz w:val="24"/>
        </w:rPr>
      </w:pPr>
    </w:p>
    <w:p w:rsidR="00C01946" w:rsidRDefault="00C01946" w:rsidP="00C01946">
      <w:pPr>
        <w:jc w:val="center"/>
        <w:rPr>
          <w:sz w:val="24"/>
        </w:rPr>
      </w:pPr>
      <w:r>
        <w:rPr>
          <w:sz w:val="24"/>
        </w:rPr>
        <w:t xml:space="preserve">  </w:t>
      </w:r>
      <w:hyperlink r:id="rId5" w:history="1">
        <w:r>
          <w:rPr>
            <w:rStyle w:val="Hyperlink"/>
            <w:sz w:val="24"/>
          </w:rPr>
          <w:t>http://www.ligo.caltech.edu/</w:t>
        </w:r>
      </w:hyperlink>
    </w:p>
    <w:p w:rsidR="00C01946" w:rsidRDefault="00C01946" w:rsidP="00C01946">
      <w:pPr>
        <w:jc w:val="center"/>
        <w:rPr>
          <w:sz w:val="24"/>
        </w:rPr>
      </w:pPr>
    </w:p>
    <w:p w:rsidR="00C01946" w:rsidRDefault="00C01946" w:rsidP="00C01946">
      <w:pPr>
        <w:jc w:val="center"/>
        <w:rPr>
          <w:sz w:val="24"/>
        </w:rPr>
      </w:pPr>
    </w:p>
    <w:p w:rsidR="00C01946" w:rsidRDefault="00C01946" w:rsidP="00C01946">
      <w:pPr>
        <w:jc w:val="center"/>
        <w:rPr>
          <w:sz w:val="24"/>
        </w:rPr>
      </w:pPr>
    </w:p>
    <w:p w:rsidR="00C01946" w:rsidRDefault="00C01946" w:rsidP="00C01946">
      <w:pPr>
        <w:jc w:val="center"/>
        <w:rPr>
          <w:sz w:val="24"/>
        </w:rPr>
      </w:pPr>
    </w:p>
    <w:p w:rsidR="001D708F" w:rsidRPr="00C01946" w:rsidRDefault="00C01946" w:rsidP="00C0194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C01946">
        <w:rPr>
          <w:b/>
          <w:sz w:val="32"/>
          <w:szCs w:val="32"/>
        </w:rPr>
        <w:lastRenderedPageBreak/>
        <w:t>Introduction</w:t>
      </w:r>
    </w:p>
    <w:p w:rsidR="00C01946" w:rsidRDefault="00C01946" w:rsidP="00C01946">
      <w:pPr>
        <w:pStyle w:val="ListParagraph"/>
      </w:pPr>
      <w:r>
        <w:t xml:space="preserve">The tests described below are required to verify the correct operation of the L4C Preamp. </w:t>
      </w:r>
    </w:p>
    <w:p w:rsidR="00C01946" w:rsidRDefault="00C01946" w:rsidP="00C01946">
      <w:pPr>
        <w:pStyle w:val="ListParagraph"/>
      </w:pPr>
    </w:p>
    <w:p w:rsidR="00C01946" w:rsidRDefault="00C01946" w:rsidP="00C01946"/>
    <w:p w:rsidR="00C01946" w:rsidRDefault="00C01946" w:rsidP="00C0194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Test Equipment</w:t>
      </w:r>
    </w:p>
    <w:p w:rsidR="00C01946" w:rsidRDefault="00C01946" w:rsidP="00C01946">
      <w:pPr>
        <w:pStyle w:val="ListParagraph"/>
        <w:rPr>
          <w:szCs w:val="20"/>
        </w:rPr>
      </w:pPr>
      <w:r>
        <w:rPr>
          <w:szCs w:val="20"/>
        </w:rPr>
        <w:t>Network Analyzer</w:t>
      </w:r>
    </w:p>
    <w:p w:rsidR="00C01946" w:rsidRDefault="00C01946" w:rsidP="00C01946">
      <w:pPr>
        <w:pStyle w:val="ListParagraph"/>
        <w:rPr>
          <w:szCs w:val="20"/>
        </w:rPr>
      </w:pPr>
      <w:r>
        <w:rPr>
          <w:szCs w:val="20"/>
        </w:rPr>
        <w:t xml:space="preserve">Digital </w:t>
      </w:r>
      <w:proofErr w:type="spellStart"/>
      <w:r>
        <w:rPr>
          <w:szCs w:val="20"/>
        </w:rPr>
        <w:t>Mulitmeter</w:t>
      </w:r>
      <w:proofErr w:type="spellEnd"/>
    </w:p>
    <w:p w:rsidR="00C01946" w:rsidRDefault="00C01946" w:rsidP="00C01946">
      <w:pPr>
        <w:pStyle w:val="ListParagraph"/>
        <w:rPr>
          <w:szCs w:val="20"/>
        </w:rPr>
      </w:pPr>
      <w:r>
        <w:rPr>
          <w:szCs w:val="20"/>
        </w:rPr>
        <w:t xml:space="preserve">Micro </w:t>
      </w:r>
      <w:proofErr w:type="spellStart"/>
      <w:r>
        <w:rPr>
          <w:szCs w:val="20"/>
        </w:rPr>
        <w:t>Dsub</w:t>
      </w:r>
      <w:proofErr w:type="spellEnd"/>
      <w:r>
        <w:rPr>
          <w:szCs w:val="20"/>
        </w:rPr>
        <w:t xml:space="preserve"> breakout board</w:t>
      </w:r>
    </w:p>
    <w:p w:rsidR="00C01946" w:rsidRDefault="00C01946" w:rsidP="00C01946">
      <w:pPr>
        <w:pStyle w:val="ListParagraph"/>
        <w:rPr>
          <w:szCs w:val="20"/>
        </w:rPr>
      </w:pPr>
      <w:r>
        <w:rPr>
          <w:szCs w:val="20"/>
        </w:rPr>
        <w:t>5.5k ohm resistor</w:t>
      </w:r>
    </w:p>
    <w:p w:rsidR="00C01946" w:rsidRDefault="00C01946" w:rsidP="00C01946">
      <w:pPr>
        <w:pStyle w:val="ListParagraph"/>
        <w:rPr>
          <w:szCs w:val="20"/>
        </w:rPr>
      </w:pPr>
      <w:r>
        <w:rPr>
          <w:szCs w:val="20"/>
        </w:rPr>
        <w:t>Power Supply</w:t>
      </w:r>
    </w:p>
    <w:p w:rsidR="00C01946" w:rsidRDefault="00C01946" w:rsidP="00C0194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Tests</w:t>
      </w:r>
    </w:p>
    <w:p w:rsidR="00C01946" w:rsidRDefault="00C01946" w:rsidP="00C01946">
      <w:pPr>
        <w:pStyle w:val="ListParagraph"/>
        <w:rPr>
          <w:b/>
          <w:sz w:val="32"/>
          <w:szCs w:val="32"/>
        </w:rPr>
      </w:pPr>
    </w:p>
    <w:p w:rsidR="00C01946" w:rsidRDefault="00C01946" w:rsidP="00C01946">
      <w:pPr>
        <w:pStyle w:val="ListParagraph"/>
        <w:rPr>
          <w:b/>
          <w:sz w:val="32"/>
          <w:szCs w:val="32"/>
        </w:rPr>
      </w:pPr>
    </w:p>
    <w:p w:rsidR="00C01946" w:rsidRDefault="00C01946" w:rsidP="00C01946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Frequency Response</w:t>
      </w:r>
      <w:r w:rsidRPr="00C01946">
        <w:rPr>
          <w:b/>
          <w:sz w:val="32"/>
          <w:szCs w:val="32"/>
        </w:rPr>
        <w:t xml:space="preserve"> </w:t>
      </w:r>
    </w:p>
    <w:p w:rsidR="00C01946" w:rsidRDefault="00C01946" w:rsidP="00C01946">
      <w:pPr>
        <w:pStyle w:val="ListParagraph"/>
        <w:ind w:left="1440"/>
        <w:rPr>
          <w:szCs w:val="20"/>
        </w:rPr>
      </w:pPr>
      <w:r>
        <w:rPr>
          <w:szCs w:val="20"/>
        </w:rPr>
        <w:t xml:space="preserve">Do a swept sine measurement from 10Hz to 10KHz.Go in through a 5.5kOhm resistor on Pin </w:t>
      </w:r>
      <w:proofErr w:type="gramStart"/>
      <w:r>
        <w:rPr>
          <w:szCs w:val="20"/>
        </w:rPr>
        <w:t>A(</w:t>
      </w:r>
      <w:proofErr w:type="gramEnd"/>
      <w:r>
        <w:rPr>
          <w:szCs w:val="20"/>
        </w:rPr>
        <w:t xml:space="preserve">+) and Pin B(-) of P1. Read on pins 5 and 9 of the micro </w:t>
      </w:r>
      <w:proofErr w:type="spellStart"/>
      <w:r>
        <w:rPr>
          <w:szCs w:val="20"/>
        </w:rPr>
        <w:t>Dsub</w:t>
      </w:r>
      <w:proofErr w:type="spellEnd"/>
      <w:r>
        <w:rPr>
          <w:szCs w:val="20"/>
        </w:rPr>
        <w:t xml:space="preserve"> connector. There should be a pole at 1072Hz and a gain of 46.</w:t>
      </w:r>
    </w:p>
    <w:p w:rsidR="00C01946" w:rsidRDefault="00C01946" w:rsidP="00C01946">
      <w:pPr>
        <w:pStyle w:val="ListParagraph"/>
        <w:ind w:left="1440"/>
        <w:rPr>
          <w:szCs w:val="20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4107"/>
        <w:gridCol w:w="4029"/>
      </w:tblGrid>
      <w:tr w:rsidR="00C01946" w:rsidTr="00C01946">
        <w:tc>
          <w:tcPr>
            <w:tcW w:w="4788" w:type="dxa"/>
          </w:tcPr>
          <w:p w:rsidR="00C01946" w:rsidRPr="00C01946" w:rsidRDefault="00C01946" w:rsidP="00C01946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C01946">
              <w:rPr>
                <w:b/>
                <w:szCs w:val="20"/>
              </w:rPr>
              <w:t>Pole at 1.07KHz?</w:t>
            </w:r>
          </w:p>
        </w:tc>
        <w:tc>
          <w:tcPr>
            <w:tcW w:w="4788" w:type="dxa"/>
          </w:tcPr>
          <w:p w:rsidR="00C01946" w:rsidRPr="00C01946" w:rsidRDefault="00C01946" w:rsidP="00C01946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C01946">
              <w:rPr>
                <w:b/>
                <w:szCs w:val="20"/>
              </w:rPr>
              <w:t>Gain of 46?</w:t>
            </w:r>
          </w:p>
        </w:tc>
      </w:tr>
      <w:tr w:rsidR="00C01946" w:rsidTr="00C01946">
        <w:tc>
          <w:tcPr>
            <w:tcW w:w="4788" w:type="dxa"/>
          </w:tcPr>
          <w:p w:rsidR="00C01946" w:rsidRDefault="005D2D69" w:rsidP="005D2D69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yes</w:t>
            </w:r>
          </w:p>
        </w:tc>
        <w:tc>
          <w:tcPr>
            <w:tcW w:w="4788" w:type="dxa"/>
          </w:tcPr>
          <w:p w:rsidR="00C01946" w:rsidRDefault="005D2D69" w:rsidP="005D2D69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yes</w:t>
            </w:r>
          </w:p>
        </w:tc>
      </w:tr>
    </w:tbl>
    <w:p w:rsidR="00C01946" w:rsidRDefault="00C01946" w:rsidP="00C01946">
      <w:pPr>
        <w:pStyle w:val="ListParagraph"/>
        <w:ind w:left="1440"/>
        <w:rPr>
          <w:szCs w:val="20"/>
        </w:rPr>
      </w:pPr>
    </w:p>
    <w:p w:rsidR="00C01946" w:rsidRDefault="00C01946" w:rsidP="00C01946">
      <w:pPr>
        <w:pStyle w:val="ListParagraph"/>
        <w:ind w:left="1440"/>
        <w:rPr>
          <w:szCs w:val="20"/>
        </w:rPr>
      </w:pPr>
    </w:p>
    <w:p w:rsidR="00C01946" w:rsidRPr="00C01946" w:rsidRDefault="00C01946" w:rsidP="00C01946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 w:rsidRPr="00C01946">
        <w:rPr>
          <w:b/>
          <w:sz w:val="32"/>
          <w:szCs w:val="32"/>
        </w:rPr>
        <w:t xml:space="preserve">Pressure </w:t>
      </w:r>
    </w:p>
    <w:p w:rsidR="00C01946" w:rsidRDefault="00C01946" w:rsidP="00C01946">
      <w:pPr>
        <w:pStyle w:val="ListParagraph"/>
        <w:ind w:left="1440"/>
        <w:rPr>
          <w:szCs w:val="20"/>
        </w:rPr>
      </w:pPr>
      <w:proofErr w:type="gramStart"/>
      <w:r>
        <w:rPr>
          <w:szCs w:val="20"/>
        </w:rPr>
        <w:t>Using a digital multi meter, check the pressure</w:t>
      </w:r>
      <w:r w:rsidR="00E62C76">
        <w:rPr>
          <w:szCs w:val="20"/>
        </w:rPr>
        <w:t xml:space="preserve"> readout</w:t>
      </w:r>
      <w:r>
        <w:rPr>
          <w:szCs w:val="20"/>
        </w:rPr>
        <w:t xml:space="preserve"> on pin 4 of the micro d sub connector.</w:t>
      </w:r>
      <w:proofErr w:type="gramEnd"/>
      <w:r>
        <w:rPr>
          <w:szCs w:val="20"/>
        </w:rPr>
        <w:t xml:space="preserve"> The pressure should be around 3.6V.</w:t>
      </w:r>
    </w:p>
    <w:p w:rsidR="00C01946" w:rsidRDefault="00C01946" w:rsidP="00C01946">
      <w:pPr>
        <w:pStyle w:val="ListParagraph"/>
        <w:ind w:left="1440"/>
        <w:rPr>
          <w:szCs w:val="20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8136"/>
      </w:tblGrid>
      <w:tr w:rsidR="00C01946" w:rsidTr="00C01946">
        <w:tc>
          <w:tcPr>
            <w:tcW w:w="9576" w:type="dxa"/>
          </w:tcPr>
          <w:p w:rsidR="00C01946" w:rsidRPr="00C01946" w:rsidRDefault="00C01946" w:rsidP="00C01946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C01946">
              <w:rPr>
                <w:b/>
                <w:szCs w:val="20"/>
              </w:rPr>
              <w:t>Voltage at pin 4 around 3.6V?</w:t>
            </w:r>
          </w:p>
        </w:tc>
      </w:tr>
      <w:tr w:rsidR="00C01946" w:rsidTr="00C01946">
        <w:tc>
          <w:tcPr>
            <w:tcW w:w="9576" w:type="dxa"/>
          </w:tcPr>
          <w:p w:rsidR="00C01946" w:rsidRDefault="005D2D69" w:rsidP="005D2D69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yes</w:t>
            </w:r>
          </w:p>
        </w:tc>
      </w:tr>
    </w:tbl>
    <w:p w:rsidR="00C01946" w:rsidRPr="00C01946" w:rsidRDefault="00C01946" w:rsidP="00C01946">
      <w:pPr>
        <w:pStyle w:val="ListParagraph"/>
        <w:ind w:left="1440"/>
        <w:rPr>
          <w:szCs w:val="20"/>
        </w:rPr>
      </w:pPr>
    </w:p>
    <w:p w:rsidR="00C01946" w:rsidRDefault="00C01946" w:rsidP="00C01946">
      <w:pPr>
        <w:pStyle w:val="ListParagraph"/>
        <w:ind w:left="1440"/>
        <w:rPr>
          <w:szCs w:val="20"/>
        </w:rPr>
      </w:pPr>
    </w:p>
    <w:p w:rsidR="00C01946" w:rsidRPr="00C01946" w:rsidRDefault="00C01946" w:rsidP="00C01946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 w:rsidRPr="00C01946">
        <w:rPr>
          <w:b/>
          <w:sz w:val="32"/>
          <w:szCs w:val="32"/>
        </w:rPr>
        <w:t>Noise Measurement</w:t>
      </w:r>
    </w:p>
    <w:p w:rsidR="00C01946" w:rsidRDefault="00C01946" w:rsidP="00C01946">
      <w:pPr>
        <w:pStyle w:val="ListParagraph"/>
        <w:ind w:left="1440"/>
        <w:rPr>
          <w:szCs w:val="20"/>
        </w:rPr>
      </w:pPr>
      <w:r>
        <w:rPr>
          <w:szCs w:val="20"/>
        </w:rPr>
        <w:t xml:space="preserve">Short the input (pin A and B of P1) to ground. </w:t>
      </w:r>
      <w:proofErr w:type="gramStart"/>
      <w:r>
        <w:rPr>
          <w:szCs w:val="20"/>
        </w:rPr>
        <w:t xml:space="preserve">Using a network analyzer, measure the noise on the output </w:t>
      </w:r>
      <w:r w:rsidR="007C6F22">
        <w:rPr>
          <w:szCs w:val="20"/>
        </w:rPr>
        <w:t xml:space="preserve">(Pins 5 and 9) </w:t>
      </w:r>
      <w:r>
        <w:rPr>
          <w:szCs w:val="20"/>
        </w:rPr>
        <w:t>of the L4C Preamp.</w:t>
      </w:r>
      <w:proofErr w:type="gramEnd"/>
      <w:r>
        <w:rPr>
          <w:szCs w:val="20"/>
        </w:rPr>
        <w:t xml:space="preserve"> </w:t>
      </w:r>
    </w:p>
    <w:p w:rsidR="00C01946" w:rsidRDefault="00C01946" w:rsidP="00C01946">
      <w:pPr>
        <w:pStyle w:val="ListParagraph"/>
        <w:ind w:left="1440"/>
        <w:rPr>
          <w:szCs w:val="20"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4089"/>
        <w:gridCol w:w="4047"/>
      </w:tblGrid>
      <w:tr w:rsidR="00C01946" w:rsidTr="00C01946">
        <w:tc>
          <w:tcPr>
            <w:tcW w:w="4788" w:type="dxa"/>
          </w:tcPr>
          <w:p w:rsidR="00C01946" w:rsidRPr="00C01946" w:rsidRDefault="00C01946" w:rsidP="00C01946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C01946">
              <w:rPr>
                <w:b/>
                <w:szCs w:val="20"/>
              </w:rPr>
              <w:t>Expected Noise</w:t>
            </w:r>
          </w:p>
        </w:tc>
        <w:tc>
          <w:tcPr>
            <w:tcW w:w="4788" w:type="dxa"/>
          </w:tcPr>
          <w:p w:rsidR="00C01946" w:rsidRPr="00C01946" w:rsidRDefault="00C01946" w:rsidP="00C01946">
            <w:pPr>
              <w:pStyle w:val="ListParagraph"/>
              <w:ind w:left="0"/>
              <w:jc w:val="center"/>
              <w:rPr>
                <w:b/>
                <w:szCs w:val="20"/>
              </w:rPr>
            </w:pPr>
            <w:r w:rsidRPr="00C01946">
              <w:rPr>
                <w:b/>
                <w:szCs w:val="20"/>
              </w:rPr>
              <w:t>Actual Noise</w:t>
            </w:r>
          </w:p>
        </w:tc>
      </w:tr>
      <w:tr w:rsidR="00C01946" w:rsidTr="00C01946">
        <w:tc>
          <w:tcPr>
            <w:tcW w:w="4788" w:type="dxa"/>
          </w:tcPr>
          <w:p w:rsidR="00C01946" w:rsidRDefault="00E62C76" w:rsidP="00C01946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&lt;</w:t>
            </w:r>
            <w:r w:rsidR="00C01946">
              <w:rPr>
                <w:szCs w:val="20"/>
              </w:rPr>
              <w:t>600nV</w:t>
            </w:r>
            <w:r>
              <w:rPr>
                <w:szCs w:val="20"/>
              </w:rPr>
              <w:t xml:space="preserve"> @ 10Hz</w:t>
            </w:r>
          </w:p>
        </w:tc>
        <w:tc>
          <w:tcPr>
            <w:tcW w:w="4788" w:type="dxa"/>
          </w:tcPr>
          <w:p w:rsidR="00C01946" w:rsidRDefault="00FC614F" w:rsidP="005D2D69">
            <w:pPr>
              <w:pStyle w:val="ListParagraph"/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501</w:t>
            </w:r>
            <w:r w:rsidR="005D2D69">
              <w:rPr>
                <w:szCs w:val="20"/>
              </w:rPr>
              <w:t>nV</w:t>
            </w:r>
          </w:p>
        </w:tc>
      </w:tr>
    </w:tbl>
    <w:p w:rsidR="00C01946" w:rsidRPr="00C01946" w:rsidRDefault="00C01946" w:rsidP="00C01946">
      <w:pPr>
        <w:pStyle w:val="ListParagraph"/>
        <w:ind w:left="1440"/>
        <w:rPr>
          <w:szCs w:val="20"/>
        </w:rPr>
      </w:pPr>
    </w:p>
    <w:sectPr w:rsidR="00C01946" w:rsidRPr="00C01946" w:rsidSect="00422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036C7"/>
    <w:multiLevelType w:val="multilevel"/>
    <w:tmpl w:val="2B885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946"/>
    <w:rsid w:val="001B583B"/>
    <w:rsid w:val="00320862"/>
    <w:rsid w:val="00422AA9"/>
    <w:rsid w:val="005D2D69"/>
    <w:rsid w:val="00767124"/>
    <w:rsid w:val="007C6F22"/>
    <w:rsid w:val="0080059B"/>
    <w:rsid w:val="009E07E9"/>
    <w:rsid w:val="00BD5187"/>
    <w:rsid w:val="00C01946"/>
    <w:rsid w:val="00C670B3"/>
    <w:rsid w:val="00C8377B"/>
    <w:rsid w:val="00D707CC"/>
    <w:rsid w:val="00E62C76"/>
    <w:rsid w:val="00F212C9"/>
    <w:rsid w:val="00FC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4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01946"/>
    <w:pPr>
      <w:ind w:left="720"/>
    </w:pPr>
    <w:rPr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0194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C0194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01946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rsid w:val="00C01946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C0194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C019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946"/>
    <w:pPr>
      <w:ind w:left="720"/>
      <w:contextualSpacing/>
    </w:pPr>
  </w:style>
  <w:style w:type="table" w:styleId="TableGrid">
    <w:name w:val="Table Grid"/>
    <w:basedOn w:val="TableNormal"/>
    <w:uiPriority w:val="59"/>
    <w:rsid w:val="00C01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E0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go.caltech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LIGO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sabbott</dc:creator>
  <cp:lastModifiedBy>ligo</cp:lastModifiedBy>
  <cp:revision>2</cp:revision>
  <dcterms:created xsi:type="dcterms:W3CDTF">2010-11-12T23:37:00Z</dcterms:created>
  <dcterms:modified xsi:type="dcterms:W3CDTF">2010-11-12T23:37:00Z</dcterms:modified>
</cp:coreProperties>
</file>