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pdf" ContentType="application/pd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27" w:rsidRDefault="00677A27">
      <w:pPr>
        <w:pStyle w:val="PlainText"/>
        <w:jc w:val="center"/>
        <w:rPr>
          <w:i/>
          <w:sz w:val="36"/>
        </w:rPr>
      </w:pPr>
    </w:p>
    <w:p w:rsidR="00677A27" w:rsidRDefault="00677A27">
      <w:pPr>
        <w:pStyle w:val="PlainText"/>
        <w:jc w:val="center"/>
        <w:rPr>
          <w:i/>
          <w:sz w:val="36"/>
        </w:rPr>
      </w:pPr>
      <w:r>
        <w:rPr>
          <w:i/>
          <w:sz w:val="36"/>
        </w:rPr>
        <w:t>LIGO Laboratory / LIGO Scientific Collaboration</w:t>
      </w:r>
    </w:p>
    <w:p w:rsidR="00677A27" w:rsidRDefault="00677A27">
      <w:pPr>
        <w:pStyle w:val="PlainText"/>
        <w:jc w:val="center"/>
        <w:rPr>
          <w:sz w:val="36"/>
        </w:rPr>
      </w:pPr>
    </w:p>
    <w:p w:rsidR="00677A27" w:rsidRDefault="00677A27">
      <w:pPr>
        <w:pStyle w:val="PlainText"/>
        <w:jc w:val="left"/>
        <w:rPr>
          <w:sz w:val="36"/>
        </w:rPr>
      </w:pPr>
    </w:p>
    <w:p w:rsidR="00677A27" w:rsidRDefault="00677A27" w:rsidP="00677A27">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1F0E44">
        <w:t>T1100518</w:t>
      </w:r>
      <w:r w:rsidR="00D83797">
        <w:t>-v2</w:t>
      </w:r>
      <w:r>
        <w:tab/>
      </w:r>
      <w:r>
        <w:rPr>
          <w:rFonts w:ascii="Times" w:hAnsi="Times"/>
          <w:i/>
          <w:iCs/>
          <w:color w:val="0000FF"/>
          <w:sz w:val="40"/>
        </w:rPr>
        <w:t>Advanced LIGO</w:t>
      </w:r>
      <w:r>
        <w:tab/>
        <w:t>Date:</w:t>
      </w:r>
      <w:r w:rsidR="001F0E44">
        <w:t xml:space="preserve"> </w:t>
      </w:r>
      <w:fldSimple w:instr=" TIME \@ &quot;MMMM d, yyyy&quot; ">
        <w:r w:rsidR="00AD28B0">
          <w:rPr>
            <w:noProof/>
          </w:rPr>
          <w:t>November 11, 2011</w:t>
        </w:r>
      </w:fldSimple>
    </w:p>
    <w:p w:rsidR="00677A27" w:rsidRDefault="00EA61DF">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677A27" w:rsidRDefault="00677A27">
      <w:pPr>
        <w:pStyle w:val="BodyText"/>
        <w:pBdr>
          <w:top w:val="threeDEmboss" w:sz="24" w:space="1" w:color="auto"/>
          <w:left w:val="threeDEmboss" w:sz="24" w:space="4" w:color="auto"/>
          <w:bottom w:val="threeDEmboss" w:sz="24" w:space="1" w:color="auto"/>
          <w:right w:val="threeDEmboss" w:sz="24" w:space="4" w:color="auto"/>
        </w:pBdr>
      </w:pPr>
      <w:r>
        <w:t xml:space="preserve">Hartmann sensor </w:t>
      </w:r>
      <w:r w:rsidR="001F0E44">
        <w:t>noise to displacement noise coupling in aLIGO</w:t>
      </w:r>
    </w:p>
    <w:p w:rsidR="00677A27" w:rsidRDefault="00EA61DF">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677A27" w:rsidRDefault="001F0E44">
      <w:pPr>
        <w:pBdr>
          <w:top w:val="threeDEmboss" w:sz="24" w:space="1" w:color="auto"/>
          <w:left w:val="threeDEmboss" w:sz="24" w:space="4" w:color="auto"/>
          <w:bottom w:val="threeDEmboss" w:sz="24" w:space="1" w:color="auto"/>
          <w:right w:val="threeDEmboss" w:sz="24" w:space="4" w:color="auto"/>
        </w:pBdr>
        <w:jc w:val="center"/>
      </w:pPr>
      <w:r>
        <w:t>Author: Aidan Brooks</w:t>
      </w:r>
    </w:p>
    <w:p w:rsidR="00677A27" w:rsidRDefault="00677A27">
      <w:pPr>
        <w:pStyle w:val="PlainText"/>
        <w:spacing w:before="0"/>
        <w:jc w:val="center"/>
      </w:pPr>
    </w:p>
    <w:p w:rsidR="00677A27" w:rsidRDefault="00677A27">
      <w:pPr>
        <w:pStyle w:val="PlainText"/>
        <w:spacing w:before="0"/>
        <w:jc w:val="center"/>
      </w:pPr>
      <w:r>
        <w:t>Distribution of this document:</w:t>
      </w:r>
    </w:p>
    <w:p w:rsidR="00677A27" w:rsidRDefault="00677A27">
      <w:pPr>
        <w:pStyle w:val="PlainText"/>
        <w:spacing w:before="0"/>
        <w:jc w:val="center"/>
      </w:pPr>
      <w:r>
        <w:t>LIGO Scientific Collaboration</w:t>
      </w:r>
    </w:p>
    <w:p w:rsidR="00677A27" w:rsidRDefault="00677A27">
      <w:pPr>
        <w:pStyle w:val="PlainText"/>
        <w:spacing w:before="0"/>
        <w:jc w:val="center"/>
      </w:pPr>
    </w:p>
    <w:p w:rsidR="00677A27" w:rsidRDefault="00677A27">
      <w:pPr>
        <w:pStyle w:val="PlainText"/>
        <w:spacing w:before="0"/>
        <w:jc w:val="center"/>
      </w:pPr>
      <w:r>
        <w:t>This is an internal working note</w:t>
      </w:r>
    </w:p>
    <w:p w:rsidR="00677A27" w:rsidRDefault="00677A27">
      <w:pPr>
        <w:pStyle w:val="PlainText"/>
        <w:spacing w:before="0"/>
        <w:jc w:val="center"/>
      </w:pPr>
      <w:r>
        <w:t>of the LIGO Laboratory.</w:t>
      </w:r>
    </w:p>
    <w:p w:rsidR="00677A27" w:rsidRDefault="00677A27">
      <w:pPr>
        <w:pStyle w:val="PlainText"/>
        <w:spacing w:before="0"/>
        <w:jc w:val="left"/>
      </w:pPr>
    </w:p>
    <w:tbl>
      <w:tblPr>
        <w:tblW w:w="0" w:type="auto"/>
        <w:tblLook w:val="0000"/>
      </w:tblPr>
      <w:tblGrid>
        <w:gridCol w:w="4903"/>
        <w:gridCol w:w="4903"/>
      </w:tblGrid>
      <w:tr w:rsidR="00677A27">
        <w:tc>
          <w:tcPr>
            <w:tcW w:w="4909" w:type="dxa"/>
          </w:tcPr>
          <w:p w:rsidR="00677A27" w:rsidRDefault="00677A27">
            <w:pPr>
              <w:pStyle w:val="PlainText"/>
              <w:spacing w:before="0"/>
              <w:jc w:val="center"/>
              <w:rPr>
                <w:b/>
                <w:bCs/>
                <w:color w:val="808080"/>
              </w:rPr>
            </w:pPr>
            <w:r>
              <w:rPr>
                <w:b/>
                <w:bCs/>
                <w:color w:val="808080"/>
              </w:rPr>
              <w:t>California Institute of Technology</w:t>
            </w:r>
          </w:p>
          <w:p w:rsidR="00677A27" w:rsidRDefault="00677A27">
            <w:pPr>
              <w:pStyle w:val="PlainText"/>
              <w:spacing w:before="0"/>
              <w:jc w:val="center"/>
              <w:rPr>
                <w:b/>
                <w:bCs/>
                <w:color w:val="808080"/>
              </w:rPr>
            </w:pPr>
            <w:r>
              <w:rPr>
                <w:b/>
                <w:bCs/>
                <w:color w:val="808080"/>
              </w:rPr>
              <w:t>LIGO Project – MS 18-34</w:t>
            </w:r>
          </w:p>
          <w:p w:rsidR="00677A27" w:rsidRPr="005F48B2" w:rsidRDefault="00677A27">
            <w:pPr>
              <w:pStyle w:val="PlainText"/>
              <w:spacing w:before="0"/>
              <w:jc w:val="center"/>
              <w:rPr>
                <w:b/>
                <w:bCs/>
                <w:color w:val="808080"/>
                <w:lang w:val="it-IT"/>
              </w:rPr>
            </w:pPr>
            <w:r w:rsidRPr="005F48B2">
              <w:rPr>
                <w:b/>
                <w:bCs/>
                <w:color w:val="808080"/>
                <w:lang w:val="it-IT"/>
              </w:rPr>
              <w:t>1200 E. California Blvd.</w:t>
            </w:r>
          </w:p>
          <w:p w:rsidR="00677A27" w:rsidRPr="005F48B2" w:rsidRDefault="00677A27">
            <w:pPr>
              <w:pStyle w:val="PlainText"/>
              <w:spacing w:before="0"/>
              <w:jc w:val="center"/>
              <w:rPr>
                <w:b/>
                <w:bCs/>
                <w:color w:val="808080"/>
                <w:lang w:val="it-IT"/>
              </w:rPr>
            </w:pPr>
            <w:r w:rsidRPr="005F48B2">
              <w:rPr>
                <w:b/>
                <w:bCs/>
                <w:color w:val="808080"/>
                <w:lang w:val="it-IT"/>
              </w:rPr>
              <w:t>Pasadena, CA 91125</w:t>
            </w:r>
          </w:p>
          <w:p w:rsidR="00677A27" w:rsidRPr="005F48B2" w:rsidRDefault="00677A27">
            <w:pPr>
              <w:pStyle w:val="PlainText"/>
              <w:spacing w:before="0"/>
              <w:jc w:val="center"/>
              <w:rPr>
                <w:color w:val="808080"/>
                <w:lang w:val="it-IT"/>
              </w:rPr>
            </w:pPr>
            <w:r w:rsidRPr="005F48B2">
              <w:rPr>
                <w:color w:val="808080"/>
                <w:lang w:val="it-IT"/>
              </w:rPr>
              <w:t>Phone (626) 395-2129</w:t>
            </w:r>
          </w:p>
          <w:p w:rsidR="00677A27" w:rsidRPr="005F48B2" w:rsidRDefault="00677A27">
            <w:pPr>
              <w:pStyle w:val="PlainText"/>
              <w:spacing w:before="0"/>
              <w:jc w:val="center"/>
              <w:rPr>
                <w:color w:val="808080"/>
                <w:lang w:val="it-IT"/>
              </w:rPr>
            </w:pPr>
            <w:r w:rsidRPr="005F48B2">
              <w:rPr>
                <w:color w:val="808080"/>
                <w:lang w:val="it-IT"/>
              </w:rPr>
              <w:t>Fax (626) 304-9834</w:t>
            </w:r>
          </w:p>
          <w:p w:rsidR="00677A27" w:rsidRPr="005F48B2" w:rsidRDefault="00677A27">
            <w:pPr>
              <w:pStyle w:val="PlainText"/>
              <w:spacing w:before="0"/>
              <w:jc w:val="center"/>
              <w:rPr>
                <w:color w:val="808080"/>
                <w:lang w:val="it-IT"/>
              </w:rPr>
            </w:pPr>
            <w:r w:rsidRPr="005F48B2">
              <w:rPr>
                <w:color w:val="808080"/>
                <w:lang w:val="it-IT"/>
              </w:rPr>
              <w:t>E-mail: info@ligo.caltech.edu</w:t>
            </w:r>
          </w:p>
        </w:tc>
        <w:tc>
          <w:tcPr>
            <w:tcW w:w="4909" w:type="dxa"/>
          </w:tcPr>
          <w:p w:rsidR="00677A27" w:rsidRDefault="00677A27">
            <w:pPr>
              <w:pStyle w:val="PlainText"/>
              <w:spacing w:before="0"/>
              <w:jc w:val="center"/>
              <w:rPr>
                <w:b/>
                <w:bCs/>
                <w:color w:val="808080"/>
              </w:rPr>
            </w:pPr>
            <w:r>
              <w:rPr>
                <w:b/>
                <w:bCs/>
                <w:color w:val="808080"/>
              </w:rPr>
              <w:t>Massachusetts Institute of Technology</w:t>
            </w:r>
          </w:p>
          <w:p w:rsidR="00677A27" w:rsidRDefault="00677A27">
            <w:pPr>
              <w:pStyle w:val="PlainText"/>
              <w:spacing w:before="0"/>
              <w:jc w:val="center"/>
              <w:rPr>
                <w:b/>
                <w:bCs/>
                <w:color w:val="808080"/>
              </w:rPr>
            </w:pPr>
            <w:r>
              <w:rPr>
                <w:b/>
                <w:bCs/>
                <w:color w:val="808080"/>
              </w:rPr>
              <w:t>LIGO Project – NW22-295</w:t>
            </w:r>
          </w:p>
          <w:p w:rsidR="00677A27" w:rsidRDefault="00677A27">
            <w:pPr>
              <w:pStyle w:val="PlainText"/>
              <w:spacing w:before="0"/>
              <w:jc w:val="center"/>
              <w:rPr>
                <w:b/>
                <w:bCs/>
                <w:color w:val="808080"/>
              </w:rPr>
            </w:pPr>
            <w:r>
              <w:rPr>
                <w:b/>
                <w:bCs/>
                <w:color w:val="808080"/>
              </w:rPr>
              <w:t>185 Albany St</w:t>
            </w:r>
          </w:p>
          <w:p w:rsidR="00677A27" w:rsidRDefault="00677A27">
            <w:pPr>
              <w:pStyle w:val="PlainText"/>
              <w:spacing w:before="0"/>
              <w:jc w:val="center"/>
              <w:rPr>
                <w:b/>
                <w:bCs/>
                <w:color w:val="808080"/>
              </w:rPr>
            </w:pPr>
            <w:r>
              <w:rPr>
                <w:b/>
                <w:bCs/>
                <w:color w:val="808080"/>
              </w:rPr>
              <w:t>Cambridge, MA 02139</w:t>
            </w:r>
          </w:p>
          <w:p w:rsidR="00677A27" w:rsidRDefault="00677A27">
            <w:pPr>
              <w:pStyle w:val="PlainText"/>
              <w:spacing w:before="0"/>
              <w:jc w:val="center"/>
              <w:rPr>
                <w:color w:val="808080"/>
              </w:rPr>
            </w:pPr>
            <w:r>
              <w:rPr>
                <w:color w:val="808080"/>
              </w:rPr>
              <w:t>Phone (617) 253-4824</w:t>
            </w:r>
          </w:p>
          <w:p w:rsidR="00677A27" w:rsidRDefault="00677A27">
            <w:pPr>
              <w:pStyle w:val="PlainText"/>
              <w:spacing w:before="0"/>
              <w:jc w:val="center"/>
              <w:rPr>
                <w:color w:val="808080"/>
              </w:rPr>
            </w:pPr>
            <w:r>
              <w:rPr>
                <w:color w:val="808080"/>
              </w:rPr>
              <w:t>Fax (617) 253-7014</w:t>
            </w:r>
          </w:p>
          <w:p w:rsidR="00677A27" w:rsidRDefault="00677A27">
            <w:pPr>
              <w:pStyle w:val="PlainText"/>
              <w:spacing w:before="0"/>
              <w:jc w:val="center"/>
              <w:rPr>
                <w:color w:val="808080"/>
              </w:rPr>
            </w:pPr>
            <w:r>
              <w:rPr>
                <w:color w:val="808080"/>
              </w:rPr>
              <w:t>E-mail: info@ligo.mit.edu</w:t>
            </w:r>
          </w:p>
        </w:tc>
      </w:tr>
      <w:tr w:rsidR="00677A27">
        <w:tc>
          <w:tcPr>
            <w:tcW w:w="4909" w:type="dxa"/>
          </w:tcPr>
          <w:p w:rsidR="00677A27" w:rsidRDefault="00677A27">
            <w:pPr>
              <w:pStyle w:val="PlainText"/>
              <w:spacing w:before="0"/>
              <w:jc w:val="center"/>
              <w:rPr>
                <w:b/>
                <w:bCs/>
                <w:color w:val="808080"/>
              </w:rPr>
            </w:pPr>
          </w:p>
          <w:p w:rsidR="00677A27" w:rsidRDefault="00677A27">
            <w:pPr>
              <w:pStyle w:val="PlainText"/>
              <w:spacing w:before="0"/>
              <w:jc w:val="center"/>
              <w:rPr>
                <w:b/>
                <w:bCs/>
                <w:color w:val="808080"/>
              </w:rPr>
            </w:pPr>
            <w:r>
              <w:rPr>
                <w:b/>
                <w:bCs/>
                <w:color w:val="808080"/>
              </w:rPr>
              <w:t>LIGO Hanford Observatory</w:t>
            </w:r>
          </w:p>
          <w:p w:rsidR="00677A27" w:rsidRDefault="00677A27" w:rsidP="00677A27">
            <w:pPr>
              <w:pStyle w:val="PlainText"/>
              <w:spacing w:before="0"/>
              <w:jc w:val="center"/>
              <w:rPr>
                <w:b/>
                <w:bCs/>
                <w:color w:val="808080"/>
              </w:rPr>
            </w:pPr>
            <w:r>
              <w:rPr>
                <w:b/>
                <w:bCs/>
                <w:color w:val="808080"/>
              </w:rPr>
              <w:t>P.O. Box 159</w:t>
            </w:r>
          </w:p>
          <w:p w:rsidR="00677A27" w:rsidRDefault="00677A27">
            <w:pPr>
              <w:pStyle w:val="PlainText"/>
              <w:spacing w:before="0"/>
              <w:jc w:val="center"/>
              <w:rPr>
                <w:b/>
                <w:bCs/>
                <w:color w:val="808080"/>
              </w:rPr>
            </w:pPr>
            <w:r>
              <w:rPr>
                <w:b/>
                <w:bCs/>
                <w:color w:val="808080"/>
              </w:rPr>
              <w:t>Richland WA 99352</w:t>
            </w:r>
          </w:p>
          <w:p w:rsidR="00677A27" w:rsidRDefault="00677A27">
            <w:pPr>
              <w:pStyle w:val="PlainText"/>
              <w:spacing w:before="0"/>
              <w:jc w:val="center"/>
              <w:rPr>
                <w:color w:val="808080"/>
              </w:rPr>
            </w:pPr>
            <w:r>
              <w:rPr>
                <w:color w:val="808080"/>
              </w:rPr>
              <w:t>Phone 509-372-8106</w:t>
            </w:r>
          </w:p>
          <w:p w:rsidR="00677A27" w:rsidRDefault="00677A27">
            <w:pPr>
              <w:pStyle w:val="PlainText"/>
              <w:spacing w:before="0"/>
              <w:jc w:val="center"/>
              <w:rPr>
                <w:b/>
                <w:bCs/>
                <w:color w:val="808080"/>
              </w:rPr>
            </w:pPr>
            <w:r>
              <w:rPr>
                <w:color w:val="808080"/>
              </w:rPr>
              <w:t>Fax 509-372-8137</w:t>
            </w:r>
          </w:p>
        </w:tc>
        <w:tc>
          <w:tcPr>
            <w:tcW w:w="4909" w:type="dxa"/>
          </w:tcPr>
          <w:p w:rsidR="00677A27" w:rsidRDefault="00677A27">
            <w:pPr>
              <w:pStyle w:val="PlainText"/>
              <w:spacing w:before="0"/>
              <w:jc w:val="center"/>
              <w:rPr>
                <w:b/>
                <w:bCs/>
                <w:color w:val="808080"/>
              </w:rPr>
            </w:pPr>
          </w:p>
          <w:p w:rsidR="00677A27" w:rsidRDefault="00677A27">
            <w:pPr>
              <w:pStyle w:val="PlainText"/>
              <w:spacing w:before="0"/>
              <w:jc w:val="center"/>
              <w:rPr>
                <w:b/>
                <w:bCs/>
                <w:color w:val="808080"/>
              </w:rPr>
            </w:pPr>
            <w:r>
              <w:rPr>
                <w:b/>
                <w:bCs/>
                <w:color w:val="808080"/>
              </w:rPr>
              <w:t>LIGO Livingston Observatory</w:t>
            </w:r>
          </w:p>
          <w:p w:rsidR="00677A27" w:rsidRDefault="00677A27">
            <w:pPr>
              <w:pStyle w:val="PlainText"/>
              <w:spacing w:before="0"/>
              <w:jc w:val="center"/>
              <w:rPr>
                <w:b/>
                <w:bCs/>
                <w:color w:val="808080"/>
              </w:rPr>
            </w:pPr>
            <w:r>
              <w:rPr>
                <w:b/>
                <w:bCs/>
                <w:color w:val="808080"/>
              </w:rPr>
              <w:t>P.O. Box 940</w:t>
            </w:r>
          </w:p>
          <w:p w:rsidR="00677A27" w:rsidRDefault="00677A27">
            <w:pPr>
              <w:pStyle w:val="PlainText"/>
              <w:spacing w:before="0"/>
              <w:jc w:val="center"/>
              <w:rPr>
                <w:b/>
                <w:bCs/>
                <w:color w:val="808080"/>
              </w:rPr>
            </w:pPr>
            <w:r>
              <w:rPr>
                <w:b/>
                <w:bCs/>
                <w:color w:val="808080"/>
              </w:rPr>
              <w:t>Livingston, LA  70754</w:t>
            </w:r>
          </w:p>
          <w:p w:rsidR="00677A27" w:rsidRDefault="00677A27">
            <w:pPr>
              <w:pStyle w:val="PlainText"/>
              <w:spacing w:before="0"/>
              <w:jc w:val="center"/>
              <w:rPr>
                <w:color w:val="808080"/>
              </w:rPr>
            </w:pPr>
            <w:r>
              <w:rPr>
                <w:color w:val="808080"/>
              </w:rPr>
              <w:t>Phone 225-686-3100</w:t>
            </w:r>
          </w:p>
          <w:p w:rsidR="00677A27" w:rsidRDefault="00677A27">
            <w:pPr>
              <w:pStyle w:val="PlainText"/>
              <w:spacing w:before="0"/>
              <w:jc w:val="center"/>
              <w:rPr>
                <w:b/>
                <w:bCs/>
                <w:color w:val="808080"/>
              </w:rPr>
            </w:pPr>
            <w:r>
              <w:rPr>
                <w:color w:val="808080"/>
              </w:rPr>
              <w:t>Fax 225-686-7189</w:t>
            </w:r>
          </w:p>
        </w:tc>
      </w:tr>
    </w:tbl>
    <w:p w:rsidR="00677A27" w:rsidRDefault="00677A27">
      <w:pPr>
        <w:pStyle w:val="PlainText"/>
        <w:jc w:val="center"/>
      </w:pPr>
      <w:r>
        <w:t>http://www.ligo.caltech.edu/</w:t>
      </w:r>
    </w:p>
    <w:p w:rsidR="00677A27" w:rsidRDefault="00677A27">
      <w:pPr>
        <w:pStyle w:val="Heading1"/>
      </w:pPr>
      <w:r>
        <w:br w:type="page"/>
        <w:t>Introduction</w:t>
      </w:r>
    </w:p>
    <w:p w:rsidR="00677A27" w:rsidRDefault="00677A27">
      <w:r>
        <w:t xml:space="preserve">The purpose of this </w:t>
      </w:r>
      <w:r w:rsidR="001F0E44">
        <w:t>document is to describe the noise coupling from the Hartmann sensor to displacement noise in aLIGO and to define the noise requirements for the Hartmann sensor.</w:t>
      </w:r>
    </w:p>
    <w:p w:rsidR="00677A27" w:rsidRDefault="000F4F41">
      <w:pPr>
        <w:pStyle w:val="Heading1"/>
      </w:pPr>
      <w:r>
        <w:t>Radiation pressure</w:t>
      </w:r>
    </w:p>
    <w:p w:rsidR="000F4F41" w:rsidRDefault="000F4F41">
      <w:r>
        <w:t xml:space="preserve">The Hartmann sensor probe beam is injected into the interferometer and is reflected off the ITM HR surface. Radiation pressure from the Hartmann sensor probe beam will couple to displacement noise in the test mass. </w:t>
      </w:r>
    </w:p>
    <w:p w:rsidR="000F4F41" w:rsidRDefault="000F4F41">
      <w:r>
        <w:t>The displacement noise induced a beam that is reflected by a test mass (twice that for the same amount absorbed by a test mass) is:</w:t>
      </w:r>
    </w:p>
    <w:p w:rsidR="000F4F41" w:rsidRDefault="000F4F41" w:rsidP="000F4F41">
      <w:pPr>
        <w:jc w:val="center"/>
      </w:pPr>
      <w:r w:rsidRPr="000F4F41">
        <w:rPr>
          <w:position w:val="-34"/>
        </w:rPr>
        <w:object w:dxaOrig="2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1pt;height:34.65pt" o:ole="">
            <v:imagedata r:id="rId7" r:pict="rId8" o:title=""/>
          </v:shape>
          <o:OLEObject Type="Embed" ProgID="Equation.3" ShapeID="_x0000_i1027" DrawAspect="Content" ObjectID="_1256385757" r:id="rId9"/>
        </w:object>
      </w:r>
      <w:r>
        <w:t>,</w:t>
      </w:r>
      <w:r w:rsidR="00BD620D">
        <w:t xml:space="preserve"> </w:t>
      </w:r>
    </w:p>
    <w:p w:rsidR="000F4F41" w:rsidRPr="000F4F41" w:rsidRDefault="000F4F41" w:rsidP="000F4F41">
      <w:pPr>
        <w:jc w:val="left"/>
      </w:pPr>
      <w:r>
        <w:t xml:space="preserve">where RIN is the relative intensity noise of the incident beam, </w:t>
      </w:r>
      <w:r w:rsidRPr="000F4F41">
        <w:rPr>
          <w:i/>
        </w:rPr>
        <w:t>P</w:t>
      </w:r>
      <w:r>
        <w:t xml:space="preserve"> is the DC power reflecting off the optic, </w:t>
      </w:r>
      <w:r>
        <w:rPr>
          <w:i/>
        </w:rPr>
        <w:t>m</w:t>
      </w:r>
      <w:r>
        <w:t xml:space="preserve"> is the mass of the optic (40kg), and </w:t>
      </w:r>
      <w:r>
        <w:rPr>
          <w:i/>
        </w:rPr>
        <w:t>c</w:t>
      </w:r>
      <w:r>
        <w:t xml:space="preserve"> is the speed of light. This equation was adapted from </w:t>
      </w:r>
      <w:hyperlink r:id="rId10" w:history="1">
        <w:r>
          <w:rPr>
            <w:rStyle w:val="Hyperlink"/>
          </w:rPr>
          <w:t>eqn 2.33: [P060043 - Stephan Ballmer PhD Thesis]</w:t>
        </w:r>
      </w:hyperlink>
      <w:r>
        <w:t>.</w:t>
      </w:r>
    </w:p>
    <w:p w:rsidR="00BD620D" w:rsidRDefault="000F4F41">
      <w:r>
        <w:t xml:space="preserve"> For aLIGO, the power that is incident on the </w:t>
      </w:r>
      <w:r w:rsidR="00BD620D">
        <w:t xml:space="preserve">test mass will be the rated power of the source, </w:t>
      </w:r>
      <w:r w:rsidR="00BD620D">
        <w:rPr>
          <w:i/>
        </w:rPr>
        <w:t>P</w:t>
      </w:r>
      <w:r w:rsidR="00BD620D">
        <w:rPr>
          <w:i/>
          <w:vertAlign w:val="subscript"/>
        </w:rPr>
        <w:t>r</w:t>
      </w:r>
      <w:r w:rsidR="00BD620D">
        <w:t xml:space="preserve">, multiplied by the attenuation on the HWS injection table, </w:t>
      </w:r>
      <w:r w:rsidR="00BD620D">
        <w:rPr>
          <w:i/>
        </w:rPr>
        <w:t>a</w:t>
      </w:r>
      <w:r w:rsidR="00BD620D">
        <w:rPr>
          <w:i/>
          <w:vertAlign w:val="subscript"/>
        </w:rPr>
        <w:t>1</w:t>
      </w:r>
      <w:r w:rsidR="00BD620D">
        <w:t xml:space="preserve">, and the attenuation by the core optics between the HWS table and the ITM, </w:t>
      </w:r>
      <w:r w:rsidR="00BD620D">
        <w:rPr>
          <w:i/>
        </w:rPr>
        <w:t>a</w:t>
      </w:r>
      <w:r w:rsidR="00BD620D">
        <w:rPr>
          <w:i/>
          <w:vertAlign w:val="subscript"/>
        </w:rPr>
        <w:t>2</w:t>
      </w:r>
      <w:r w:rsidR="00BD620D">
        <w:t>.</w:t>
      </w:r>
    </w:p>
    <w:p w:rsidR="00BD620D" w:rsidRDefault="00BD620D">
      <w:r>
        <w:t xml:space="preserve">For aLIGO: </w:t>
      </w:r>
    </w:p>
    <w:p w:rsidR="00BD620D" w:rsidRPr="00BD620D" w:rsidRDefault="00BD620D" w:rsidP="00BD620D">
      <w:pPr>
        <w:pStyle w:val="ListParagraph"/>
        <w:numPr>
          <w:ilvl w:val="0"/>
          <w:numId w:val="25"/>
        </w:numPr>
        <w:rPr>
          <w:i/>
        </w:rPr>
      </w:pPr>
      <w:r>
        <w:t xml:space="preserve">The maximum value of </w:t>
      </w:r>
      <w:r w:rsidRPr="00BD620D">
        <w:rPr>
          <w:i/>
        </w:rPr>
        <w:t>P</w:t>
      </w:r>
      <w:r>
        <w:rPr>
          <w:i/>
          <w:vertAlign w:val="subscript"/>
        </w:rPr>
        <w:t>r</w:t>
      </w:r>
      <w:r>
        <w:t xml:space="preserve"> is ~ 20mW, run at 70% rated output = 14mW.</w:t>
      </w:r>
    </w:p>
    <w:p w:rsidR="00BD620D" w:rsidRPr="00BD620D" w:rsidRDefault="00BD620D" w:rsidP="00BD620D">
      <w:pPr>
        <w:pStyle w:val="ListParagraph"/>
        <w:numPr>
          <w:ilvl w:val="0"/>
          <w:numId w:val="25"/>
        </w:numPr>
        <w:rPr>
          <w:i/>
        </w:rPr>
      </w:pPr>
      <w:r>
        <w:t>The transmission through the HWS table will be 50% through a polarizer and 50% through a beam splitter = 25%</w:t>
      </w:r>
    </w:p>
    <w:p w:rsidR="00BD620D" w:rsidRPr="00BD620D" w:rsidRDefault="00BD620D" w:rsidP="00BD620D">
      <w:pPr>
        <w:pStyle w:val="ListParagraph"/>
        <w:numPr>
          <w:ilvl w:val="0"/>
          <w:numId w:val="25"/>
        </w:numPr>
        <w:rPr>
          <w:i/>
        </w:rPr>
      </w:pPr>
      <w:r>
        <w:t>Transmission through the core optics to the ITM is ~7%</w:t>
      </w:r>
    </w:p>
    <w:p w:rsidR="00BD620D" w:rsidRDefault="00BD620D" w:rsidP="00BD620D">
      <w:r>
        <w:t>Therefore, approximately 0.25mW will be reflected off the ITM.</w:t>
      </w:r>
    </w:p>
    <w:p w:rsidR="001F008F" w:rsidRDefault="00BD620D" w:rsidP="00BD620D">
      <w:r>
        <w:t xml:space="preserve">As shown in the top plot in </w:t>
      </w:r>
      <w:r w:rsidR="00EA61DF">
        <w:fldChar w:fldCharType="begin"/>
      </w:r>
      <w:r w:rsidR="001F008F">
        <w:instrText xml:space="preserve"> REF _Ref180241872 \h </w:instrText>
      </w:r>
      <w:r w:rsidR="00EA61DF">
        <w:fldChar w:fldCharType="separate"/>
      </w:r>
      <w:r w:rsidR="00AD28B0">
        <w:t xml:space="preserve">Figure </w:t>
      </w:r>
      <w:r w:rsidR="00AD28B0">
        <w:rPr>
          <w:noProof/>
        </w:rPr>
        <w:t>1</w:t>
      </w:r>
      <w:r w:rsidR="00EA61DF">
        <w:fldChar w:fldCharType="end"/>
      </w:r>
      <w:r>
        <w:t xml:space="preserve">, we set the technical noise limit injected by the HWS to be 10x lower than the displacement noise sensitivity for aLIGO. </w:t>
      </w:r>
      <w:r w:rsidR="001F008F">
        <w:t xml:space="preserve">Rearranging the above equation, we solve for the maximum allowed RIN for the HWS. This is plotted in the lower plot in </w:t>
      </w:r>
      <w:r w:rsidR="00EA61DF">
        <w:fldChar w:fldCharType="begin"/>
      </w:r>
      <w:r w:rsidR="001F008F">
        <w:instrText xml:space="preserve"> REF _Ref180241872 \h </w:instrText>
      </w:r>
      <w:r w:rsidR="00EA61DF">
        <w:fldChar w:fldCharType="separate"/>
      </w:r>
      <w:r w:rsidR="00AD28B0">
        <w:t xml:space="preserve">Figure </w:t>
      </w:r>
      <w:r w:rsidR="00AD28B0">
        <w:rPr>
          <w:noProof/>
        </w:rPr>
        <w:t>1</w:t>
      </w:r>
      <w:r w:rsidR="00EA61DF">
        <w:fldChar w:fldCharType="end"/>
      </w:r>
      <w:r w:rsidR="001F008F">
        <w:t>.</w:t>
      </w:r>
    </w:p>
    <w:p w:rsidR="001F008F" w:rsidRPr="001F008F" w:rsidRDefault="001F008F" w:rsidP="00BD620D">
      <w:r>
        <w:t xml:space="preserve">The most stringent RIN limit for the HWS is 1.5 </w:t>
      </w:r>
      <w:r>
        <w:sym w:font="Symbol" w:char="F0B4"/>
      </w:r>
      <w:r>
        <w:t xml:space="preserve"> 10</w:t>
      </w:r>
      <w:r>
        <w:rPr>
          <w:vertAlign w:val="superscript"/>
        </w:rPr>
        <w:t>-3</w:t>
      </w:r>
      <w:r>
        <w:t xml:space="preserve"> Hz</w:t>
      </w:r>
      <w:r>
        <w:rPr>
          <w:vertAlign w:val="superscript"/>
        </w:rPr>
        <w:t>-1/2</w:t>
      </w:r>
      <w:r>
        <w:t xml:space="preserve"> @ 20 Hz.</w:t>
      </w:r>
    </w:p>
    <w:p w:rsidR="001F008F" w:rsidRDefault="00BB0BE7" w:rsidP="00BD620D">
      <w:r>
        <w:t xml:space="preserve">The RIN from a Superlum SLD-381-MP super-luminescent diode and the RIN from a QPhotonics QFLD-950-3S + LDTC 0520 driver are also shown in </w:t>
      </w:r>
      <w:r>
        <w:fldChar w:fldCharType="begin"/>
      </w:r>
      <w:r>
        <w:instrText xml:space="preserve"> REF _Ref180241872 \h </w:instrText>
      </w:r>
      <w:r>
        <w:fldChar w:fldCharType="separate"/>
      </w:r>
      <w:r w:rsidR="00AD28B0">
        <w:t xml:space="preserve">Figure </w:t>
      </w:r>
      <w:r w:rsidR="00AD28B0">
        <w:rPr>
          <w:noProof/>
        </w:rPr>
        <w:t>1</w:t>
      </w:r>
      <w:r>
        <w:fldChar w:fldCharType="end"/>
      </w:r>
      <w:r>
        <w:t>. The sources are significantly quieter than the intensity noise requirement. The</w:t>
      </w:r>
      <w:r w:rsidRPr="007444EA">
        <w:t xml:space="preserve"> noisiest </w:t>
      </w:r>
      <w:r>
        <w:t>source has</w:t>
      </w:r>
      <w:r w:rsidRPr="007444EA">
        <w:t xml:space="preserve"> a measured RIN of 6 </w:t>
      </w:r>
      <w:r w:rsidRPr="007444EA">
        <w:sym w:font="Symbol" w:char="F0B4"/>
      </w:r>
      <w:r w:rsidRPr="007444EA">
        <w:t xml:space="preserve"> 10</w:t>
      </w:r>
      <w:r w:rsidRPr="007444EA">
        <w:rPr>
          <w:vertAlign w:val="superscript"/>
        </w:rPr>
        <w:t>-5</w:t>
      </w:r>
      <w:r w:rsidRPr="007444EA">
        <w:t xml:space="preserve"> Hz</w:t>
      </w:r>
      <w:r w:rsidRPr="007444EA">
        <w:rPr>
          <w:vertAlign w:val="superscript"/>
        </w:rPr>
        <w:t>-1/2</w:t>
      </w:r>
      <w:r w:rsidRPr="007444EA">
        <w:t xml:space="preserve"> at 15 Hz decreasing as 1/</w:t>
      </w:r>
      <w:r w:rsidRPr="007444EA">
        <w:rPr>
          <w:i/>
        </w:rPr>
        <w:t>f</w:t>
      </w:r>
      <w:r w:rsidRPr="007444EA">
        <w:t>.</w:t>
      </w:r>
    </w:p>
    <w:p w:rsidR="001F008F" w:rsidRDefault="00BB0BE7" w:rsidP="001F008F">
      <w:pPr>
        <w:keepNext/>
        <w:jc w:val="center"/>
      </w:pPr>
      <w:r>
        <w:rPr>
          <w:noProof/>
        </w:rPr>
        <w:drawing>
          <wp:inline distT="0" distB="0" distL="0" distR="0">
            <wp:extent cx="5636061" cy="7532515"/>
            <wp:effectExtent l="50800" t="25400" r="28139" b="11285"/>
            <wp:docPr id="1" name="Picture 0" descr="HWS_intensity_noise_coupl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S_intensity_noise_coupling.pdf"/>
                    <pic:cNvPicPr/>
                  </pic:nvPicPr>
                  <ve:AlternateContent>
                    <ve:Choice xmlns:ma="http://schemas.microsoft.com/office/mac/drawingml/2008/main" Requires="ma">
                      <pic:blipFill>
                        <a:blip r:embed="rId11"/>
                        <a:srcRect l="7618" t="6020" r="8045" b="6929"/>
                        <a:stretch>
                          <a:fillRect/>
                        </a:stretch>
                      </pic:blipFill>
                    </ve:Choice>
                    <ve:Fallback>
                      <pic:blipFill>
                        <a:blip r:embed="rId12"/>
                        <a:srcRect l="7618" t="6020" r="8045" b="6929"/>
                        <a:stretch>
                          <a:fillRect/>
                        </a:stretch>
                      </pic:blipFill>
                    </ve:Fallback>
                  </ve:AlternateContent>
                  <pic:spPr>
                    <a:xfrm>
                      <a:off x="0" y="0"/>
                      <a:ext cx="5634828" cy="7530867"/>
                    </a:xfrm>
                    <a:prstGeom prst="rect">
                      <a:avLst/>
                    </a:prstGeom>
                    <a:ln>
                      <a:solidFill>
                        <a:schemeClr val="tx1"/>
                      </a:solidFill>
                    </a:ln>
                  </pic:spPr>
                </pic:pic>
              </a:graphicData>
            </a:graphic>
          </wp:inline>
        </w:drawing>
      </w:r>
    </w:p>
    <w:p w:rsidR="00677A27" w:rsidRPr="00BD620D" w:rsidRDefault="001F008F" w:rsidP="001F008F">
      <w:pPr>
        <w:pStyle w:val="Caption"/>
        <w:jc w:val="center"/>
      </w:pPr>
      <w:bookmarkStart w:id="0" w:name="_Ref180241872"/>
      <w:r>
        <w:t xml:space="preserve">Figure </w:t>
      </w:r>
      <w:fldSimple w:instr=" SEQ Figure \* ARABIC ">
        <w:r w:rsidR="00AD28B0">
          <w:rPr>
            <w:noProof/>
          </w:rPr>
          <w:t>1</w:t>
        </w:r>
      </w:fldSimple>
      <w:bookmarkEnd w:id="0"/>
      <w:r>
        <w:t>: (top) aLIGO displacement noise (zero detuning, high power) and the technical noise limit for all other noise sources, (bottom) the RIN</w:t>
      </w:r>
      <w:r w:rsidR="00BB0BE7">
        <w:t xml:space="preserve"> noise limit for the HWS source and the RIN from various sources.</w:t>
      </w:r>
    </w:p>
    <w:sectPr w:rsidR="00677A27" w:rsidRPr="00BD620D" w:rsidSect="00397C53">
      <w:headerReference w:type="default" r:id="rId13"/>
      <w:footerReference w:type="even" r:id="rId14"/>
      <w:footerReference w:type="default" r:id="rId15"/>
      <w:headerReference w:type="first" r:id="rId16"/>
      <w:type w:val="continuous"/>
      <w:pgSz w:w="12240" w:h="15840" w:code="1"/>
      <w:pgMar w:top="1440" w:right="1325" w:bottom="1440" w:left="1325"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A4" w:rsidRDefault="007667A4">
      <w:r>
        <w:separator/>
      </w:r>
    </w:p>
  </w:endnote>
  <w:endnote w:type="continuationSeparator" w:id="0">
    <w:p w:rsidR="007667A4" w:rsidRDefault="007667A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A4" w:rsidRDefault="00EA61DF">
    <w:pPr>
      <w:pStyle w:val="Footer"/>
      <w:framePr w:wrap="around" w:vAnchor="text" w:hAnchor="margin" w:xAlign="right" w:y="1"/>
      <w:rPr>
        <w:rStyle w:val="PageNumber"/>
      </w:rPr>
    </w:pPr>
    <w:r>
      <w:rPr>
        <w:rStyle w:val="PageNumber"/>
      </w:rPr>
      <w:fldChar w:fldCharType="begin"/>
    </w:r>
    <w:r w:rsidR="007667A4">
      <w:rPr>
        <w:rStyle w:val="PageNumber"/>
      </w:rPr>
      <w:instrText xml:space="preserve">PAGE  </w:instrText>
    </w:r>
    <w:r>
      <w:rPr>
        <w:rStyle w:val="PageNumber"/>
      </w:rPr>
      <w:fldChar w:fldCharType="end"/>
    </w:r>
  </w:p>
  <w:p w:rsidR="007667A4" w:rsidRDefault="007667A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A4" w:rsidRDefault="00EA61DF">
    <w:pPr>
      <w:pStyle w:val="Footer"/>
      <w:framePr w:wrap="around" w:vAnchor="text" w:hAnchor="margin" w:xAlign="right" w:y="1"/>
      <w:jc w:val="center"/>
      <w:rPr>
        <w:rStyle w:val="PageNumber"/>
      </w:rPr>
    </w:pPr>
    <w:r>
      <w:rPr>
        <w:rStyle w:val="PageNumber"/>
      </w:rPr>
      <w:fldChar w:fldCharType="begin"/>
    </w:r>
    <w:r w:rsidR="007667A4">
      <w:rPr>
        <w:rStyle w:val="PageNumber"/>
      </w:rPr>
      <w:instrText xml:space="preserve">PAGE  </w:instrText>
    </w:r>
    <w:r>
      <w:rPr>
        <w:rStyle w:val="PageNumber"/>
      </w:rPr>
      <w:fldChar w:fldCharType="separate"/>
    </w:r>
    <w:r w:rsidR="00AD28B0">
      <w:rPr>
        <w:rStyle w:val="PageNumber"/>
        <w:noProof/>
      </w:rPr>
      <w:t>2</w:t>
    </w:r>
    <w:r>
      <w:rPr>
        <w:rStyle w:val="PageNumber"/>
      </w:rPr>
      <w:fldChar w:fldCharType="end"/>
    </w:r>
  </w:p>
  <w:p w:rsidR="007667A4" w:rsidRDefault="007667A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A4" w:rsidRDefault="007667A4">
      <w:r>
        <w:separator/>
      </w:r>
    </w:p>
  </w:footnote>
  <w:footnote w:type="continuationSeparator" w:id="0">
    <w:p w:rsidR="007667A4" w:rsidRDefault="007667A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A4" w:rsidRDefault="007667A4">
    <w:pPr>
      <w:pStyle w:val="Header"/>
      <w:tabs>
        <w:tab w:val="clear" w:pos="4320"/>
        <w:tab w:val="center" w:pos="4680"/>
      </w:tabs>
      <w:jc w:val="left"/>
      <w:rPr>
        <w:sz w:val="20"/>
      </w:rPr>
    </w:pPr>
    <w:r>
      <w:rPr>
        <w:b/>
        <w:bCs/>
        <w:i/>
        <w:iCs/>
        <w:color w:val="0000FF"/>
        <w:sz w:val="20"/>
      </w:rPr>
      <w:t>LIGO</w:t>
    </w:r>
    <w:r w:rsidR="00D83797">
      <w:rPr>
        <w:sz w:val="20"/>
      </w:rPr>
      <w:tab/>
      <w:t>LIGO-T1100518-v2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7A4" w:rsidRDefault="007667A4">
    <w:pPr>
      <w:pStyle w:val="Header"/>
      <w:jc w:val="right"/>
    </w:pPr>
    <w:r>
      <w:rPr>
        <w:b/>
        <w:caps/>
      </w:rPr>
      <w:t>Laser Interferometer Gravitational Wave Observatory</w:t>
    </w:r>
    <w:r>
      <w:rPr>
        <w:noProof/>
        <w:sz w:val="20"/>
      </w:rPr>
      <w:t xml:space="preserve"> </w:t>
    </w:r>
    <w:r w:rsidR="00EA61DF" w:rsidRPr="00EA61D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56385758" r:id="rId2"/>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4074A6"/>
    <w:multiLevelType w:val="hybridMultilevel"/>
    <w:tmpl w:val="A832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F4F41"/>
    <w:rsid w:val="001F008F"/>
    <w:rsid w:val="001F0E44"/>
    <w:rsid w:val="00347A64"/>
    <w:rsid w:val="00397C53"/>
    <w:rsid w:val="004D11D2"/>
    <w:rsid w:val="005F48B2"/>
    <w:rsid w:val="00677A27"/>
    <w:rsid w:val="007207EB"/>
    <w:rsid w:val="007667A4"/>
    <w:rsid w:val="008D7C94"/>
    <w:rsid w:val="00AD28B0"/>
    <w:rsid w:val="00BB0BE7"/>
    <w:rsid w:val="00BD620D"/>
    <w:rsid w:val="00D710A2"/>
    <w:rsid w:val="00D83797"/>
    <w:rsid w:val="00EA61D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C53"/>
    <w:pPr>
      <w:spacing w:before="120"/>
      <w:jc w:val="both"/>
    </w:pPr>
    <w:rPr>
      <w:sz w:val="24"/>
    </w:rPr>
  </w:style>
  <w:style w:type="paragraph" w:styleId="Heading1">
    <w:name w:val="heading 1"/>
    <w:basedOn w:val="Normal"/>
    <w:next w:val="Normal"/>
    <w:autoRedefine/>
    <w:qFormat/>
    <w:rsid w:val="00397C53"/>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397C53"/>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397C53"/>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397C53"/>
    <w:pPr>
      <w:keepNext/>
      <w:numPr>
        <w:ilvl w:val="3"/>
        <w:numId w:val="24"/>
      </w:numPr>
      <w:spacing w:before="240" w:after="60"/>
      <w:outlineLvl w:val="3"/>
    </w:pPr>
    <w:rPr>
      <w:rFonts w:ascii="Arial" w:hAnsi="Arial"/>
      <w:b/>
    </w:rPr>
  </w:style>
  <w:style w:type="paragraph" w:styleId="Heading5">
    <w:name w:val="heading 5"/>
    <w:basedOn w:val="Normal"/>
    <w:next w:val="Normal"/>
    <w:qFormat/>
    <w:rsid w:val="00397C53"/>
    <w:pPr>
      <w:keepNext/>
      <w:numPr>
        <w:ilvl w:val="4"/>
        <w:numId w:val="24"/>
      </w:numPr>
      <w:outlineLvl w:val="4"/>
    </w:pPr>
    <w:rPr>
      <w:b/>
    </w:rPr>
  </w:style>
  <w:style w:type="paragraph" w:styleId="Heading6">
    <w:name w:val="heading 6"/>
    <w:basedOn w:val="Normal"/>
    <w:next w:val="Normal"/>
    <w:qFormat/>
    <w:rsid w:val="00397C53"/>
    <w:pPr>
      <w:numPr>
        <w:ilvl w:val="5"/>
        <w:numId w:val="24"/>
      </w:numPr>
      <w:spacing w:before="240" w:after="60"/>
      <w:outlineLvl w:val="5"/>
    </w:pPr>
    <w:rPr>
      <w:i/>
      <w:sz w:val="22"/>
    </w:rPr>
  </w:style>
  <w:style w:type="paragraph" w:styleId="Heading7">
    <w:name w:val="heading 7"/>
    <w:basedOn w:val="Normal"/>
    <w:next w:val="Normal"/>
    <w:qFormat/>
    <w:rsid w:val="00397C53"/>
    <w:pPr>
      <w:numPr>
        <w:ilvl w:val="6"/>
        <w:numId w:val="24"/>
      </w:numPr>
      <w:spacing w:before="240" w:after="60"/>
      <w:outlineLvl w:val="6"/>
    </w:pPr>
    <w:rPr>
      <w:rFonts w:ascii="Arial" w:hAnsi="Arial"/>
      <w:sz w:val="20"/>
    </w:rPr>
  </w:style>
  <w:style w:type="paragraph" w:styleId="Heading8">
    <w:name w:val="heading 8"/>
    <w:basedOn w:val="Normal"/>
    <w:next w:val="Normal"/>
    <w:qFormat/>
    <w:rsid w:val="00397C53"/>
    <w:pPr>
      <w:numPr>
        <w:ilvl w:val="7"/>
        <w:numId w:val="24"/>
      </w:numPr>
      <w:spacing w:before="240" w:after="60"/>
      <w:outlineLvl w:val="7"/>
    </w:pPr>
    <w:rPr>
      <w:rFonts w:ascii="Arial" w:hAnsi="Arial"/>
      <w:i/>
      <w:sz w:val="20"/>
    </w:rPr>
  </w:style>
  <w:style w:type="paragraph" w:styleId="Heading9">
    <w:name w:val="heading 9"/>
    <w:basedOn w:val="Normal"/>
    <w:next w:val="Normal"/>
    <w:qFormat/>
    <w:rsid w:val="00397C53"/>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397C53"/>
  </w:style>
  <w:style w:type="paragraph" w:styleId="DocumentMap">
    <w:name w:val="Document Map"/>
    <w:basedOn w:val="Normal"/>
    <w:semiHidden/>
    <w:rsid w:val="00397C53"/>
    <w:pPr>
      <w:shd w:val="clear" w:color="auto" w:fill="000080"/>
    </w:pPr>
    <w:rPr>
      <w:rFonts w:ascii="Tahoma" w:hAnsi="Tahoma"/>
    </w:rPr>
  </w:style>
  <w:style w:type="paragraph" w:customStyle="1" w:styleId="HTMLBody">
    <w:name w:val="HTML Body"/>
    <w:rsid w:val="00397C53"/>
    <w:rPr>
      <w:rFonts w:ascii="Courier New" w:hAnsi="Courier New"/>
      <w:snapToGrid w:val="0"/>
    </w:rPr>
  </w:style>
  <w:style w:type="paragraph" w:styleId="ListNumber">
    <w:name w:val="List Number"/>
    <w:basedOn w:val="Normal"/>
    <w:rsid w:val="00397C53"/>
    <w:pPr>
      <w:numPr>
        <w:numId w:val="1"/>
      </w:numPr>
    </w:pPr>
  </w:style>
  <w:style w:type="paragraph" w:styleId="ListNumber2">
    <w:name w:val="List Number 2"/>
    <w:basedOn w:val="Normal"/>
    <w:rsid w:val="00397C53"/>
    <w:pPr>
      <w:numPr>
        <w:numId w:val="2"/>
      </w:numPr>
    </w:pPr>
  </w:style>
  <w:style w:type="paragraph" w:styleId="ListBullet">
    <w:name w:val="List Bullet"/>
    <w:basedOn w:val="Normal"/>
    <w:autoRedefine/>
    <w:rsid w:val="00397C53"/>
    <w:pPr>
      <w:numPr>
        <w:numId w:val="5"/>
      </w:numPr>
    </w:pPr>
  </w:style>
  <w:style w:type="paragraph" w:styleId="Caption">
    <w:name w:val="caption"/>
    <w:basedOn w:val="Normal"/>
    <w:next w:val="Normal"/>
    <w:qFormat/>
    <w:rsid w:val="00397C53"/>
    <w:pPr>
      <w:spacing w:after="120"/>
    </w:pPr>
    <w:rPr>
      <w:b/>
    </w:rPr>
  </w:style>
  <w:style w:type="paragraph" w:styleId="Footer">
    <w:name w:val="footer"/>
    <w:basedOn w:val="Normal"/>
    <w:rsid w:val="00397C53"/>
    <w:pPr>
      <w:tabs>
        <w:tab w:val="center" w:pos="4320"/>
        <w:tab w:val="right" w:pos="8640"/>
      </w:tabs>
    </w:pPr>
  </w:style>
  <w:style w:type="character" w:styleId="PageNumber">
    <w:name w:val="page number"/>
    <w:basedOn w:val="DefaultParagraphFont"/>
    <w:rsid w:val="00397C53"/>
  </w:style>
  <w:style w:type="paragraph" w:styleId="Header">
    <w:name w:val="header"/>
    <w:basedOn w:val="Normal"/>
    <w:rsid w:val="00397C53"/>
    <w:pPr>
      <w:tabs>
        <w:tab w:val="center" w:pos="4320"/>
        <w:tab w:val="right" w:pos="8640"/>
      </w:tabs>
    </w:pPr>
  </w:style>
  <w:style w:type="paragraph" w:styleId="BodyText">
    <w:name w:val="Body Text"/>
    <w:basedOn w:val="Normal"/>
    <w:rsid w:val="00397C53"/>
    <w:pPr>
      <w:jc w:val="center"/>
    </w:pPr>
    <w:rPr>
      <w:rFonts w:ascii="Times" w:hAnsi="Times"/>
      <w:sz w:val="40"/>
    </w:rPr>
  </w:style>
  <w:style w:type="paragraph" w:styleId="TableofFigures">
    <w:name w:val="table of figures"/>
    <w:basedOn w:val="Normal"/>
    <w:next w:val="Normal"/>
    <w:semiHidden/>
    <w:rsid w:val="00397C53"/>
    <w:pPr>
      <w:spacing w:before="0"/>
      <w:jc w:val="left"/>
    </w:pPr>
    <w:rPr>
      <w:i/>
      <w:iCs/>
      <w:szCs w:val="24"/>
    </w:rPr>
  </w:style>
  <w:style w:type="character" w:styleId="Hyperlink">
    <w:name w:val="Hyperlink"/>
    <w:basedOn w:val="DefaultParagraphFont"/>
    <w:rsid w:val="00397C53"/>
    <w:rPr>
      <w:color w:val="0000FF"/>
      <w:u w:val="single"/>
    </w:rPr>
  </w:style>
  <w:style w:type="paragraph" w:styleId="TOC1">
    <w:name w:val="toc 1"/>
    <w:basedOn w:val="Normal"/>
    <w:next w:val="Normal"/>
    <w:autoRedefine/>
    <w:semiHidden/>
    <w:rsid w:val="00397C53"/>
    <w:pPr>
      <w:jc w:val="left"/>
    </w:pPr>
    <w:rPr>
      <w:b/>
      <w:bCs/>
      <w:i/>
      <w:iCs/>
      <w:szCs w:val="28"/>
    </w:rPr>
  </w:style>
  <w:style w:type="paragraph" w:styleId="TOC2">
    <w:name w:val="toc 2"/>
    <w:basedOn w:val="Normal"/>
    <w:next w:val="Normal"/>
    <w:autoRedefine/>
    <w:semiHidden/>
    <w:rsid w:val="00397C53"/>
    <w:pPr>
      <w:ind w:left="240"/>
      <w:jc w:val="left"/>
    </w:pPr>
    <w:rPr>
      <w:b/>
      <w:bCs/>
      <w:szCs w:val="26"/>
    </w:rPr>
  </w:style>
  <w:style w:type="paragraph" w:styleId="TOC3">
    <w:name w:val="toc 3"/>
    <w:basedOn w:val="Normal"/>
    <w:next w:val="Normal"/>
    <w:autoRedefine/>
    <w:semiHidden/>
    <w:rsid w:val="00397C53"/>
    <w:pPr>
      <w:spacing w:before="0"/>
      <w:ind w:left="480"/>
      <w:jc w:val="left"/>
    </w:pPr>
    <w:rPr>
      <w:szCs w:val="24"/>
    </w:rPr>
  </w:style>
  <w:style w:type="paragraph" w:styleId="TOC4">
    <w:name w:val="toc 4"/>
    <w:basedOn w:val="Normal"/>
    <w:next w:val="Normal"/>
    <w:autoRedefine/>
    <w:semiHidden/>
    <w:rsid w:val="00397C53"/>
    <w:pPr>
      <w:spacing w:before="0"/>
      <w:ind w:left="720"/>
      <w:jc w:val="left"/>
    </w:pPr>
    <w:rPr>
      <w:szCs w:val="24"/>
    </w:rPr>
  </w:style>
  <w:style w:type="paragraph" w:styleId="TOC5">
    <w:name w:val="toc 5"/>
    <w:basedOn w:val="Normal"/>
    <w:next w:val="Normal"/>
    <w:autoRedefine/>
    <w:semiHidden/>
    <w:rsid w:val="00397C53"/>
    <w:pPr>
      <w:spacing w:before="0"/>
      <w:ind w:left="960"/>
      <w:jc w:val="left"/>
    </w:pPr>
    <w:rPr>
      <w:szCs w:val="24"/>
    </w:rPr>
  </w:style>
  <w:style w:type="paragraph" w:styleId="TOC6">
    <w:name w:val="toc 6"/>
    <w:basedOn w:val="Normal"/>
    <w:next w:val="Normal"/>
    <w:autoRedefine/>
    <w:semiHidden/>
    <w:rsid w:val="00397C53"/>
    <w:pPr>
      <w:spacing w:before="0"/>
      <w:ind w:left="1200"/>
      <w:jc w:val="left"/>
    </w:pPr>
    <w:rPr>
      <w:szCs w:val="24"/>
    </w:rPr>
  </w:style>
  <w:style w:type="paragraph" w:styleId="TOC7">
    <w:name w:val="toc 7"/>
    <w:basedOn w:val="Normal"/>
    <w:next w:val="Normal"/>
    <w:autoRedefine/>
    <w:semiHidden/>
    <w:rsid w:val="00397C53"/>
    <w:pPr>
      <w:spacing w:before="0"/>
      <w:ind w:left="1440"/>
      <w:jc w:val="left"/>
    </w:pPr>
    <w:rPr>
      <w:szCs w:val="24"/>
    </w:rPr>
  </w:style>
  <w:style w:type="paragraph" w:styleId="TOC8">
    <w:name w:val="toc 8"/>
    <w:basedOn w:val="Normal"/>
    <w:next w:val="Normal"/>
    <w:autoRedefine/>
    <w:semiHidden/>
    <w:rsid w:val="00397C53"/>
    <w:pPr>
      <w:spacing w:before="0"/>
      <w:ind w:left="1680"/>
      <w:jc w:val="left"/>
    </w:pPr>
    <w:rPr>
      <w:szCs w:val="24"/>
    </w:rPr>
  </w:style>
  <w:style w:type="paragraph" w:styleId="TOC9">
    <w:name w:val="toc 9"/>
    <w:basedOn w:val="Normal"/>
    <w:next w:val="Normal"/>
    <w:autoRedefine/>
    <w:semiHidden/>
    <w:rsid w:val="00397C53"/>
    <w:pPr>
      <w:spacing w:before="0"/>
      <w:ind w:left="1920"/>
      <w:jc w:val="left"/>
    </w:pPr>
    <w:rPr>
      <w:szCs w:val="24"/>
    </w:rPr>
  </w:style>
  <w:style w:type="paragraph" w:styleId="FootnoteText">
    <w:name w:val="footnote text"/>
    <w:basedOn w:val="Normal"/>
    <w:semiHidden/>
    <w:rsid w:val="00397C53"/>
    <w:rPr>
      <w:sz w:val="20"/>
    </w:rPr>
  </w:style>
  <w:style w:type="character" w:styleId="FootnoteReference">
    <w:name w:val="footnote reference"/>
    <w:basedOn w:val="DefaultParagraphFont"/>
    <w:semiHidden/>
    <w:rsid w:val="00397C53"/>
    <w:rPr>
      <w:vertAlign w:val="superscript"/>
    </w:rPr>
  </w:style>
  <w:style w:type="paragraph" w:styleId="ListParagraph">
    <w:name w:val="List Paragraph"/>
    <w:basedOn w:val="Normal"/>
    <w:uiPriority w:val="34"/>
    <w:qFormat/>
    <w:rsid w:val="00BD620D"/>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df"/><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ict"/><Relationship Id="rId9" Type="http://schemas.openxmlformats.org/officeDocument/2006/relationships/oleObject" Target="embeddings/Microsoft_Equation1.bin"/><Relationship Id="rId10" Type="http://schemas.openxmlformats.org/officeDocument/2006/relationships/hyperlink" Target="https://dcc.ligo.org/cgi-bin/private/DocDB/ShowDocument?docid=7284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Aidan Brooks</cp:lastModifiedBy>
  <cp:revision>4</cp:revision>
  <cp:lastPrinted>2011-11-11T23:16:00Z</cp:lastPrinted>
  <dcterms:created xsi:type="dcterms:W3CDTF">2011-11-11T23:08:00Z</dcterms:created>
  <dcterms:modified xsi:type="dcterms:W3CDTF">2011-11-11T23:16:00Z</dcterms:modified>
</cp:coreProperties>
</file>