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7C210F">
        <w:rPr>
          <w:b/>
          <w:bCs/>
        </w:rPr>
        <w:t>E1</w:t>
      </w:r>
      <w:r w:rsidR="00B60961">
        <w:rPr>
          <w:b/>
          <w:bCs/>
        </w:rPr>
        <w:t>10</w:t>
      </w:r>
      <w:r w:rsidR="00524A7A">
        <w:rPr>
          <w:b/>
          <w:bCs/>
        </w:rPr>
        <w:t>1022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56384E">
        <w:t>3/26/12</w:t>
      </w:r>
    </w:p>
    <w:p w:rsidR="005F48B2" w:rsidRDefault="00626BD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56384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rPr>
          <w:szCs w:val="40"/>
        </w:rPr>
        <w:t xml:space="preserve">AOS SLC </w:t>
      </w:r>
      <w:r w:rsidR="00B60961" w:rsidRPr="00DD3A21">
        <w:rPr>
          <w:szCs w:val="40"/>
        </w:rPr>
        <w:t>ITM Elliptical Baffle</w:t>
      </w:r>
      <w:r w:rsidR="0005683A">
        <w:t xml:space="preserve"> Fabrication, Installation, and</w:t>
      </w:r>
      <w:r w:rsidR="00E37E27">
        <w:t xml:space="preserve"> </w:t>
      </w:r>
      <w:r w:rsidR="00311E5B">
        <w:t>Test Plan</w:t>
      </w:r>
    </w:p>
    <w:p w:rsidR="005F48B2" w:rsidRDefault="00626BD0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56384E" w:rsidRDefault="00E37E27" w:rsidP="00E37E27">
      <w:pPr>
        <w:rPr>
          <w:noProof/>
        </w:rPr>
      </w:pPr>
      <w:r>
        <w:br w:type="page"/>
      </w:r>
      <w:r w:rsidR="00626BD0">
        <w:fldChar w:fldCharType="begin"/>
      </w:r>
      <w:r w:rsidR="00A47685">
        <w:instrText xml:space="preserve"> TOC \o "1-5" \h \z \u </w:instrText>
      </w:r>
      <w:r w:rsidR="00626BD0">
        <w:fldChar w:fldCharType="separate"/>
      </w:r>
    </w:p>
    <w:p w:rsidR="0056384E" w:rsidRDefault="00626BD0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20544794" w:history="1">
        <w:r w:rsidR="0056384E" w:rsidRPr="00937D8D">
          <w:rPr>
            <w:rStyle w:val="Hyperlink"/>
            <w:noProof/>
          </w:rPr>
          <w:t>1</w:t>
        </w:r>
        <w:r w:rsidR="0056384E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6384E" w:rsidRPr="00937D8D">
          <w:rPr>
            <w:rStyle w:val="Hyperlink"/>
            <w:noProof/>
          </w:rPr>
          <w:t>Introduction</w:t>
        </w:r>
        <w:r w:rsidR="005638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384E">
          <w:rPr>
            <w:noProof/>
            <w:webHidden/>
          </w:rPr>
          <w:instrText xml:space="preserve"> PAGEREF _Toc320544794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6C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6384E" w:rsidRDefault="00626BD0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20544795" w:history="1">
        <w:r w:rsidR="0056384E" w:rsidRPr="00937D8D">
          <w:rPr>
            <w:rStyle w:val="Hyperlink"/>
            <w:noProof/>
          </w:rPr>
          <w:t>2</w:t>
        </w:r>
        <w:r w:rsidR="0056384E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56384E" w:rsidRPr="00937D8D">
          <w:rPr>
            <w:rStyle w:val="Hyperlink"/>
            <w:noProof/>
          </w:rPr>
          <w:t>Tests</w:t>
        </w:r>
        <w:r w:rsidR="005638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384E">
          <w:rPr>
            <w:noProof/>
            <w:webHidden/>
          </w:rPr>
          <w:instrText xml:space="preserve"> PAGEREF _Toc320544795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6C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6384E" w:rsidRDefault="00626BD0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0544796" w:history="1">
        <w:r w:rsidR="0056384E" w:rsidRPr="00937D8D">
          <w:rPr>
            <w:rStyle w:val="Hyperlink"/>
            <w:noProof/>
          </w:rPr>
          <w:t>2.1</w:t>
        </w:r>
        <w:r w:rsidR="0056384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6384E" w:rsidRPr="00937D8D">
          <w:rPr>
            <w:rStyle w:val="Hyperlink"/>
            <w:noProof/>
          </w:rPr>
          <w:t>Vendor Tests</w:t>
        </w:r>
        <w:r w:rsidR="005638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384E">
          <w:rPr>
            <w:noProof/>
            <w:webHidden/>
          </w:rPr>
          <w:instrText xml:space="preserve"> PAGEREF _Toc320544796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6C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6384E" w:rsidRDefault="00626BD0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20544797" w:history="1">
        <w:r w:rsidR="0056384E" w:rsidRPr="00937D8D">
          <w:rPr>
            <w:rStyle w:val="Hyperlink"/>
            <w:noProof/>
          </w:rPr>
          <w:t>2.2</w:t>
        </w:r>
        <w:r w:rsidR="0056384E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56384E" w:rsidRPr="00937D8D">
          <w:rPr>
            <w:rStyle w:val="Hyperlink"/>
            <w:noProof/>
          </w:rPr>
          <w:t>LIGO Tests</w:t>
        </w:r>
        <w:r w:rsidR="005638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384E">
          <w:rPr>
            <w:noProof/>
            <w:webHidden/>
          </w:rPr>
          <w:instrText xml:space="preserve"> PAGEREF _Toc320544797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6C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6384E" w:rsidRDefault="00626BD0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44798" w:history="1">
        <w:r w:rsidR="0056384E" w:rsidRPr="00937D8D">
          <w:rPr>
            <w:rStyle w:val="Hyperlink"/>
            <w:noProof/>
          </w:rPr>
          <w:t>2.2.1</w:t>
        </w:r>
        <w:r w:rsidR="005638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6384E" w:rsidRPr="00937D8D">
          <w:rPr>
            <w:rStyle w:val="Hyperlink"/>
            <w:noProof/>
          </w:rPr>
          <w:t>Suspension Blade Balance Test</w:t>
        </w:r>
        <w:r w:rsidR="005638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384E">
          <w:rPr>
            <w:noProof/>
            <w:webHidden/>
          </w:rPr>
          <w:instrText xml:space="preserve"> PAGEREF _Toc320544798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6C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6384E" w:rsidRDefault="00626BD0">
      <w:pPr>
        <w:pStyle w:val="TOC3"/>
        <w:tabs>
          <w:tab w:val="left" w:pos="1200"/>
          <w:tab w:val="right" w:leader="dot" w:pos="958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0544799" w:history="1">
        <w:r w:rsidR="0056384E" w:rsidRPr="00937D8D">
          <w:rPr>
            <w:rStyle w:val="Hyperlink"/>
            <w:noProof/>
          </w:rPr>
          <w:t>2.2.2</w:t>
        </w:r>
        <w:r w:rsidR="0056384E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6384E" w:rsidRPr="00937D8D">
          <w:rPr>
            <w:rStyle w:val="Hyperlink"/>
            <w:noProof/>
          </w:rPr>
          <w:t>Final Assembly Suspension Test</w:t>
        </w:r>
        <w:r w:rsidR="0056384E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6384E">
          <w:rPr>
            <w:noProof/>
            <w:webHidden/>
          </w:rPr>
          <w:instrText xml:space="preserve"> PAGEREF _Toc320544799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D6C5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626BD0" w:rsidP="00E37E27">
      <w:r>
        <w:fldChar w:fldCharType="end"/>
      </w:r>
    </w:p>
    <w:p w:rsidR="00E37E27" w:rsidRPr="00311E5B" w:rsidRDefault="00A47685" w:rsidP="00E37E27">
      <w:pPr>
        <w:rPr>
          <w:b/>
          <w:u w:val="single"/>
        </w:rPr>
      </w:pPr>
      <w:r>
        <w:br w:type="page"/>
      </w:r>
      <w:r>
        <w:lastRenderedPageBreak/>
        <w:br w:type="page"/>
      </w:r>
      <w:r w:rsidR="00E37E27" w:rsidRPr="00311E5B">
        <w:rPr>
          <w:b/>
          <w:u w:val="single"/>
        </w:rPr>
        <w:lastRenderedPageBreak/>
        <w:t>Abstract</w:t>
      </w:r>
    </w:p>
    <w:p w:rsidR="00BB57F6" w:rsidRDefault="00BB57F6" w:rsidP="00BB57F6">
      <w:r>
        <w:t xml:space="preserve">This document describes the plan for acceptance testing of the </w:t>
      </w:r>
      <w:r w:rsidR="00B60961" w:rsidRPr="00B60961">
        <w:rPr>
          <w:szCs w:val="24"/>
        </w:rPr>
        <w:t>ITM Elliptical Baffle</w:t>
      </w:r>
      <w:r w:rsidR="00B60961">
        <w:t xml:space="preserve"> </w:t>
      </w:r>
      <w:r>
        <w:t>during manufacturing, and for testing the final assembly before installing in the aLIGO chambers.</w:t>
      </w:r>
    </w:p>
    <w:p w:rsidR="00E37E27" w:rsidRDefault="00E37E27" w:rsidP="00E37E27">
      <w:pPr>
        <w:jc w:val="left"/>
      </w:pPr>
      <w:r>
        <w:br w:type="page"/>
      </w:r>
      <w:r>
        <w:lastRenderedPageBreak/>
        <w:br w:type="page"/>
      </w:r>
    </w:p>
    <w:p w:rsidR="005F48B2" w:rsidRDefault="005F48B2">
      <w:pPr>
        <w:pStyle w:val="Heading1"/>
      </w:pPr>
      <w:bookmarkStart w:id="0" w:name="_Toc320544794"/>
      <w:r>
        <w:lastRenderedPageBreak/>
        <w:t>Introduction</w:t>
      </w:r>
      <w:bookmarkEnd w:id="0"/>
    </w:p>
    <w:p w:rsidR="00B60961" w:rsidRDefault="00B60961" w:rsidP="00B60961">
      <w:r>
        <w:t xml:space="preserve">This document describes the plan for acceptance testing of the </w:t>
      </w:r>
      <w:r w:rsidRPr="00B60961">
        <w:rPr>
          <w:szCs w:val="24"/>
        </w:rPr>
        <w:t>ITM Elliptical Baffle</w:t>
      </w:r>
      <w:r>
        <w:t xml:space="preserve"> during manufacturing, and for testing the final assembly before installing in the aLIGO chambers.</w:t>
      </w:r>
    </w:p>
    <w:p w:rsidR="00A47685" w:rsidRDefault="00A47685" w:rsidP="00A47685">
      <w:pPr>
        <w:pStyle w:val="Heading1"/>
      </w:pPr>
      <w:bookmarkStart w:id="1" w:name="_Toc320544795"/>
      <w:r>
        <w:t>Tests</w:t>
      </w:r>
      <w:bookmarkEnd w:id="1"/>
    </w:p>
    <w:p w:rsidR="00A47685" w:rsidRDefault="00A47685" w:rsidP="00A47685">
      <w:pPr>
        <w:pStyle w:val="Heading2"/>
        <w:tabs>
          <w:tab w:val="num" w:pos="792"/>
        </w:tabs>
        <w:ind w:left="792" w:hanging="792"/>
      </w:pPr>
      <w:bookmarkStart w:id="2" w:name="_Toc147631121"/>
      <w:bookmarkStart w:id="3" w:name="_Toc258592048"/>
      <w:bookmarkStart w:id="4" w:name="_Toc320544796"/>
      <w:r>
        <w:t>Vendor Tests</w:t>
      </w:r>
      <w:bookmarkEnd w:id="2"/>
      <w:bookmarkEnd w:id="3"/>
      <w:bookmarkEnd w:id="4"/>
    </w:p>
    <w:p w:rsidR="00AA4A82" w:rsidRDefault="002126F8" w:rsidP="00A47685">
      <w:r>
        <w:t xml:space="preserve">The first article </w:t>
      </w:r>
      <w:r w:rsidR="00B60961" w:rsidRPr="00B60961">
        <w:rPr>
          <w:szCs w:val="24"/>
        </w:rPr>
        <w:t xml:space="preserve">ITM Elliptical </w:t>
      </w:r>
      <w:r>
        <w:t xml:space="preserve">will be assembled by the vendor and </w:t>
      </w:r>
      <w:r w:rsidR="002609BE">
        <w:t>witness</w:t>
      </w:r>
      <w:r>
        <w:t>ed by LIGO QA personnel.</w:t>
      </w:r>
    </w:p>
    <w:p w:rsidR="00A47685" w:rsidRDefault="00DD16FC" w:rsidP="00A47685">
      <w:r>
        <w:t xml:space="preserve">The vendor </w:t>
      </w:r>
      <w:r w:rsidR="00AA4A82">
        <w:t xml:space="preserve">shall provide the following reports: 1) Materials certifications, 2) Dimensional and QC inspection reports--this shall include a report showing that parts have been inspected and fall within specified tolerances, and 3) Certificate or statement of compliance with all contract and drawing process restrictions. </w:t>
      </w:r>
    </w:p>
    <w:p w:rsidR="00A47685" w:rsidRDefault="00A47685" w:rsidP="00A47685">
      <w:pPr>
        <w:pStyle w:val="Heading2"/>
      </w:pPr>
      <w:bookmarkStart w:id="5" w:name="_Toc320544797"/>
      <w:r>
        <w:t>LIGO Tests</w:t>
      </w:r>
      <w:bookmarkEnd w:id="5"/>
    </w:p>
    <w:p w:rsidR="00A47685" w:rsidRDefault="002126F8" w:rsidP="00A47685">
      <w:pPr>
        <w:pStyle w:val="Heading3"/>
      </w:pPr>
      <w:bookmarkStart w:id="6" w:name="_Toc320544798"/>
      <w:r>
        <w:t>Suspension Blade Balance Test</w:t>
      </w:r>
      <w:bookmarkEnd w:id="6"/>
    </w:p>
    <w:p w:rsidR="002126F8" w:rsidRDefault="00A47685" w:rsidP="00A47685">
      <w:r>
        <w:t xml:space="preserve">The </w:t>
      </w:r>
      <w:r w:rsidR="00B60961" w:rsidRPr="00B60961">
        <w:rPr>
          <w:szCs w:val="24"/>
        </w:rPr>
        <w:t>ITM Elliptical Baffle</w:t>
      </w:r>
      <w:r w:rsidR="00B60961">
        <w:rPr>
          <w:szCs w:val="24"/>
        </w:rPr>
        <w:t xml:space="preserve"> </w:t>
      </w:r>
      <w:r w:rsidR="002126F8">
        <w:t xml:space="preserve">suspension blade </w:t>
      </w:r>
      <w:r w:rsidR="00B60961">
        <w:t xml:space="preserve">spring </w:t>
      </w:r>
      <w:r w:rsidR="002126F8">
        <w:t xml:space="preserve">will be tested </w:t>
      </w:r>
      <w:r w:rsidR="00992F5D">
        <w:t xml:space="preserve">with dummy weights </w:t>
      </w:r>
      <w:r w:rsidR="002126F8">
        <w:t xml:space="preserve">to determine the balance load </w:t>
      </w:r>
      <w:r w:rsidR="00992F5D">
        <w:t xml:space="preserve">for each </w:t>
      </w:r>
      <w:r w:rsidR="002126F8">
        <w:t xml:space="preserve">vertical blade spring. </w:t>
      </w:r>
    </w:p>
    <w:p w:rsidR="00A47685" w:rsidRDefault="00A47685" w:rsidP="00A47685">
      <w:pPr>
        <w:pStyle w:val="Heading3"/>
      </w:pPr>
      <w:bookmarkStart w:id="7" w:name="_Toc320544799"/>
      <w:r>
        <w:t>Final Assembly Suspension Test</w:t>
      </w:r>
      <w:bookmarkEnd w:id="7"/>
    </w:p>
    <w:p w:rsidR="00A47685" w:rsidRDefault="00A47685" w:rsidP="00A47685">
      <w:r>
        <w:t xml:space="preserve">The </w:t>
      </w:r>
      <w:r w:rsidR="00B60961" w:rsidRPr="00B60961">
        <w:rPr>
          <w:szCs w:val="24"/>
        </w:rPr>
        <w:t>ITM Elliptical Baffle</w:t>
      </w:r>
      <w:r w:rsidR="00B60961">
        <w:rPr>
          <w:szCs w:val="24"/>
        </w:rPr>
        <w:t xml:space="preserve"> </w:t>
      </w:r>
      <w:r>
        <w:t xml:space="preserve">will be impulse-tested </w:t>
      </w:r>
      <w:r w:rsidR="00997477">
        <w:t xml:space="preserve">and a ring-down </w:t>
      </w:r>
      <w:r w:rsidR="00AA4A82">
        <w:t xml:space="preserve">will be </w:t>
      </w:r>
      <w:r w:rsidR="00997477">
        <w:t xml:space="preserve">performed </w:t>
      </w:r>
      <w:r>
        <w:t xml:space="preserve">to confirm that the </w:t>
      </w:r>
      <w:r w:rsidR="00AA4A82">
        <w:t>quality factor</w:t>
      </w:r>
      <w:r>
        <w:t xml:space="preserve"> of the suspended </w:t>
      </w:r>
      <w:r w:rsidR="00B60961" w:rsidRPr="00B60961">
        <w:rPr>
          <w:szCs w:val="24"/>
        </w:rPr>
        <w:t>ITM Elliptical Baffle</w:t>
      </w:r>
      <w:r w:rsidR="00B60961">
        <w:rPr>
          <w:szCs w:val="24"/>
        </w:rPr>
        <w:t xml:space="preserve"> </w:t>
      </w:r>
      <w:r w:rsidR="00B60961">
        <w:t>meet</w:t>
      </w:r>
      <w:r w:rsidR="0056384E">
        <w:t>s</w:t>
      </w:r>
      <w:r>
        <w:t xml:space="preserve"> the damping requirements.</w:t>
      </w:r>
    </w:p>
    <w:p w:rsidR="005F48B2" w:rsidRDefault="005F48B2"/>
    <w:sectPr w:rsidR="005F48B2" w:rsidSect="00E37E27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4B8" w:rsidRDefault="002004B8">
      <w:r>
        <w:separator/>
      </w:r>
    </w:p>
  </w:endnote>
  <w:endnote w:type="continuationSeparator" w:id="0">
    <w:p w:rsidR="002004B8" w:rsidRDefault="00200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626B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008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822">
      <w:rPr>
        <w:rStyle w:val="PageNumber"/>
        <w:noProof/>
      </w:rPr>
      <w:t>16</w:t>
    </w:r>
    <w:r>
      <w:rPr>
        <w:rStyle w:val="PageNumber"/>
      </w:rPr>
      <w:fldChar w:fldCharType="end"/>
    </w:r>
  </w:p>
  <w:p w:rsidR="00D00822" w:rsidRDefault="00D0082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626BD0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D008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6C5C">
      <w:rPr>
        <w:rStyle w:val="PageNumber"/>
        <w:noProof/>
      </w:rPr>
      <w:t>3</w:t>
    </w:r>
    <w:r>
      <w:rPr>
        <w:rStyle w:val="PageNumber"/>
      </w:rPr>
      <w:fldChar w:fldCharType="end"/>
    </w:r>
  </w:p>
  <w:p w:rsidR="00D00822" w:rsidRDefault="00D0082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4B8" w:rsidRDefault="002004B8">
      <w:r>
        <w:separator/>
      </w:r>
    </w:p>
  </w:footnote>
  <w:footnote w:type="continuationSeparator" w:id="0">
    <w:p w:rsidR="002004B8" w:rsidRDefault="00200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D0082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524A7A">
      <w:rPr>
        <w:b/>
        <w:bCs/>
      </w:rPr>
      <w:t>E1101022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822" w:rsidRDefault="00D0082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626BD0" w:rsidRPr="00626BD0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394287503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5683A"/>
    <w:rsid w:val="002004B8"/>
    <w:rsid w:val="00206E62"/>
    <w:rsid w:val="002126F8"/>
    <w:rsid w:val="002609BE"/>
    <w:rsid w:val="002D6C5C"/>
    <w:rsid w:val="00311E5B"/>
    <w:rsid w:val="00347A44"/>
    <w:rsid w:val="0036226E"/>
    <w:rsid w:val="003D51B5"/>
    <w:rsid w:val="00502967"/>
    <w:rsid w:val="00524A7A"/>
    <w:rsid w:val="005276C3"/>
    <w:rsid w:val="0054334E"/>
    <w:rsid w:val="0056384E"/>
    <w:rsid w:val="005E13FE"/>
    <w:rsid w:val="005F48B2"/>
    <w:rsid w:val="00626BD0"/>
    <w:rsid w:val="00691F44"/>
    <w:rsid w:val="00695EB1"/>
    <w:rsid w:val="00726EDC"/>
    <w:rsid w:val="00776291"/>
    <w:rsid w:val="0078145B"/>
    <w:rsid w:val="007C210F"/>
    <w:rsid w:val="007D76B4"/>
    <w:rsid w:val="00832753"/>
    <w:rsid w:val="009022BF"/>
    <w:rsid w:val="00932A89"/>
    <w:rsid w:val="009854CA"/>
    <w:rsid w:val="00991D62"/>
    <w:rsid w:val="00992F5D"/>
    <w:rsid w:val="00997477"/>
    <w:rsid w:val="009A1121"/>
    <w:rsid w:val="009A267D"/>
    <w:rsid w:val="00A13FF3"/>
    <w:rsid w:val="00A47685"/>
    <w:rsid w:val="00AA4A82"/>
    <w:rsid w:val="00B60961"/>
    <w:rsid w:val="00BB57F6"/>
    <w:rsid w:val="00BF4B11"/>
    <w:rsid w:val="00CA7215"/>
    <w:rsid w:val="00CC3B9F"/>
    <w:rsid w:val="00D00822"/>
    <w:rsid w:val="00DD16FC"/>
    <w:rsid w:val="00E271E7"/>
    <w:rsid w:val="00E37E27"/>
    <w:rsid w:val="00E66298"/>
    <w:rsid w:val="00E71689"/>
    <w:rsid w:val="00E75A11"/>
    <w:rsid w:val="00F317E5"/>
    <w:rsid w:val="00F5292B"/>
    <w:rsid w:val="00F65452"/>
    <w:rsid w:val="00FB3DA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6BD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26BD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626BD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626BD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626BD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626BD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26BD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26BD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626BD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626BD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626BD0"/>
  </w:style>
  <w:style w:type="paragraph" w:styleId="DocumentMap">
    <w:name w:val="Document Map"/>
    <w:basedOn w:val="Normal"/>
    <w:semiHidden/>
    <w:rsid w:val="00626BD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626BD0"/>
    <w:rPr>
      <w:rFonts w:ascii="Courier New" w:hAnsi="Courier New"/>
      <w:snapToGrid w:val="0"/>
    </w:rPr>
  </w:style>
  <w:style w:type="paragraph" w:styleId="ListNumber">
    <w:name w:val="List Number"/>
    <w:basedOn w:val="Normal"/>
    <w:rsid w:val="00626BD0"/>
    <w:pPr>
      <w:numPr>
        <w:numId w:val="1"/>
      </w:numPr>
    </w:pPr>
  </w:style>
  <w:style w:type="paragraph" w:styleId="ListNumber2">
    <w:name w:val="List Number 2"/>
    <w:basedOn w:val="Normal"/>
    <w:rsid w:val="00626BD0"/>
    <w:pPr>
      <w:numPr>
        <w:numId w:val="2"/>
      </w:numPr>
    </w:pPr>
  </w:style>
  <w:style w:type="paragraph" w:styleId="ListBullet">
    <w:name w:val="List Bullet"/>
    <w:basedOn w:val="Normal"/>
    <w:autoRedefine/>
    <w:rsid w:val="00626BD0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626BD0"/>
    <w:pPr>
      <w:spacing w:after="120"/>
    </w:pPr>
    <w:rPr>
      <w:b/>
    </w:rPr>
  </w:style>
  <w:style w:type="paragraph" w:styleId="Footer">
    <w:name w:val="footer"/>
    <w:basedOn w:val="Normal"/>
    <w:rsid w:val="00626B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26BD0"/>
  </w:style>
  <w:style w:type="paragraph" w:styleId="Header">
    <w:name w:val="header"/>
    <w:basedOn w:val="Normal"/>
    <w:rsid w:val="00626BD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26BD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626BD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626BD0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26BD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626BD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626BD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626BD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626BD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626BD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626BD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626BD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626BD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626BD0"/>
    <w:rPr>
      <w:sz w:val="20"/>
    </w:rPr>
  </w:style>
  <w:style w:type="character" w:styleId="FootnoteReference">
    <w:name w:val="footnote reference"/>
    <w:basedOn w:val="DefaultParagraphFont"/>
    <w:semiHidden/>
    <w:rsid w:val="00626BD0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329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2636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3</cp:revision>
  <cp:lastPrinted>2012-03-27T00:18:00Z</cp:lastPrinted>
  <dcterms:created xsi:type="dcterms:W3CDTF">2012-03-27T00:18:00Z</dcterms:created>
  <dcterms:modified xsi:type="dcterms:W3CDTF">2012-03-27T00:18:00Z</dcterms:modified>
</cp:coreProperties>
</file>