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E8245E">
        <w:t>2/20/2012</w:t>
      </w:r>
    </w:p>
    <w:p w:rsidR="005F48B2" w:rsidRDefault="006001C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 xml:space="preserve">Coding Standard for </w:t>
      </w:r>
      <w:proofErr w:type="spellStart"/>
      <w:r>
        <w:t>TwinCAT</w:t>
      </w:r>
      <w:proofErr w:type="spellEnd"/>
      <w:r>
        <w:t xml:space="preserve"> Slow Controls Software</w:t>
      </w:r>
    </w:p>
    <w:bookmarkEnd w:id="0"/>
    <w:bookmarkEnd w:id="1"/>
    <w:p w:rsidR="005F48B2" w:rsidRDefault="006001C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567FBA">
      <w:r>
        <w:t xml:space="preserve">The purpose of this document is to facilitate a single coding standard among the slow controls software written for the </w:t>
      </w:r>
      <w:proofErr w:type="spellStart"/>
      <w:r>
        <w:t>TwinCAT</w:t>
      </w:r>
      <w:proofErr w:type="spellEnd"/>
      <w:r>
        <w:t xml:space="preserve"> system. </w:t>
      </w:r>
      <w:proofErr w:type="spellStart"/>
      <w:r>
        <w:t>TwinCAT</w:t>
      </w:r>
      <w:proofErr w:type="spellEnd"/>
      <w:r>
        <w:t xml:space="preserve">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rsidR="008C3789" w:rsidRDefault="008C3789" w:rsidP="008C3789">
      <w:pPr>
        <w:pStyle w:val="Heading2"/>
      </w:pPr>
      <w:r>
        <w:t>Programming Language</w:t>
      </w:r>
      <w:r w:rsidR="00EF3A68">
        <w:t>s</w:t>
      </w:r>
    </w:p>
    <w:p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w:t>
      </w:r>
      <w:proofErr w:type="spellStart"/>
      <w:r w:rsidR="008B0458">
        <w:t>TwinCAT</w:t>
      </w:r>
      <w:proofErr w:type="spellEnd"/>
      <w:r w:rsidR="008B0458">
        <w:t xml:space="preserve"> 3 also supports C/C++ and </w:t>
      </w:r>
      <w:proofErr w:type="spellStart"/>
      <w:r w:rsidR="008B0458">
        <w:t>Matlab</w:t>
      </w:r>
      <w:proofErr w:type="spellEnd"/>
      <w:r w:rsidR="008B0458">
        <w:t>/</w:t>
      </w:r>
      <w:proofErr w:type="spellStart"/>
      <w:r w:rsidR="008B0458">
        <w:t>Simulink</w:t>
      </w:r>
      <w:proofErr w:type="spellEnd"/>
      <w:r w:rsidR="008B0458">
        <w:t xml:space="preserve">. </w:t>
      </w:r>
      <w:r w:rsidR="00CF2C96">
        <w:t xml:space="preserve">For the advanced LIGO slow control systems only structured text shall be used </w:t>
      </w:r>
      <w:r w:rsidR="00873D29">
        <w:t>w</w:t>
      </w:r>
      <w:r w:rsidR="002E7D24">
        <w:t>ith</w:t>
      </w:r>
      <w:r w:rsidR="00CF2C96">
        <w:t xml:space="preserve"> </w:t>
      </w:r>
      <w:proofErr w:type="spellStart"/>
      <w:r w:rsidR="00CF2C96">
        <w:t>TwinCAT</w:t>
      </w:r>
      <w:proofErr w:type="spellEnd"/>
      <w:r w:rsidR="00CF2C96">
        <w:t xml:space="preserve"> 2.11.</w:t>
      </w:r>
      <w:r w:rsidR="000964C8">
        <w:t xml:space="preserve"> </w:t>
      </w:r>
      <w:r w:rsidR="00E9320B">
        <w:t xml:space="preserve">For </w:t>
      </w:r>
      <w:proofErr w:type="spellStart"/>
      <w:r w:rsidR="00E9320B">
        <w:t>TwinCAT</w:t>
      </w:r>
      <w:proofErr w:type="spellEnd"/>
      <w:r w:rsidR="00E9320B">
        <w:t xml:space="preserve"> 3 advanced LIGO also supports C/C++ for integrating already written modules.</w:t>
      </w:r>
    </w:p>
    <w:p w:rsidR="00E9320B" w:rsidRPr="0030260D" w:rsidRDefault="00E9320B" w:rsidP="00E9320B">
      <w:pPr>
        <w:rPr>
          <w:b/>
        </w:rPr>
      </w:pPr>
    </w:p>
    <w:tbl>
      <w:tblPr>
        <w:tblStyle w:val="TableGrid"/>
        <w:tblW w:w="0" w:type="auto"/>
        <w:tblInd w:w="108" w:type="dxa"/>
        <w:tblLook w:val="04A0"/>
      </w:tblPr>
      <w:tblGrid>
        <w:gridCol w:w="1863"/>
        <w:gridCol w:w="6147"/>
        <w:gridCol w:w="1350"/>
      </w:tblGrid>
      <w:tr w:rsidR="00E9320B" w:rsidRPr="0030260D" w:rsidTr="00EE29D7">
        <w:tc>
          <w:tcPr>
            <w:tcW w:w="1863" w:type="dxa"/>
          </w:tcPr>
          <w:p w:rsidR="00E9320B" w:rsidRPr="00EF14FE" w:rsidRDefault="00F92DD2" w:rsidP="00EE29D7">
            <w:pPr>
              <w:pStyle w:val="TableText"/>
              <w:rPr>
                <w:b/>
              </w:rPr>
            </w:pPr>
            <w:r>
              <w:rPr>
                <w:b/>
              </w:rPr>
              <w:t>Programming language</w:t>
            </w:r>
          </w:p>
        </w:tc>
        <w:tc>
          <w:tcPr>
            <w:tcW w:w="6147" w:type="dxa"/>
          </w:tcPr>
          <w:p w:rsidR="00E9320B" w:rsidRPr="00EF14FE" w:rsidRDefault="00E9320B" w:rsidP="00EE29D7">
            <w:pPr>
              <w:pStyle w:val="TableText"/>
              <w:rPr>
                <w:b/>
              </w:rPr>
            </w:pPr>
            <w:r>
              <w:rPr>
                <w:b/>
              </w:rPr>
              <w:t>Description</w:t>
            </w:r>
          </w:p>
        </w:tc>
        <w:tc>
          <w:tcPr>
            <w:tcW w:w="1350" w:type="dxa"/>
          </w:tcPr>
          <w:p w:rsidR="00E9320B" w:rsidRPr="007F55D4" w:rsidRDefault="00F92DD2" w:rsidP="00851002">
            <w:pPr>
              <w:pStyle w:val="TableText"/>
              <w:jc w:val="right"/>
              <w:rPr>
                <w:b/>
                <w:bCs/>
              </w:rPr>
            </w:pPr>
            <w:proofErr w:type="spellStart"/>
            <w:r>
              <w:rPr>
                <w:b/>
                <w:bCs/>
              </w:rPr>
              <w:t>TwinCAT</w:t>
            </w:r>
            <w:proofErr w:type="spellEnd"/>
            <w:r w:rsidR="00851002">
              <w:rPr>
                <w:b/>
                <w:bCs/>
              </w:rPr>
              <w:t xml:space="preserve"> version</w:t>
            </w:r>
          </w:p>
        </w:tc>
      </w:tr>
      <w:tr w:rsidR="00E9320B" w:rsidTr="00EE29D7">
        <w:tc>
          <w:tcPr>
            <w:tcW w:w="1863" w:type="dxa"/>
          </w:tcPr>
          <w:p w:rsidR="00E9320B" w:rsidRPr="000E43D8" w:rsidRDefault="00F92DD2" w:rsidP="00EE29D7">
            <w:pPr>
              <w:pStyle w:val="TableText"/>
            </w:pPr>
            <w:r>
              <w:t>Structured Text</w:t>
            </w:r>
          </w:p>
        </w:tc>
        <w:tc>
          <w:tcPr>
            <w:tcW w:w="6147" w:type="dxa"/>
          </w:tcPr>
          <w:p w:rsidR="00E9320B" w:rsidRPr="000E43D8" w:rsidRDefault="00AC074C" w:rsidP="00AC074C">
            <w:pPr>
              <w:pStyle w:val="TableText"/>
            </w:pPr>
            <w:r>
              <w:t>One of the IEC 61131-3 programming languages, Pascal like</w:t>
            </w:r>
          </w:p>
        </w:tc>
        <w:tc>
          <w:tcPr>
            <w:tcW w:w="1350" w:type="dxa"/>
          </w:tcPr>
          <w:p w:rsidR="00E9320B" w:rsidRPr="000E43D8" w:rsidRDefault="00F92DD2" w:rsidP="00EE29D7">
            <w:pPr>
              <w:pStyle w:val="TableText"/>
              <w:jc w:val="right"/>
            </w:pPr>
            <w:r>
              <w:t>2.11 and 3</w:t>
            </w:r>
          </w:p>
        </w:tc>
      </w:tr>
      <w:tr w:rsidR="00E9320B" w:rsidTr="00EE29D7">
        <w:tc>
          <w:tcPr>
            <w:tcW w:w="1863" w:type="dxa"/>
          </w:tcPr>
          <w:p w:rsidR="00E9320B" w:rsidRPr="000E43D8" w:rsidRDefault="00F92DD2" w:rsidP="00EE29D7">
            <w:pPr>
              <w:pStyle w:val="TableText"/>
            </w:pPr>
            <w:r>
              <w:t>C/C++</w:t>
            </w:r>
          </w:p>
        </w:tc>
        <w:tc>
          <w:tcPr>
            <w:tcW w:w="6147" w:type="dxa"/>
          </w:tcPr>
          <w:p w:rsidR="00E9320B" w:rsidRPr="000E43D8" w:rsidRDefault="00A468E9" w:rsidP="00EE29D7">
            <w:pPr>
              <w:pStyle w:val="TableText"/>
            </w:pPr>
            <w:r>
              <w:t>For integrating previously written modules</w:t>
            </w:r>
          </w:p>
        </w:tc>
        <w:tc>
          <w:tcPr>
            <w:tcW w:w="1350" w:type="dxa"/>
          </w:tcPr>
          <w:p w:rsidR="00E9320B" w:rsidRPr="000E43D8" w:rsidRDefault="00F92DD2" w:rsidP="00EE29D7">
            <w:pPr>
              <w:pStyle w:val="TableText"/>
              <w:keepNext/>
              <w:jc w:val="right"/>
            </w:pPr>
            <w:r>
              <w:t>3</w:t>
            </w:r>
          </w:p>
        </w:tc>
      </w:tr>
    </w:tbl>
    <w:p w:rsidR="00B32A53" w:rsidRPr="00B32A53" w:rsidRDefault="00E9320B" w:rsidP="00B32A53">
      <w:pPr>
        <w:pStyle w:val="TableCaption"/>
        <w:rPr>
          <w:noProof/>
        </w:rPr>
      </w:pPr>
      <w:r>
        <w:t xml:space="preserve">Table </w:t>
      </w:r>
      <w:fldSimple w:instr=" SEQ Table \* ARABIC ">
        <w:r w:rsidR="00084BA0">
          <w:rPr>
            <w:noProof/>
          </w:rPr>
          <w:t>1</w:t>
        </w:r>
      </w:fldSimple>
      <w:r>
        <w:t xml:space="preserve">: Supported </w:t>
      </w:r>
      <w:r w:rsidR="00C42AE8">
        <w:t>languages</w:t>
      </w:r>
      <w:r>
        <w:rPr>
          <w:noProof/>
        </w:rPr>
        <w:t>.</w:t>
      </w:r>
    </w:p>
    <w:p w:rsidR="00130B6E" w:rsidRDefault="00962A5C" w:rsidP="008C3789">
      <w:pPr>
        <w:pStyle w:val="Heading2"/>
      </w:pPr>
      <w:r>
        <w:t>Project</w:t>
      </w:r>
      <w:r w:rsidR="00534F01">
        <w:t xml:space="preserve"> Archive</w:t>
      </w:r>
    </w:p>
    <w:p w:rsidR="004A7029" w:rsidRDefault="00637AA8" w:rsidP="009F0F20">
      <w:r>
        <w:t xml:space="preserve">All project files are stored in a subversion </w:t>
      </w:r>
      <w:r w:rsidR="001D6BF1">
        <w:t xml:space="preserve">(SVN) </w:t>
      </w:r>
      <w:r>
        <w:t>archive on redoubt.ligo-wa.caltech.edu.</w:t>
      </w:r>
      <w:r w:rsidR="004A7029">
        <w:t xml:space="preserve"> </w:t>
      </w:r>
    </w:p>
    <w:p w:rsidR="00344790" w:rsidRPr="0030260D" w:rsidRDefault="00344790" w:rsidP="00344790">
      <w:pPr>
        <w:rPr>
          <w:b/>
        </w:rPr>
      </w:pPr>
    </w:p>
    <w:tbl>
      <w:tblPr>
        <w:tblStyle w:val="TableGrid"/>
        <w:tblW w:w="0" w:type="auto"/>
        <w:tblInd w:w="108" w:type="dxa"/>
        <w:tblLook w:val="04A0"/>
      </w:tblPr>
      <w:tblGrid>
        <w:gridCol w:w="1863"/>
        <w:gridCol w:w="6147"/>
        <w:gridCol w:w="1350"/>
      </w:tblGrid>
      <w:tr w:rsidR="00344790" w:rsidRPr="0030260D" w:rsidTr="00EE29D7">
        <w:tc>
          <w:tcPr>
            <w:tcW w:w="1863" w:type="dxa"/>
          </w:tcPr>
          <w:p w:rsidR="00344790" w:rsidRPr="00EF14FE" w:rsidRDefault="006A3446" w:rsidP="00EE29D7">
            <w:pPr>
              <w:pStyle w:val="TableText"/>
              <w:rPr>
                <w:b/>
              </w:rPr>
            </w:pPr>
            <w:r>
              <w:rPr>
                <w:b/>
              </w:rPr>
              <w:t>Item</w:t>
            </w:r>
          </w:p>
        </w:tc>
        <w:tc>
          <w:tcPr>
            <w:tcW w:w="6147" w:type="dxa"/>
          </w:tcPr>
          <w:p w:rsidR="00344790" w:rsidRPr="00EF14FE" w:rsidRDefault="00871703" w:rsidP="00EE29D7">
            <w:pPr>
              <w:pStyle w:val="TableText"/>
              <w:rPr>
                <w:b/>
              </w:rPr>
            </w:pPr>
            <w:r>
              <w:rPr>
                <w:b/>
              </w:rPr>
              <w:t>Link</w:t>
            </w:r>
          </w:p>
        </w:tc>
        <w:tc>
          <w:tcPr>
            <w:tcW w:w="1350" w:type="dxa"/>
          </w:tcPr>
          <w:p w:rsidR="00344790" w:rsidRPr="007F55D4" w:rsidRDefault="00224737" w:rsidP="00EE29D7">
            <w:pPr>
              <w:pStyle w:val="TableText"/>
              <w:jc w:val="right"/>
              <w:rPr>
                <w:b/>
                <w:bCs/>
              </w:rPr>
            </w:pPr>
            <w:r>
              <w:rPr>
                <w:b/>
                <w:bCs/>
              </w:rPr>
              <w:t>Type</w:t>
            </w:r>
          </w:p>
        </w:tc>
      </w:tr>
      <w:tr w:rsidR="00344790" w:rsidTr="00EE29D7">
        <w:tc>
          <w:tcPr>
            <w:tcW w:w="1863" w:type="dxa"/>
          </w:tcPr>
          <w:p w:rsidR="00344790" w:rsidRPr="000E43D8" w:rsidRDefault="00EE7FF5" w:rsidP="00EE29D7">
            <w:pPr>
              <w:pStyle w:val="TableText"/>
            </w:pPr>
            <w:r>
              <w:t>Server</w:t>
            </w:r>
          </w:p>
        </w:tc>
        <w:tc>
          <w:tcPr>
            <w:tcW w:w="6147" w:type="dxa"/>
          </w:tcPr>
          <w:p w:rsidR="00344790" w:rsidRPr="000E43D8" w:rsidRDefault="006001C6" w:rsidP="00EE29D7">
            <w:pPr>
              <w:pStyle w:val="TableText"/>
            </w:pPr>
            <w:hyperlink r:id="rId7" w:history="1">
              <w:r w:rsidR="00EE7FF5" w:rsidRPr="00615534">
                <w:rPr>
                  <w:rStyle w:val="Hyperlink"/>
                </w:rPr>
                <w:t>redoubt.ligo-wa.caltech.edu</w:t>
              </w:r>
            </w:hyperlink>
          </w:p>
        </w:tc>
        <w:tc>
          <w:tcPr>
            <w:tcW w:w="1350" w:type="dxa"/>
          </w:tcPr>
          <w:p w:rsidR="00344790" w:rsidRPr="000E43D8" w:rsidRDefault="00615534" w:rsidP="00EE29D7">
            <w:pPr>
              <w:pStyle w:val="TableText"/>
              <w:jc w:val="right"/>
            </w:pPr>
            <w:r>
              <w:t>web</w:t>
            </w:r>
          </w:p>
        </w:tc>
      </w:tr>
      <w:tr w:rsidR="00344790" w:rsidTr="00EE29D7">
        <w:tc>
          <w:tcPr>
            <w:tcW w:w="1863" w:type="dxa"/>
          </w:tcPr>
          <w:p w:rsidR="00344790" w:rsidRPr="000E43D8" w:rsidRDefault="00AC06BC" w:rsidP="00EE29D7">
            <w:pPr>
              <w:pStyle w:val="TableText"/>
            </w:pPr>
            <w:r>
              <w:t>Archive</w:t>
            </w:r>
          </w:p>
        </w:tc>
        <w:tc>
          <w:tcPr>
            <w:tcW w:w="6147" w:type="dxa"/>
          </w:tcPr>
          <w:p w:rsidR="00344790" w:rsidRPr="000E43D8" w:rsidRDefault="006001C6" w:rsidP="00EE29D7">
            <w:pPr>
              <w:pStyle w:val="TableText"/>
            </w:pPr>
            <w:hyperlink r:id="rId8" w:anchor="path_trunk_" w:history="1">
              <w:r w:rsidR="00362AA4" w:rsidRPr="00E304E9">
                <w:rPr>
                  <w:rStyle w:val="Hyperlink"/>
                </w:rPr>
                <w:t>/</w:t>
              </w:r>
              <w:proofErr w:type="spellStart"/>
              <w:r w:rsidR="00AC06BC" w:rsidRPr="00E304E9">
                <w:rPr>
                  <w:rStyle w:val="Hyperlink"/>
                </w:rPr>
                <w:t>slowcontrols</w:t>
              </w:r>
              <w:proofErr w:type="spellEnd"/>
            </w:hyperlink>
          </w:p>
        </w:tc>
        <w:tc>
          <w:tcPr>
            <w:tcW w:w="1350" w:type="dxa"/>
          </w:tcPr>
          <w:p w:rsidR="00344790" w:rsidRPr="000E43D8" w:rsidRDefault="00F03581" w:rsidP="00EE29D7">
            <w:pPr>
              <w:pStyle w:val="TableText"/>
              <w:keepNext/>
              <w:jc w:val="right"/>
            </w:pPr>
            <w:r>
              <w:t>web</w:t>
            </w:r>
          </w:p>
        </w:tc>
      </w:tr>
      <w:tr w:rsidR="001919EB" w:rsidTr="00EE29D7">
        <w:tc>
          <w:tcPr>
            <w:tcW w:w="1863" w:type="dxa"/>
          </w:tcPr>
          <w:p w:rsidR="001919EB" w:rsidRDefault="00B54B40" w:rsidP="00EE29D7">
            <w:pPr>
              <w:pStyle w:val="TableText"/>
            </w:pPr>
            <w:r>
              <w:t>Full path</w:t>
            </w:r>
          </w:p>
        </w:tc>
        <w:tc>
          <w:tcPr>
            <w:tcW w:w="6147" w:type="dxa"/>
          </w:tcPr>
          <w:p w:rsidR="001919EB" w:rsidRPr="000E43D8" w:rsidRDefault="00652B3A" w:rsidP="00EE29D7">
            <w:pPr>
              <w:pStyle w:val="TableText"/>
            </w:pPr>
            <w:r>
              <w:t>https://redoubt.ligo-wa.caltech.edu/svn/slowcontrols/trunk</w:t>
            </w:r>
          </w:p>
        </w:tc>
        <w:tc>
          <w:tcPr>
            <w:tcW w:w="1350" w:type="dxa"/>
          </w:tcPr>
          <w:p w:rsidR="001919EB" w:rsidRPr="000E43D8" w:rsidRDefault="00B54B40" w:rsidP="00EE29D7">
            <w:pPr>
              <w:pStyle w:val="TableText"/>
              <w:keepNext/>
              <w:jc w:val="right"/>
            </w:pPr>
            <w:r>
              <w:t>checkout</w:t>
            </w:r>
          </w:p>
        </w:tc>
      </w:tr>
    </w:tbl>
    <w:p w:rsidR="00344790" w:rsidRDefault="00344790" w:rsidP="00EE7FF5">
      <w:pPr>
        <w:pStyle w:val="TableCaption"/>
        <w:tabs>
          <w:tab w:val="left" w:pos="7730"/>
        </w:tabs>
        <w:rPr>
          <w:noProof/>
        </w:rPr>
      </w:pPr>
      <w:proofErr w:type="gramStart"/>
      <w:r>
        <w:t xml:space="preserve">Table </w:t>
      </w:r>
      <w:fldSimple w:instr=" SEQ Table \* ARABIC ">
        <w:r w:rsidR="00084BA0">
          <w:rPr>
            <w:noProof/>
          </w:rPr>
          <w:t>2</w:t>
        </w:r>
      </w:fldSimple>
      <w:r w:rsidR="00EB7A7C">
        <w:t>: Subversion</w:t>
      </w:r>
      <w:r w:rsidR="003A28EE">
        <w:t xml:space="preserve"> </w:t>
      </w:r>
      <w:r w:rsidR="00EE7FF5">
        <w:t>archive</w:t>
      </w:r>
      <w:r>
        <w:rPr>
          <w:noProof/>
        </w:rPr>
        <w:t>.</w:t>
      </w:r>
      <w:proofErr w:type="gramEnd"/>
      <w:r w:rsidR="00EE7FF5">
        <w:rPr>
          <w:noProof/>
        </w:rPr>
        <w:tab/>
      </w:r>
    </w:p>
    <w:p w:rsidR="005A7ADD" w:rsidRDefault="005A7ADD">
      <w:pPr>
        <w:spacing w:before="0"/>
        <w:jc w:val="left"/>
        <w:rPr>
          <w:rFonts w:ascii="Arial" w:hAnsi="Arial"/>
          <w:b/>
        </w:rPr>
      </w:pPr>
      <w:r>
        <w:br w:type="page"/>
      </w:r>
    </w:p>
    <w:p w:rsidR="00BD5986" w:rsidRDefault="00BD5986" w:rsidP="009234E7">
      <w:pPr>
        <w:pStyle w:val="Heading3"/>
      </w:pPr>
      <w:r>
        <w:lastRenderedPageBreak/>
        <w:t>Organization</w:t>
      </w:r>
    </w:p>
    <w:p w:rsidR="000C3156" w:rsidRDefault="00DA4032" w:rsidP="000C3156">
      <w:r>
        <w:t xml:space="preserve">The </w:t>
      </w:r>
      <w:r w:rsidR="00C535AB">
        <w:t xml:space="preserve">slow controls archive contains the folder </w:t>
      </w:r>
      <w:proofErr w:type="spellStart"/>
      <w:r w:rsidR="00C535AB">
        <w:t>TwinCAT</w:t>
      </w:r>
      <w:proofErr w:type="spellEnd"/>
      <w:r w:rsidR="00C535AB">
        <w:t xml:space="preserve"> for storing all files related to </w:t>
      </w:r>
      <w:proofErr w:type="spellStart"/>
      <w:r w:rsidR="00C535AB">
        <w:t>TwinCAT</w:t>
      </w:r>
      <w:proofErr w:type="spellEnd"/>
      <w:r w:rsidR="00C535AB">
        <w:t xml:space="preserve">.  There are currently two sub folders </w:t>
      </w:r>
      <w:proofErr w:type="spellStart"/>
      <w:r w:rsidR="00C535AB">
        <w:t>TwinCAT</w:t>
      </w:r>
      <w:proofErr w:type="spellEnd"/>
      <w:r w:rsidR="00C535AB">
        <w:t xml:space="preserve">\Library for storing libraries and </w:t>
      </w:r>
      <w:proofErr w:type="spellStart"/>
      <w:r w:rsidR="00C535AB">
        <w:t>TwinCAT</w:t>
      </w:r>
      <w:proofErr w:type="spellEnd"/>
      <w:r w:rsidR="00C535AB">
        <w:t>\target for the storing project files and the system configuration associated with single real-time computer</w:t>
      </w:r>
      <w:r w:rsidR="001E5066">
        <w:t>.</w:t>
      </w:r>
    </w:p>
    <w:p w:rsidR="009F075D" w:rsidRDefault="009F075D" w:rsidP="000C3156"/>
    <w:tbl>
      <w:tblPr>
        <w:tblStyle w:val="TableGrid"/>
        <w:tblW w:w="0" w:type="auto"/>
        <w:tblInd w:w="108" w:type="dxa"/>
        <w:tblLook w:val="04A0"/>
      </w:tblPr>
      <w:tblGrid>
        <w:gridCol w:w="1863"/>
        <w:gridCol w:w="6147"/>
        <w:gridCol w:w="1350"/>
      </w:tblGrid>
      <w:tr w:rsidR="009F075D" w:rsidRPr="0030260D" w:rsidTr="00EE29D7">
        <w:tc>
          <w:tcPr>
            <w:tcW w:w="1863" w:type="dxa"/>
          </w:tcPr>
          <w:p w:rsidR="009F075D" w:rsidRPr="00EF14FE" w:rsidRDefault="009F075D" w:rsidP="00EE29D7">
            <w:pPr>
              <w:pStyle w:val="TableText"/>
              <w:rPr>
                <w:b/>
              </w:rPr>
            </w:pPr>
            <w:r>
              <w:rPr>
                <w:b/>
              </w:rPr>
              <w:t>Item</w:t>
            </w:r>
            <w:r w:rsidR="001D151E">
              <w:rPr>
                <w:b/>
              </w:rPr>
              <w:t>s</w:t>
            </w:r>
          </w:p>
        </w:tc>
        <w:tc>
          <w:tcPr>
            <w:tcW w:w="6147" w:type="dxa"/>
          </w:tcPr>
          <w:p w:rsidR="009F075D" w:rsidRPr="00EF14FE" w:rsidRDefault="009F075D" w:rsidP="00EE29D7">
            <w:pPr>
              <w:pStyle w:val="TableText"/>
              <w:rPr>
                <w:b/>
              </w:rPr>
            </w:pPr>
            <w:r>
              <w:rPr>
                <w:b/>
              </w:rPr>
              <w:t>Path</w:t>
            </w:r>
          </w:p>
        </w:tc>
        <w:tc>
          <w:tcPr>
            <w:tcW w:w="1350" w:type="dxa"/>
          </w:tcPr>
          <w:p w:rsidR="009F075D" w:rsidRPr="007F55D4" w:rsidRDefault="009F075D" w:rsidP="00EE29D7">
            <w:pPr>
              <w:pStyle w:val="TableText"/>
              <w:jc w:val="right"/>
              <w:rPr>
                <w:b/>
                <w:bCs/>
              </w:rPr>
            </w:pPr>
          </w:p>
        </w:tc>
      </w:tr>
      <w:tr w:rsidR="009F075D" w:rsidTr="00EE29D7">
        <w:tc>
          <w:tcPr>
            <w:tcW w:w="1863" w:type="dxa"/>
          </w:tcPr>
          <w:p w:rsidR="009F075D" w:rsidRPr="000E43D8" w:rsidRDefault="008D7B6E" w:rsidP="00EE29D7">
            <w:pPr>
              <w:pStyle w:val="TableText"/>
            </w:pPr>
            <w:r>
              <w:t>Library files</w:t>
            </w:r>
          </w:p>
        </w:tc>
        <w:tc>
          <w:tcPr>
            <w:tcW w:w="6147" w:type="dxa"/>
          </w:tcPr>
          <w:p w:rsidR="009F075D" w:rsidRPr="000E43D8" w:rsidRDefault="004469E8" w:rsidP="00EE29D7">
            <w:pPr>
              <w:pStyle w:val="TableText"/>
            </w:pPr>
            <w:proofErr w:type="spellStart"/>
            <w:r>
              <w:t>slowcontrols</w:t>
            </w:r>
            <w:proofErr w:type="spellEnd"/>
            <w:r>
              <w:t>\</w:t>
            </w:r>
            <w:proofErr w:type="spellStart"/>
            <w:r>
              <w:t>TwinCAT</w:t>
            </w:r>
            <w:proofErr w:type="spellEnd"/>
            <w:r>
              <w:t>\Library</w:t>
            </w:r>
          </w:p>
        </w:tc>
        <w:tc>
          <w:tcPr>
            <w:tcW w:w="1350" w:type="dxa"/>
          </w:tcPr>
          <w:p w:rsidR="009F075D" w:rsidRPr="000E43D8" w:rsidRDefault="009F075D" w:rsidP="00EE29D7">
            <w:pPr>
              <w:pStyle w:val="TableText"/>
              <w:jc w:val="right"/>
            </w:pPr>
          </w:p>
        </w:tc>
      </w:tr>
      <w:tr w:rsidR="009F075D" w:rsidTr="00EE29D7">
        <w:tc>
          <w:tcPr>
            <w:tcW w:w="1863" w:type="dxa"/>
          </w:tcPr>
          <w:p w:rsidR="009F075D" w:rsidRPr="000E43D8" w:rsidRDefault="008D7B6E" w:rsidP="00EE29D7">
            <w:pPr>
              <w:pStyle w:val="TableText"/>
            </w:pPr>
            <w:r>
              <w:t>Target files</w:t>
            </w:r>
          </w:p>
        </w:tc>
        <w:tc>
          <w:tcPr>
            <w:tcW w:w="6147" w:type="dxa"/>
          </w:tcPr>
          <w:p w:rsidR="009F075D" w:rsidRPr="000E43D8" w:rsidRDefault="004469E8" w:rsidP="004469E8">
            <w:pPr>
              <w:pStyle w:val="TableText"/>
            </w:pPr>
            <w:proofErr w:type="spellStart"/>
            <w:r>
              <w:t>slowcontrols</w:t>
            </w:r>
            <w:proofErr w:type="spellEnd"/>
            <w:r>
              <w:t>\</w:t>
            </w:r>
            <w:proofErr w:type="spellStart"/>
            <w:r>
              <w:t>TwinCAT</w:t>
            </w:r>
            <w:proofErr w:type="spellEnd"/>
            <w:r>
              <w:t>\Target</w:t>
            </w:r>
          </w:p>
        </w:tc>
        <w:tc>
          <w:tcPr>
            <w:tcW w:w="1350" w:type="dxa"/>
          </w:tcPr>
          <w:p w:rsidR="009F075D" w:rsidRPr="000E43D8" w:rsidRDefault="009F075D" w:rsidP="00EE29D7">
            <w:pPr>
              <w:pStyle w:val="TableText"/>
              <w:keepNext/>
              <w:jc w:val="right"/>
            </w:pPr>
          </w:p>
        </w:tc>
      </w:tr>
    </w:tbl>
    <w:p w:rsidR="004246F2" w:rsidRDefault="004246F2" w:rsidP="004246F2">
      <w:pPr>
        <w:pStyle w:val="Caption"/>
      </w:pPr>
      <w:proofErr w:type="gramStart"/>
      <w:r>
        <w:t xml:space="preserve">Table </w:t>
      </w:r>
      <w:fldSimple w:instr=" SEQ Table \* ARABIC ">
        <w:r w:rsidR="00084BA0">
          <w:rPr>
            <w:noProof/>
          </w:rPr>
          <w:t>3</w:t>
        </w:r>
      </w:fldSimple>
      <w:r w:rsidR="00332C15">
        <w:t xml:space="preserve">: Organization of the </w:t>
      </w:r>
      <w:r w:rsidR="00EA4004">
        <w:t>a</w:t>
      </w:r>
      <w:r w:rsidR="00332C15">
        <w:t>rchive</w:t>
      </w:r>
      <w:r>
        <w:rPr>
          <w:noProof/>
        </w:rPr>
        <w:t>.</w:t>
      </w:r>
      <w:proofErr w:type="gramEnd"/>
    </w:p>
    <w:p w:rsidR="009234E7" w:rsidRDefault="009234E7" w:rsidP="009234E7">
      <w:pPr>
        <w:pStyle w:val="Heading3"/>
      </w:pPr>
      <w:r>
        <w:t>Version Numbers</w:t>
      </w:r>
    </w:p>
    <w:p w:rsidR="009234E7" w:rsidRDefault="009234E7" w:rsidP="009F0F20">
      <w:r>
        <w:t>The production code is managed by release numbers.</w:t>
      </w:r>
    </w:p>
    <w:p w:rsidR="00296496" w:rsidRPr="009F0F20" w:rsidRDefault="004A7029" w:rsidP="009F0F20">
      <w:r>
        <w:t>When significant changes to a librar</w:t>
      </w:r>
      <w:r w:rsidR="00E65A92">
        <w:t>y are made that require</w:t>
      </w:r>
      <w:r>
        <w:t xml:space="preserve"> support</w:t>
      </w:r>
      <w:r w:rsidR="00E65A92">
        <w:t>ing</w:t>
      </w:r>
      <w:r>
        <w:t xml:space="preserve"> both the old and new version</w:t>
      </w:r>
      <w:r w:rsidR="002A6D94">
        <w:t>s</w:t>
      </w:r>
      <w:r>
        <w:t xml:space="preserve">, a new library project has to be created. If the original library was called </w:t>
      </w:r>
      <w:proofErr w:type="spellStart"/>
      <w:r>
        <w:t>TimingMFO</w:t>
      </w:r>
      <w:proofErr w:type="spellEnd"/>
      <w:r>
        <w:t xml:space="preserve"> then new version would be called TimingMFOV2</w:t>
      </w:r>
      <w:r w:rsidR="00EF3A68">
        <w:t>.</w:t>
      </w:r>
    </w:p>
    <w:p w:rsidR="008C3789" w:rsidRDefault="008C3789" w:rsidP="008C3789">
      <w:pPr>
        <w:pStyle w:val="Heading2"/>
      </w:pPr>
      <w:r>
        <w:t>Cycle Time</w:t>
      </w:r>
    </w:p>
    <w:p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EtherCAT. The system task transfers data between a shared memory region and hardware at a fixed cycle time. </w:t>
      </w:r>
      <w:proofErr w:type="spellStart"/>
      <w:r>
        <w:t>TwinCAT</w:t>
      </w:r>
      <w:proofErr w:type="spellEnd"/>
      <w:r>
        <w:t xml:space="preserve"> 2.11 supports up to four different update rates. For advanced LIGO the standard update rate is </w:t>
      </w:r>
      <w:r w:rsidRPr="008D1D59">
        <w:t>10</w:t>
      </w:r>
      <w:r w:rsidR="008D1D59">
        <w:t xml:space="preserve"> </w:t>
      </w:r>
      <w:proofErr w:type="spellStart"/>
      <w:proofErr w:type="gramStart"/>
      <w:r w:rsidRPr="008D1D59">
        <w:t>ms</w:t>
      </w:r>
      <w:proofErr w:type="gramEnd"/>
      <w:r>
        <w:t>.</w:t>
      </w:r>
      <w:proofErr w:type="spellEnd"/>
      <w:r>
        <w:t xml:space="preserve"> For a limited number of </w:t>
      </w:r>
      <w:r w:rsidR="008D1D59">
        <w:t>channels a faster update rate of 1 ms is supported.</w:t>
      </w:r>
    </w:p>
    <w:p w:rsidR="000E43D8" w:rsidRPr="0030260D" w:rsidRDefault="000E43D8">
      <w:pPr>
        <w:rPr>
          <w:b/>
        </w:rPr>
      </w:pPr>
    </w:p>
    <w:tbl>
      <w:tblPr>
        <w:tblStyle w:val="TableGrid"/>
        <w:tblW w:w="0" w:type="auto"/>
        <w:tblInd w:w="108" w:type="dxa"/>
        <w:tblLook w:val="04A0"/>
      </w:tblPr>
      <w:tblGrid>
        <w:gridCol w:w="1863"/>
        <w:gridCol w:w="6147"/>
        <w:gridCol w:w="1350"/>
      </w:tblGrid>
      <w:tr w:rsidR="000E43D8" w:rsidRPr="0030260D" w:rsidTr="00F35275">
        <w:tc>
          <w:tcPr>
            <w:tcW w:w="1863" w:type="dxa"/>
          </w:tcPr>
          <w:p w:rsidR="000E43D8" w:rsidRPr="00EF14FE" w:rsidRDefault="000E43D8" w:rsidP="00EF14FE">
            <w:pPr>
              <w:pStyle w:val="TableText"/>
              <w:rPr>
                <w:b/>
              </w:rPr>
            </w:pPr>
            <w:r w:rsidRPr="00EF14FE">
              <w:rPr>
                <w:b/>
              </w:rPr>
              <w:t>Task</w:t>
            </w:r>
          </w:p>
        </w:tc>
        <w:tc>
          <w:tcPr>
            <w:tcW w:w="6147" w:type="dxa"/>
          </w:tcPr>
          <w:p w:rsidR="000E43D8" w:rsidRPr="00EF14FE" w:rsidRDefault="00E427D9" w:rsidP="00EF14FE">
            <w:pPr>
              <w:pStyle w:val="TableText"/>
              <w:rPr>
                <w:b/>
              </w:rPr>
            </w:pPr>
            <w:r>
              <w:rPr>
                <w:b/>
              </w:rPr>
              <w:t>Description</w:t>
            </w:r>
          </w:p>
        </w:tc>
        <w:tc>
          <w:tcPr>
            <w:tcW w:w="1350" w:type="dxa"/>
          </w:tcPr>
          <w:p w:rsidR="000E43D8" w:rsidRPr="007F55D4" w:rsidRDefault="00E427D9" w:rsidP="007F55D4">
            <w:pPr>
              <w:pStyle w:val="TableText"/>
              <w:jc w:val="right"/>
              <w:rPr>
                <w:b/>
                <w:bCs/>
              </w:rPr>
            </w:pPr>
            <w:r w:rsidRPr="007F55D4">
              <w:rPr>
                <w:b/>
                <w:bCs/>
              </w:rPr>
              <w:t>Rate</w:t>
            </w:r>
          </w:p>
        </w:tc>
      </w:tr>
      <w:tr w:rsidR="000E43D8" w:rsidTr="00F35275">
        <w:tc>
          <w:tcPr>
            <w:tcW w:w="1863" w:type="dxa"/>
          </w:tcPr>
          <w:p w:rsidR="000E43D8" w:rsidRPr="000E43D8" w:rsidRDefault="000E43D8" w:rsidP="00EF14FE">
            <w:pPr>
              <w:pStyle w:val="TableText"/>
            </w:pPr>
            <w:r w:rsidRPr="000E43D8">
              <w:t>Standard</w:t>
            </w:r>
          </w:p>
        </w:tc>
        <w:tc>
          <w:tcPr>
            <w:tcW w:w="6147" w:type="dxa"/>
          </w:tcPr>
          <w:p w:rsidR="000E43D8" w:rsidRPr="000E43D8" w:rsidRDefault="000F3598" w:rsidP="00EF14FE">
            <w:pPr>
              <w:pStyle w:val="TableText"/>
            </w:pPr>
            <w:r>
              <w:t>All non time critical software and supervisory tasks</w:t>
            </w:r>
          </w:p>
        </w:tc>
        <w:tc>
          <w:tcPr>
            <w:tcW w:w="1350" w:type="dxa"/>
          </w:tcPr>
          <w:p w:rsidR="000E43D8" w:rsidRPr="000E43D8" w:rsidRDefault="00F35275" w:rsidP="00F35275">
            <w:pPr>
              <w:pStyle w:val="TableText"/>
              <w:jc w:val="right"/>
            </w:pPr>
            <w:r>
              <w:t>10 ms</w:t>
            </w:r>
          </w:p>
        </w:tc>
      </w:tr>
      <w:tr w:rsidR="000E43D8" w:rsidTr="00F35275">
        <w:tc>
          <w:tcPr>
            <w:tcW w:w="1863" w:type="dxa"/>
          </w:tcPr>
          <w:p w:rsidR="000E43D8" w:rsidRPr="000E43D8" w:rsidRDefault="000E43D8" w:rsidP="00EF14FE">
            <w:pPr>
              <w:pStyle w:val="TableText"/>
            </w:pPr>
            <w:r w:rsidRPr="000E43D8">
              <w:t>Fast</w:t>
            </w:r>
          </w:p>
        </w:tc>
        <w:tc>
          <w:tcPr>
            <w:tcW w:w="6147" w:type="dxa"/>
          </w:tcPr>
          <w:p w:rsidR="000E43D8" w:rsidRPr="000E43D8" w:rsidRDefault="000F3598" w:rsidP="00EF14FE">
            <w:pPr>
              <w:pStyle w:val="TableText"/>
            </w:pPr>
            <w:r>
              <w:t>Time critical functions such as RS422 support at 115kbaud</w:t>
            </w:r>
          </w:p>
        </w:tc>
        <w:tc>
          <w:tcPr>
            <w:tcW w:w="1350" w:type="dxa"/>
          </w:tcPr>
          <w:p w:rsidR="000E43D8" w:rsidRPr="000E43D8" w:rsidRDefault="00F35275" w:rsidP="00F35275">
            <w:pPr>
              <w:pStyle w:val="TableText"/>
              <w:keepNext/>
              <w:jc w:val="right"/>
            </w:pPr>
            <w:r>
              <w:t>1 ms</w:t>
            </w:r>
          </w:p>
        </w:tc>
      </w:tr>
    </w:tbl>
    <w:p w:rsidR="000E43D8" w:rsidRDefault="00E427D9" w:rsidP="00E427D9">
      <w:pPr>
        <w:pStyle w:val="TableCaption"/>
        <w:rPr>
          <w:noProof/>
        </w:rPr>
      </w:pPr>
      <w:r>
        <w:t xml:space="preserve">Table </w:t>
      </w:r>
      <w:fldSimple w:instr=" SEQ Table \* ARABIC ">
        <w:r w:rsidR="00084BA0">
          <w:rPr>
            <w:noProof/>
          </w:rPr>
          <w:t>4</w:t>
        </w:r>
      </w:fldSimple>
      <w:r>
        <w:t xml:space="preserve">: Supported update </w:t>
      </w:r>
      <w:r>
        <w:rPr>
          <w:noProof/>
        </w:rPr>
        <w:t>rates.</w:t>
      </w:r>
    </w:p>
    <w:p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rsidR="001C3B88" w:rsidRDefault="001C3B88">
      <w:pPr>
        <w:spacing w:before="0"/>
        <w:jc w:val="left"/>
        <w:rPr>
          <w:rFonts w:ascii="Arial" w:hAnsi="Arial"/>
          <w:b/>
          <w:kern w:val="28"/>
          <w:sz w:val="28"/>
        </w:rPr>
      </w:pPr>
      <w:r>
        <w:br w:type="page"/>
      </w:r>
    </w:p>
    <w:p w:rsidR="000D322F" w:rsidRDefault="00F663D7">
      <w:pPr>
        <w:pStyle w:val="Heading1"/>
      </w:pPr>
      <w:r>
        <w:lastRenderedPageBreak/>
        <w:t>Program</w:t>
      </w:r>
      <w:r w:rsidR="00F904BE">
        <w:t xml:space="preserve"> Organization</w:t>
      </w:r>
    </w:p>
    <w:p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rsidR="00095AE2" w:rsidRDefault="00095AE2" w:rsidP="00095AE2">
      <w:r>
        <w:t>A typically library consists of</w:t>
      </w:r>
    </w:p>
    <w:p w:rsidR="00095AE2" w:rsidRDefault="00F9391E" w:rsidP="004F2D51">
      <w:pPr>
        <w:pStyle w:val="ListBullet"/>
      </w:pPr>
      <w:r>
        <w:t>one or more</w:t>
      </w:r>
      <w:r w:rsidR="00095AE2">
        <w:t xml:space="preserve"> </w:t>
      </w:r>
      <w:r w:rsidR="005D4191">
        <w:t xml:space="preserve">type </w:t>
      </w:r>
      <w:r w:rsidR="00095AE2">
        <w:t>describing the hardware inputs,</w:t>
      </w:r>
    </w:p>
    <w:p w:rsidR="00095AE2" w:rsidRDefault="00F9391E" w:rsidP="004F2D51">
      <w:pPr>
        <w:pStyle w:val="ListBullet"/>
      </w:pPr>
      <w:r>
        <w:t xml:space="preserve">one or more </w:t>
      </w:r>
      <w:r w:rsidR="00095AE2">
        <w:t>type describing the hardware outputs,</w:t>
      </w:r>
    </w:p>
    <w:p w:rsidR="00095AE2" w:rsidRDefault="005D4191" w:rsidP="004F2D51">
      <w:pPr>
        <w:pStyle w:val="ListBullet"/>
      </w:pPr>
      <w:r>
        <w:t xml:space="preserve">a </w:t>
      </w:r>
      <w:r w:rsidR="00095AE2">
        <w:t>type describing the user interface channels or tags (input and output), and</w:t>
      </w:r>
    </w:p>
    <w:p w:rsidR="005B19E4" w:rsidRDefault="005D4191" w:rsidP="004F2D51">
      <w:pPr>
        <w:pStyle w:val="ListBullet"/>
      </w:pPr>
      <w:proofErr w:type="gramStart"/>
      <w:r>
        <w:t>one</w:t>
      </w:r>
      <w:proofErr w:type="gramEnd"/>
      <w:r>
        <w:t xml:space="preserve"> or more </w:t>
      </w:r>
      <w:r w:rsidR="00095AE2">
        <w:t>function block</w:t>
      </w:r>
      <w:r>
        <w:t>s</w:t>
      </w:r>
      <w:r w:rsidR="00095AE2">
        <w:t xml:space="preserve"> </w:t>
      </w:r>
      <w:r w:rsidR="00A7625D">
        <w:t xml:space="preserve">containing </w:t>
      </w:r>
      <w:r>
        <w:t xml:space="preserve">the </w:t>
      </w:r>
      <w:r w:rsidR="004F1F64">
        <w:t xml:space="preserve">run-time </w:t>
      </w:r>
      <w:r>
        <w:t>code</w:t>
      </w:r>
      <w:r w:rsidR="00095AE2">
        <w:t>.</w:t>
      </w:r>
    </w:p>
    <w:p w:rsidR="00C347C7" w:rsidRDefault="00C61B16" w:rsidP="00C347C7">
      <w:r>
        <w:t>The main program then consists of a global variable list and a series of function block calls.</w:t>
      </w:r>
    </w:p>
    <w:p w:rsidR="00212E57" w:rsidRDefault="00C16C60" w:rsidP="00212E57">
      <w:pPr>
        <w:pStyle w:val="Heading2"/>
      </w:pPr>
      <w:r>
        <w:t>Library</w:t>
      </w:r>
    </w:p>
    <w:p w:rsidR="00A952D9" w:rsidRPr="00A952D9" w:rsidRDefault="00A952D9" w:rsidP="00A952D9">
      <w:r>
        <w:t xml:space="preserve">This section gives an example of the structures and the function block defined for the </w:t>
      </w:r>
      <w:proofErr w:type="spellStart"/>
      <w:r>
        <w:t>LowNoiseVco</w:t>
      </w:r>
      <w:proofErr w:type="spellEnd"/>
      <w:r>
        <w:t xml:space="preserve"> library.</w:t>
      </w:r>
    </w:p>
    <w:p w:rsidR="00F663F9" w:rsidRPr="00E819F3" w:rsidRDefault="00C650BE" w:rsidP="00E819F3">
      <w:pPr>
        <w:pStyle w:val="Heading3"/>
        <w:spacing w:after="240"/>
        <w:rPr>
          <w:bCs/>
        </w:rPr>
      </w:pPr>
      <w:r w:rsidRPr="00E819F3">
        <w:rPr>
          <w:bCs/>
        </w:rPr>
        <w:t xml:space="preserve">Hardware </w:t>
      </w:r>
      <w:r w:rsidR="00A43022" w:rsidRPr="00E819F3">
        <w:rPr>
          <w:bCs/>
        </w:rPr>
        <w:t>Input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543B5D" w:rsidTr="00EE29D7">
        <w:tc>
          <w:tcPr>
            <w:tcW w:w="9360" w:type="dxa"/>
          </w:tcPr>
          <w:p w:rsidR="00061BF5" w:rsidRPr="00B45CF2" w:rsidRDefault="00061BF5" w:rsidP="00B45CF2">
            <w:pPr>
              <w:pStyle w:val="TableCode"/>
              <w:jc w:val="left"/>
              <w:rPr>
                <w:sz w:val="18"/>
                <w:szCs w:val="18"/>
              </w:rPr>
            </w:pPr>
            <w:r w:rsidRPr="00B45CF2">
              <w:rPr>
                <w:sz w:val="18"/>
                <w:szCs w:val="18"/>
              </w:rPr>
              <w:t>TYPE LowNoiseVcoInStruct :</w:t>
            </w:r>
          </w:p>
          <w:p w:rsidR="00061BF5" w:rsidRPr="00B45CF2" w:rsidRDefault="00061BF5" w:rsidP="00B45CF2">
            <w:pPr>
              <w:pStyle w:val="TableCode"/>
              <w:jc w:val="left"/>
              <w:rPr>
                <w:sz w:val="18"/>
                <w:szCs w:val="18"/>
              </w:rPr>
            </w:pPr>
            <w:r w:rsidRPr="00B45CF2">
              <w:rPr>
                <w:sz w:val="18"/>
                <w:szCs w:val="18"/>
              </w:rPr>
              <w:t>STRUCT</w:t>
            </w:r>
          </w:p>
          <w:p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rsidR="00061BF5" w:rsidRPr="00B45CF2" w:rsidRDefault="00061BF5" w:rsidP="00B45CF2">
            <w:pPr>
              <w:pStyle w:val="TableCode"/>
              <w:jc w:val="left"/>
              <w:rPr>
                <w:sz w:val="18"/>
                <w:szCs w:val="18"/>
              </w:rPr>
            </w:pPr>
            <w:r w:rsidRPr="00B45CF2">
              <w:rPr>
                <w:sz w:val="18"/>
                <w:szCs w:val="18"/>
              </w:rPr>
              <w:t>END_STRUCT</w:t>
            </w:r>
          </w:p>
          <w:p w:rsidR="00543B5D" w:rsidRDefault="00061BF5" w:rsidP="00B45CF2">
            <w:pPr>
              <w:pStyle w:val="TableCode"/>
              <w:jc w:val="left"/>
            </w:pPr>
            <w:r w:rsidRPr="00B45CF2">
              <w:rPr>
                <w:sz w:val="18"/>
                <w:szCs w:val="18"/>
              </w:rPr>
              <w:t>END_TYPE;</w:t>
            </w:r>
          </w:p>
        </w:tc>
      </w:tr>
    </w:tbl>
    <w:p w:rsidR="008C1A8F" w:rsidRPr="00E819F3" w:rsidRDefault="00C650BE" w:rsidP="00E819F3">
      <w:pPr>
        <w:pStyle w:val="Heading3"/>
        <w:spacing w:after="240"/>
        <w:rPr>
          <w:bCs/>
        </w:rPr>
      </w:pPr>
      <w:r w:rsidRPr="00E819F3">
        <w:rPr>
          <w:bCs/>
        </w:rPr>
        <w:t>Hardware Output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8C1A8F" w:rsidTr="00EE29D7">
        <w:tc>
          <w:tcPr>
            <w:tcW w:w="9360" w:type="dxa"/>
          </w:tcPr>
          <w:p w:rsidR="008C1A8F" w:rsidRPr="008C1A8F" w:rsidRDefault="008C1A8F" w:rsidP="008C1A8F">
            <w:pPr>
              <w:pStyle w:val="TableCode"/>
              <w:jc w:val="left"/>
              <w:rPr>
                <w:sz w:val="18"/>
                <w:szCs w:val="18"/>
              </w:rPr>
            </w:pPr>
            <w:r w:rsidRPr="008C1A8F">
              <w:rPr>
                <w:sz w:val="18"/>
                <w:szCs w:val="18"/>
              </w:rPr>
              <w:t>TYPE LowNoiseVcoOutStruct :</w:t>
            </w:r>
          </w:p>
          <w:p w:rsidR="008C1A8F" w:rsidRPr="008C1A8F" w:rsidRDefault="008C1A8F" w:rsidP="008C1A8F">
            <w:pPr>
              <w:pStyle w:val="TableCode"/>
              <w:jc w:val="left"/>
              <w:rPr>
                <w:sz w:val="18"/>
                <w:szCs w:val="18"/>
              </w:rPr>
            </w:pPr>
            <w:r w:rsidRPr="008C1A8F">
              <w:rPr>
                <w:sz w:val="18"/>
                <w:szCs w:val="18"/>
              </w:rPr>
              <w:t>STRUCT</w:t>
            </w:r>
          </w:p>
          <w:p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rsidR="008C1A8F" w:rsidRPr="008C1A8F" w:rsidRDefault="008C1A8F" w:rsidP="008C1A8F">
            <w:pPr>
              <w:pStyle w:val="TableCode"/>
              <w:jc w:val="left"/>
              <w:rPr>
                <w:sz w:val="18"/>
                <w:szCs w:val="18"/>
              </w:rPr>
            </w:pPr>
            <w:r w:rsidRPr="008C1A8F">
              <w:rPr>
                <w:sz w:val="18"/>
                <w:szCs w:val="18"/>
              </w:rPr>
              <w:t>END_STRUCT</w:t>
            </w:r>
          </w:p>
          <w:p w:rsidR="008C1A8F" w:rsidRDefault="008C1A8F" w:rsidP="008C1A8F">
            <w:pPr>
              <w:pStyle w:val="TableCode"/>
              <w:jc w:val="left"/>
            </w:pPr>
            <w:r w:rsidRPr="008C1A8F">
              <w:rPr>
                <w:sz w:val="18"/>
                <w:szCs w:val="18"/>
              </w:rPr>
              <w:t>END_TYPE</w:t>
            </w:r>
            <w:r>
              <w:rPr>
                <w:sz w:val="18"/>
                <w:szCs w:val="18"/>
              </w:rPr>
              <w:t>;</w:t>
            </w:r>
          </w:p>
        </w:tc>
      </w:tr>
    </w:tbl>
    <w:p w:rsidR="00D61EA9" w:rsidRDefault="00D61EA9">
      <w:pPr>
        <w:spacing w:before="0"/>
        <w:jc w:val="left"/>
        <w:rPr>
          <w:rFonts w:ascii="Arial" w:hAnsi="Arial"/>
          <w:b/>
        </w:rPr>
      </w:pPr>
      <w:r>
        <w:br w:type="page"/>
      </w:r>
    </w:p>
    <w:p w:rsidR="00C650BE" w:rsidRDefault="00C650BE" w:rsidP="00D61EA9">
      <w:pPr>
        <w:pStyle w:val="Heading3"/>
      </w:pPr>
      <w:r w:rsidRPr="00E819F3">
        <w:lastRenderedPageBreak/>
        <w:t>Interface Structure</w:t>
      </w:r>
    </w:p>
    <w:p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rsidR="00D61EA9" w:rsidRPr="00D61EA9" w:rsidRDefault="00D61EA9" w:rsidP="00D61EA9"/>
    <w:tbl>
      <w:tblPr>
        <w:tblStyle w:val="TableGrid"/>
        <w:tblW w:w="0" w:type="auto"/>
        <w:tblInd w:w="173" w:type="dxa"/>
        <w:tblCellMar>
          <w:top w:w="115" w:type="dxa"/>
          <w:left w:w="173" w:type="dxa"/>
          <w:bottom w:w="115" w:type="dxa"/>
          <w:right w:w="115" w:type="dxa"/>
        </w:tblCellMar>
        <w:tblLook w:val="04A0"/>
      </w:tblPr>
      <w:tblGrid>
        <w:gridCol w:w="9360"/>
      </w:tblGrid>
      <w:tr w:rsidR="008C1A8F" w:rsidTr="00EE29D7">
        <w:tc>
          <w:tcPr>
            <w:tcW w:w="9360" w:type="dxa"/>
          </w:tcPr>
          <w:p w:rsidR="00732FDD" w:rsidRPr="00732FDD" w:rsidRDefault="00732FDD" w:rsidP="00732FDD">
            <w:pPr>
              <w:pStyle w:val="TableCode"/>
              <w:jc w:val="left"/>
              <w:rPr>
                <w:sz w:val="18"/>
                <w:szCs w:val="18"/>
              </w:rPr>
            </w:pPr>
            <w:r w:rsidRPr="00732FDD">
              <w:rPr>
                <w:sz w:val="18"/>
                <w:szCs w:val="18"/>
              </w:rPr>
              <w:t>TYPE LowNoiseVcoStruct :</w:t>
            </w:r>
          </w:p>
          <w:p w:rsidR="00732FDD" w:rsidRPr="00732FDD" w:rsidRDefault="00732FDD" w:rsidP="00732FDD">
            <w:pPr>
              <w:pStyle w:val="TableCode"/>
              <w:jc w:val="left"/>
              <w:rPr>
                <w:sz w:val="18"/>
                <w:szCs w:val="18"/>
              </w:rPr>
            </w:pPr>
            <w:r w:rsidRPr="00732FDD">
              <w:rPr>
                <w:sz w:val="18"/>
                <w:szCs w:val="18"/>
              </w:rPr>
              <w:t>STRUCT</w:t>
            </w:r>
          </w:p>
          <w:p w:rsidR="00732FDD" w:rsidRPr="00732FDD" w:rsidRDefault="00732FDD" w:rsidP="00732FDD">
            <w:pPr>
              <w:pStyle w:val="TableCode"/>
              <w:jc w:val="left"/>
              <w:rPr>
                <w:sz w:val="18"/>
                <w:szCs w:val="18"/>
              </w:rPr>
            </w:pPr>
            <w:r w:rsidRPr="00732FDD">
              <w:rPr>
                <w:sz w:val="18"/>
                <w:szCs w:val="18"/>
              </w:rPr>
              <w:tab/>
              <w:t>(* output tags *)</w:t>
            </w:r>
          </w:p>
          <w:p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rsidR="00732FDD" w:rsidRPr="00732FDD" w:rsidRDefault="00732FDD" w:rsidP="00732FDD">
            <w:pPr>
              <w:pStyle w:val="TableCode"/>
              <w:jc w:val="left"/>
              <w:rPr>
                <w:sz w:val="18"/>
                <w:szCs w:val="18"/>
              </w:rPr>
            </w:pPr>
            <w:r w:rsidRPr="00732FDD">
              <w:rPr>
                <w:sz w:val="18"/>
                <w:szCs w:val="18"/>
              </w:rPr>
              <w:tab/>
              <w:t>(* input tags *)</w:t>
            </w:r>
          </w:p>
          <w:p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rsidR="00732FDD" w:rsidRPr="00732FDD" w:rsidRDefault="00732FDD" w:rsidP="00732FDD">
            <w:pPr>
              <w:pStyle w:val="TableCode"/>
              <w:jc w:val="left"/>
              <w:rPr>
                <w:sz w:val="18"/>
                <w:szCs w:val="18"/>
              </w:rPr>
            </w:pPr>
            <w:r w:rsidRPr="00732FDD">
              <w:rPr>
                <w:sz w:val="18"/>
                <w:szCs w:val="18"/>
              </w:rPr>
              <w:t>END_STRUCT</w:t>
            </w:r>
          </w:p>
          <w:p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rsidR="008C1A8F" w:rsidRPr="00F663F9" w:rsidRDefault="00C650BE" w:rsidP="008C1A8F">
      <w:pPr>
        <w:pStyle w:val="Heading3"/>
        <w:spacing w:after="240"/>
      </w:pPr>
      <w:r w:rsidRPr="00E819F3">
        <w:rPr>
          <w:bCs/>
        </w:rPr>
        <w:t>Function Block</w:t>
      </w:r>
    </w:p>
    <w:tbl>
      <w:tblPr>
        <w:tblStyle w:val="TableGrid"/>
        <w:tblW w:w="0" w:type="auto"/>
        <w:tblInd w:w="173" w:type="dxa"/>
        <w:tblCellMar>
          <w:top w:w="115" w:type="dxa"/>
          <w:left w:w="173" w:type="dxa"/>
          <w:bottom w:w="115" w:type="dxa"/>
          <w:right w:w="115" w:type="dxa"/>
        </w:tblCellMar>
        <w:tblLook w:val="04A0"/>
      </w:tblPr>
      <w:tblGrid>
        <w:gridCol w:w="9360"/>
      </w:tblGrid>
      <w:tr w:rsidR="008C1A8F" w:rsidTr="00EE29D7">
        <w:tc>
          <w:tcPr>
            <w:tcW w:w="9360" w:type="dxa"/>
          </w:tcPr>
          <w:p w:rsidR="00C25719" w:rsidRPr="00C25719" w:rsidRDefault="00C25719" w:rsidP="00C25719">
            <w:pPr>
              <w:pStyle w:val="TableCode"/>
              <w:jc w:val="left"/>
              <w:rPr>
                <w:sz w:val="18"/>
                <w:szCs w:val="18"/>
              </w:rPr>
            </w:pPr>
            <w:r w:rsidRPr="00C25719">
              <w:rPr>
                <w:sz w:val="18"/>
                <w:szCs w:val="18"/>
              </w:rPr>
              <w:t>FUNCTION_BLOCK LowNoiseVcoFB</w:t>
            </w:r>
          </w:p>
          <w:p w:rsidR="00C25719" w:rsidRPr="00C25719" w:rsidRDefault="00C25719" w:rsidP="00C25719">
            <w:pPr>
              <w:pStyle w:val="TableCode"/>
              <w:jc w:val="left"/>
              <w:rPr>
                <w:sz w:val="18"/>
                <w:szCs w:val="18"/>
              </w:rPr>
            </w:pPr>
            <w:r w:rsidRPr="00C25719">
              <w:rPr>
                <w:sz w:val="18"/>
                <w:szCs w:val="18"/>
              </w:rPr>
              <w:t>VAR_INPUT</w:t>
            </w:r>
          </w:p>
          <w:p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VAR_OUTPUT</w:t>
            </w:r>
          </w:p>
          <w:p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VAR_IN_OUT</w:t>
            </w:r>
          </w:p>
          <w:p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rsidR="008C1A8F" w:rsidRDefault="00C25719" w:rsidP="00C25719">
            <w:pPr>
              <w:pStyle w:val="TableCode"/>
              <w:jc w:val="left"/>
              <w:rPr>
                <w:sz w:val="18"/>
                <w:szCs w:val="18"/>
              </w:rPr>
            </w:pPr>
            <w:r w:rsidRPr="00C25719">
              <w:rPr>
                <w:sz w:val="18"/>
                <w:szCs w:val="18"/>
              </w:rPr>
              <w:t>END_VAR</w:t>
            </w:r>
          </w:p>
          <w:p w:rsidR="00017C5A" w:rsidRDefault="00017C5A" w:rsidP="00C25719">
            <w:pPr>
              <w:pStyle w:val="TableCode"/>
              <w:jc w:val="left"/>
            </w:pPr>
            <w:r>
              <w:rPr>
                <w:sz w:val="18"/>
                <w:szCs w:val="18"/>
              </w:rPr>
              <w:t>…</w:t>
            </w:r>
          </w:p>
        </w:tc>
      </w:tr>
    </w:tbl>
    <w:p w:rsidR="00BB038E" w:rsidRDefault="00BB038E">
      <w:pPr>
        <w:spacing w:before="0"/>
        <w:jc w:val="left"/>
        <w:rPr>
          <w:rFonts w:ascii="Arial" w:hAnsi="Arial"/>
          <w:b/>
          <w:sz w:val="26"/>
        </w:rPr>
      </w:pPr>
      <w:r>
        <w:br w:type="page"/>
      </w:r>
    </w:p>
    <w:p w:rsidR="00C16C60" w:rsidRDefault="00C16C60" w:rsidP="00212E57">
      <w:pPr>
        <w:pStyle w:val="Heading2"/>
      </w:pPr>
      <w:r>
        <w:lastRenderedPageBreak/>
        <w:t xml:space="preserve">Global </w:t>
      </w:r>
      <w:r w:rsidR="007E5BCA">
        <w:t>V</w:t>
      </w:r>
      <w:r>
        <w:t>ariables</w:t>
      </w:r>
    </w:p>
    <w:p w:rsidR="00BB1EC7" w:rsidRDefault="002927B7" w:rsidP="00BB1EC7">
      <w:r>
        <w:t xml:space="preserve">The global variable for the interface structure is for test purpose only. On a production system the </w:t>
      </w:r>
      <w:r w:rsidR="00977FDF">
        <w:t xml:space="preserve">hierarchical type structure </w:t>
      </w:r>
      <w:r>
        <w:t xml:space="preserve">outlined in section </w:t>
      </w:r>
      <w:r w:rsidR="006001C6">
        <w:fldChar w:fldCharType="begin"/>
      </w:r>
      <w:r w:rsidR="00977FDF">
        <w:instrText xml:space="preserve"> REF _Ref317533616 \r \h </w:instrText>
      </w:r>
      <w:r w:rsidR="006001C6">
        <w:fldChar w:fldCharType="separate"/>
      </w:r>
      <w:r w:rsidR="00977FDF">
        <w:t>3.4</w:t>
      </w:r>
      <w:r w:rsidR="006001C6">
        <w:fldChar w:fldCharType="end"/>
      </w:r>
      <w:r>
        <w:t xml:space="preserve"> </w:t>
      </w:r>
      <w:r w:rsidR="005C4254">
        <w:t>has to</w:t>
      </w:r>
      <w:r>
        <w:t xml:space="preserve"> be </w:t>
      </w:r>
      <w:r w:rsidR="00977FDF">
        <w:t>implemented</w:t>
      </w:r>
      <w:r>
        <w:t>.</w:t>
      </w:r>
    </w:p>
    <w:p w:rsidR="002927B7" w:rsidRPr="00BB1EC7" w:rsidRDefault="002927B7" w:rsidP="00BB1EC7"/>
    <w:tbl>
      <w:tblPr>
        <w:tblStyle w:val="TableGrid"/>
        <w:tblW w:w="0" w:type="auto"/>
        <w:tblInd w:w="173" w:type="dxa"/>
        <w:tblCellMar>
          <w:top w:w="115" w:type="dxa"/>
          <w:left w:w="173" w:type="dxa"/>
          <w:bottom w:w="115" w:type="dxa"/>
          <w:right w:w="115" w:type="dxa"/>
        </w:tblCellMar>
        <w:tblLook w:val="04A0"/>
      </w:tblPr>
      <w:tblGrid>
        <w:gridCol w:w="9360"/>
      </w:tblGrid>
      <w:tr w:rsidR="009A41B7" w:rsidTr="00EE29D7">
        <w:tc>
          <w:tcPr>
            <w:tcW w:w="9360" w:type="dxa"/>
          </w:tcPr>
          <w:p w:rsidR="009A41B7" w:rsidRPr="009A41B7" w:rsidRDefault="009A41B7" w:rsidP="009A41B7">
            <w:pPr>
              <w:pStyle w:val="TableCode"/>
              <w:jc w:val="left"/>
              <w:rPr>
                <w:sz w:val="18"/>
                <w:szCs w:val="18"/>
              </w:rPr>
            </w:pPr>
            <w:r w:rsidRPr="009A41B7">
              <w:rPr>
                <w:sz w:val="18"/>
                <w:szCs w:val="18"/>
              </w:rPr>
              <w:t>VAR_GLOBAL</w:t>
            </w:r>
          </w:p>
          <w:p w:rsidR="009A41B7" w:rsidRPr="009A41B7" w:rsidRDefault="009A41B7" w:rsidP="009A41B7">
            <w:pPr>
              <w:pStyle w:val="TableCode"/>
              <w:jc w:val="left"/>
              <w:rPr>
                <w:sz w:val="18"/>
                <w:szCs w:val="18"/>
              </w:rPr>
            </w:pPr>
            <w:r>
              <w:rPr>
                <w:sz w:val="18"/>
                <w:szCs w:val="18"/>
              </w:rPr>
              <w:tab/>
              <w:t>LowNoiseVcoTestIn</w:t>
            </w:r>
            <w:r>
              <w:rPr>
                <w:sz w:val="18"/>
                <w:szCs w:val="18"/>
              </w:rPr>
              <w:tab/>
              <w:t>AT %IB0:</w:t>
            </w:r>
            <w:r>
              <w:rPr>
                <w:sz w:val="18"/>
                <w:szCs w:val="18"/>
              </w:rPr>
              <w:tab/>
              <w:t>LowNoiseVcoInStruct;</w:t>
            </w:r>
            <w:r w:rsidR="00066059">
              <w:rPr>
                <w:sz w:val="18"/>
                <w:szCs w:val="18"/>
              </w:rPr>
              <w:tab/>
            </w:r>
            <w:r w:rsidRPr="009A41B7">
              <w:rPr>
                <w:sz w:val="18"/>
                <w:szCs w:val="18"/>
              </w:rPr>
              <w:t>(* Input *)</w:t>
            </w:r>
          </w:p>
          <w:p w:rsidR="009A41B7" w:rsidRPr="009A41B7" w:rsidRDefault="009A41B7" w:rsidP="009A41B7">
            <w:pPr>
              <w:pStyle w:val="TableCode"/>
              <w:jc w:val="left"/>
              <w:rPr>
                <w:sz w:val="18"/>
                <w:szCs w:val="18"/>
              </w:rPr>
            </w:pPr>
            <w:r w:rsidRPr="009A41B7">
              <w:rPr>
                <w:sz w:val="18"/>
                <w:szCs w:val="18"/>
              </w:rPr>
              <w:tab/>
              <w:t>LowNoiseVcoTestOut</w:t>
            </w:r>
            <w:r w:rsidRPr="009A41B7">
              <w:rPr>
                <w:sz w:val="18"/>
                <w:szCs w:val="18"/>
              </w:rPr>
              <w:tab/>
              <w:t>AT %QB0:</w:t>
            </w:r>
            <w:r w:rsidRPr="009A41B7">
              <w:rPr>
                <w:sz w:val="18"/>
                <w:szCs w:val="18"/>
              </w:rPr>
              <w:tab/>
              <w:t>LowNoiseVcoOutStruct;</w:t>
            </w:r>
            <w:r w:rsidR="00066059">
              <w:rPr>
                <w:sz w:val="18"/>
                <w:szCs w:val="18"/>
              </w:rPr>
              <w:tab/>
            </w:r>
            <w:r w:rsidRPr="009A41B7">
              <w:rPr>
                <w:sz w:val="18"/>
                <w:szCs w:val="18"/>
              </w:rPr>
              <w:t>(* Output *)</w:t>
            </w:r>
          </w:p>
          <w:p w:rsidR="009A41B7" w:rsidRPr="009A41B7" w:rsidRDefault="009A41B7" w:rsidP="009A41B7">
            <w:pPr>
              <w:pStyle w:val="TableCode"/>
              <w:jc w:val="left"/>
              <w:rPr>
                <w:sz w:val="18"/>
                <w:szCs w:val="18"/>
              </w:rPr>
            </w:pPr>
            <w:r>
              <w:rPr>
                <w:sz w:val="18"/>
                <w:szCs w:val="18"/>
              </w:rPr>
              <w:tab/>
              <w:t>LowNoiseVcoTest:</w:t>
            </w:r>
            <w:r>
              <w:rPr>
                <w:sz w:val="18"/>
                <w:szCs w:val="18"/>
              </w:rPr>
              <w:tab/>
            </w:r>
            <w:r>
              <w:rPr>
                <w:sz w:val="18"/>
                <w:szCs w:val="18"/>
              </w:rPr>
              <w:tab/>
            </w:r>
            <w:r>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Interface *)</w:t>
            </w:r>
          </w:p>
          <w:p w:rsidR="009A41B7" w:rsidRDefault="009A41B7" w:rsidP="009A41B7">
            <w:pPr>
              <w:pStyle w:val="TableCode"/>
              <w:jc w:val="left"/>
            </w:pPr>
            <w:r w:rsidRPr="009A41B7">
              <w:rPr>
                <w:sz w:val="18"/>
                <w:szCs w:val="18"/>
              </w:rPr>
              <w:t>END_VAR</w:t>
            </w:r>
          </w:p>
        </w:tc>
      </w:tr>
    </w:tbl>
    <w:p w:rsidR="00C16C60" w:rsidRDefault="007E5BCA" w:rsidP="00212E57">
      <w:pPr>
        <w:pStyle w:val="Heading2"/>
      </w:pPr>
      <w:r>
        <w:t>P</w:t>
      </w:r>
      <w:r w:rsidR="00C16C60">
        <w:t>rogram</w:t>
      </w:r>
    </w:p>
    <w:p w:rsidR="004C2B68" w:rsidRPr="00C205BF" w:rsidRDefault="00477FD2" w:rsidP="004C2B68">
      <w:r>
        <w:t>The main program is particular simple with single a call to the function block.</w:t>
      </w:r>
      <w:r w:rsidR="00C205BF">
        <w:t xml:space="preserve"> The program needs to be attached to the </w:t>
      </w:r>
      <w:r w:rsidR="00254A46">
        <w:t>standard task which updates at the</w:t>
      </w:r>
      <w:r w:rsidR="00C205BF">
        <w:t xml:space="preserve"> 10 ms rate.</w:t>
      </w:r>
    </w:p>
    <w:p w:rsidR="00477FD2" w:rsidRPr="00BB1EC7" w:rsidRDefault="00477FD2" w:rsidP="00477FD2"/>
    <w:tbl>
      <w:tblPr>
        <w:tblStyle w:val="TableGrid"/>
        <w:tblW w:w="0" w:type="auto"/>
        <w:tblInd w:w="173" w:type="dxa"/>
        <w:tblCellMar>
          <w:top w:w="115" w:type="dxa"/>
          <w:left w:w="173" w:type="dxa"/>
          <w:bottom w:w="115" w:type="dxa"/>
          <w:right w:w="115" w:type="dxa"/>
        </w:tblCellMar>
        <w:tblLook w:val="04A0"/>
      </w:tblPr>
      <w:tblGrid>
        <w:gridCol w:w="9360"/>
      </w:tblGrid>
      <w:tr w:rsidR="00477FD2" w:rsidTr="00EE29D7">
        <w:tc>
          <w:tcPr>
            <w:tcW w:w="9360" w:type="dxa"/>
          </w:tcPr>
          <w:p w:rsidR="00674CD4" w:rsidRPr="00674CD4" w:rsidRDefault="00674CD4" w:rsidP="00674CD4">
            <w:pPr>
              <w:pStyle w:val="TableCode"/>
              <w:jc w:val="left"/>
              <w:rPr>
                <w:sz w:val="18"/>
                <w:szCs w:val="18"/>
              </w:rPr>
            </w:pPr>
            <w:r w:rsidRPr="00674CD4">
              <w:rPr>
                <w:sz w:val="18"/>
                <w:szCs w:val="18"/>
              </w:rPr>
              <w:t>PROGRAM MAIN</w:t>
            </w:r>
          </w:p>
          <w:p w:rsidR="00674CD4" w:rsidRPr="00674CD4" w:rsidRDefault="00674CD4" w:rsidP="00674CD4">
            <w:pPr>
              <w:pStyle w:val="TableCode"/>
              <w:jc w:val="left"/>
              <w:rPr>
                <w:sz w:val="18"/>
                <w:szCs w:val="18"/>
              </w:rPr>
            </w:pPr>
            <w:r w:rsidRPr="00674CD4">
              <w:rPr>
                <w:sz w:val="18"/>
                <w:szCs w:val="18"/>
              </w:rPr>
              <w:t>VAR</w:t>
            </w:r>
          </w:p>
          <w:p w:rsidR="00674CD4" w:rsidRPr="00674CD4" w:rsidRDefault="00674CD4" w:rsidP="00674CD4">
            <w:pPr>
              <w:pStyle w:val="TableCode"/>
              <w:jc w:val="left"/>
              <w:rPr>
                <w:sz w:val="18"/>
                <w:szCs w:val="18"/>
              </w:rPr>
            </w:pPr>
            <w:r>
              <w:rPr>
                <w:sz w:val="18"/>
                <w:szCs w:val="18"/>
              </w:rPr>
              <w:tab/>
              <w:t>LowNoiseVco:</w:t>
            </w:r>
            <w:r>
              <w:rPr>
                <w:sz w:val="18"/>
                <w:szCs w:val="18"/>
              </w:rPr>
              <w:tab/>
            </w:r>
            <w:r>
              <w:rPr>
                <w:sz w:val="18"/>
                <w:szCs w:val="18"/>
              </w:rPr>
              <w:tab/>
            </w:r>
            <w:r w:rsidRPr="00674CD4">
              <w:rPr>
                <w:sz w:val="18"/>
                <w:szCs w:val="18"/>
              </w:rPr>
              <w:t>LowNoiseVcoFB;</w:t>
            </w:r>
            <w:r>
              <w:rPr>
                <w:sz w:val="18"/>
                <w:szCs w:val="18"/>
              </w:rPr>
              <w:tab/>
            </w:r>
            <w:r w:rsidRPr="00674CD4">
              <w:rPr>
                <w:sz w:val="18"/>
                <w:szCs w:val="18"/>
              </w:rPr>
              <w:t>(* function block for VCO *)</w:t>
            </w:r>
          </w:p>
          <w:p w:rsidR="00674CD4" w:rsidRPr="00674CD4" w:rsidRDefault="00674CD4" w:rsidP="00674CD4">
            <w:pPr>
              <w:pStyle w:val="TableCode"/>
              <w:jc w:val="left"/>
              <w:rPr>
                <w:sz w:val="18"/>
                <w:szCs w:val="18"/>
              </w:rPr>
            </w:pPr>
            <w:r w:rsidRPr="00674CD4">
              <w:rPr>
                <w:sz w:val="18"/>
                <w:szCs w:val="18"/>
              </w:rPr>
              <w:t>END_VAR</w:t>
            </w:r>
            <w:r w:rsidR="00A5564F">
              <w:rPr>
                <w:sz w:val="18"/>
                <w:szCs w:val="18"/>
              </w:rPr>
              <w:t>;</w:t>
            </w:r>
          </w:p>
          <w:p w:rsidR="00674CD4" w:rsidRDefault="00674CD4" w:rsidP="00674CD4">
            <w:pPr>
              <w:pStyle w:val="TableCode"/>
              <w:jc w:val="left"/>
              <w:rPr>
                <w:sz w:val="18"/>
                <w:szCs w:val="18"/>
              </w:rPr>
            </w:pPr>
          </w:p>
          <w:p w:rsidR="00674CD4" w:rsidRPr="00674CD4" w:rsidRDefault="00674CD4" w:rsidP="00674CD4">
            <w:pPr>
              <w:pStyle w:val="TableCode"/>
              <w:jc w:val="left"/>
              <w:rPr>
                <w:sz w:val="18"/>
                <w:szCs w:val="18"/>
              </w:rPr>
            </w:pPr>
            <w:r w:rsidRPr="00674CD4">
              <w:rPr>
                <w:sz w:val="18"/>
                <w:szCs w:val="18"/>
              </w:rPr>
              <w:t>LowNoiseVco (LowNoiseVcoIn := LowNoiseVcoTestIn,</w:t>
            </w:r>
          </w:p>
          <w:p w:rsidR="00674CD4" w:rsidRPr="00674CD4" w:rsidRDefault="00674CD4" w:rsidP="00674CD4">
            <w:pPr>
              <w:pStyle w:val="TableCode"/>
              <w:jc w:val="left"/>
              <w:rPr>
                <w:sz w:val="18"/>
                <w:szCs w:val="18"/>
              </w:rPr>
            </w:pPr>
            <w:r w:rsidRPr="00674CD4">
              <w:rPr>
                <w:sz w:val="18"/>
                <w:szCs w:val="18"/>
              </w:rPr>
              <w:tab/>
            </w:r>
            <w:r w:rsidRPr="00674CD4">
              <w:rPr>
                <w:sz w:val="18"/>
                <w:szCs w:val="18"/>
              </w:rPr>
              <w:tab/>
              <w:t>LowNoiseVcoOut =&gt; LowNoiseVcoTestOut,</w:t>
            </w:r>
          </w:p>
          <w:p w:rsidR="00674CD4" w:rsidRPr="00674CD4" w:rsidRDefault="00674CD4" w:rsidP="00674CD4">
            <w:pPr>
              <w:pStyle w:val="TableCode"/>
              <w:jc w:val="left"/>
              <w:rPr>
                <w:sz w:val="18"/>
                <w:szCs w:val="18"/>
              </w:rPr>
            </w:pPr>
            <w:r w:rsidRPr="00674CD4">
              <w:rPr>
                <w:sz w:val="18"/>
                <w:szCs w:val="18"/>
              </w:rPr>
              <w:tab/>
            </w:r>
            <w:r w:rsidRPr="00674CD4">
              <w:rPr>
                <w:sz w:val="18"/>
                <w:szCs w:val="18"/>
              </w:rPr>
              <w:tab/>
              <w:t>LowNoiseVco := LowNoiseVcoTest);</w:t>
            </w:r>
          </w:p>
          <w:p w:rsidR="00477FD2" w:rsidRDefault="00674CD4" w:rsidP="00674CD4">
            <w:pPr>
              <w:pStyle w:val="TableCode"/>
              <w:jc w:val="left"/>
            </w:pPr>
            <w:r w:rsidRPr="00674CD4">
              <w:rPr>
                <w:sz w:val="18"/>
                <w:szCs w:val="18"/>
              </w:rPr>
              <w:t>END_PROGRAM</w:t>
            </w:r>
            <w:r w:rsidR="00A5564F">
              <w:rPr>
                <w:sz w:val="18"/>
                <w:szCs w:val="18"/>
              </w:rPr>
              <w:t>;</w:t>
            </w:r>
          </w:p>
        </w:tc>
      </w:tr>
    </w:tbl>
    <w:p w:rsidR="00477FD2" w:rsidRPr="004C2B68" w:rsidRDefault="00477FD2" w:rsidP="004C2B68"/>
    <w:p w:rsidR="00586860" w:rsidRDefault="00586860">
      <w:pPr>
        <w:spacing w:before="0"/>
        <w:jc w:val="left"/>
        <w:rPr>
          <w:rFonts w:ascii="Arial" w:hAnsi="Arial"/>
          <w:b/>
          <w:kern w:val="28"/>
          <w:sz w:val="28"/>
        </w:rPr>
      </w:pPr>
      <w:r>
        <w:br w:type="page"/>
      </w:r>
    </w:p>
    <w:p w:rsidR="001479C9" w:rsidRDefault="001479C9">
      <w:pPr>
        <w:pStyle w:val="Heading1"/>
      </w:pPr>
      <w:r>
        <w:lastRenderedPageBreak/>
        <w:t>Naming Scheme</w:t>
      </w:r>
    </w:p>
    <w:p w:rsidR="00D358D3" w:rsidRDefault="00D358D3" w:rsidP="00DF5E3E">
      <w:pPr>
        <w:pStyle w:val="Heading2"/>
      </w:pPr>
      <w:r>
        <w:t>Names</w:t>
      </w:r>
    </w:p>
    <w:p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proofErr w:type="spellStart"/>
      <w:r w:rsidR="00FF3997">
        <w:t>TimingMasterFanout</w:t>
      </w:r>
      <w:proofErr w:type="spellEnd"/>
      <w:r w:rsidR="00FF3997">
        <w:t xml:space="preserve"> is preferred over</w:t>
      </w:r>
      <w:r w:rsidR="00D45D2E">
        <w:t xml:space="preserve"> </w:t>
      </w:r>
      <w:proofErr w:type="spellStart"/>
      <w:r w:rsidR="00EB44EC">
        <w:t>T</w:t>
      </w:r>
      <w:r w:rsidR="00FF3997">
        <w:t>mfo</w:t>
      </w:r>
      <w:proofErr w:type="spellEnd"/>
      <w:r w:rsidR="00D45D2E">
        <w:t>.</w:t>
      </w:r>
      <w:r w:rsidR="003871F4">
        <w:t xml:space="preserve"> </w:t>
      </w:r>
    </w:p>
    <w:p w:rsidR="00212E57" w:rsidRDefault="00DF5E3E" w:rsidP="00D358D3">
      <w:pPr>
        <w:pStyle w:val="Heading3"/>
      </w:pPr>
      <w:r>
        <w:t>Variable Names</w:t>
      </w:r>
    </w:p>
    <w:p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proofErr w:type="spellStart"/>
      <w:r w:rsidR="00C96011">
        <w:t>FastGain</w:t>
      </w:r>
      <w:proofErr w:type="spellEnd"/>
      <w:r w:rsidR="00C96011">
        <w:t xml:space="preserve"> or </w:t>
      </w:r>
      <w:proofErr w:type="spellStart"/>
      <w:r w:rsidR="00515CDA">
        <w:t>InputOffset</w:t>
      </w:r>
      <w:proofErr w:type="spellEnd"/>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xml:space="preserve">; example: </w:t>
      </w:r>
      <w:proofErr w:type="spellStart"/>
      <w:r w:rsidR="001B77B4">
        <w:t>Vco</w:t>
      </w:r>
      <w:r w:rsidR="00B6210A">
        <w:t>Gain</w:t>
      </w:r>
      <w:proofErr w:type="spellEnd"/>
      <w:r w:rsidR="009E234F">
        <w:t xml:space="preserve"> or </w:t>
      </w:r>
      <w:proofErr w:type="spellStart"/>
      <w:r w:rsidR="009E234F">
        <w:t>TimingMasterFanout</w:t>
      </w:r>
      <w:proofErr w:type="spellEnd"/>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proofErr w:type="spellStart"/>
      <w:r w:rsidR="00A70C66">
        <w:rPr>
          <w:b/>
        </w:rPr>
        <w:t>Ptr</w:t>
      </w:r>
      <w:proofErr w:type="spellEnd"/>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rsidR="00A15337" w:rsidRDefault="00A15337" w:rsidP="00D358D3">
      <w:pPr>
        <w:pStyle w:val="Heading3"/>
      </w:pPr>
      <w:r>
        <w:t>Type Names</w:t>
      </w:r>
    </w:p>
    <w:p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proofErr w:type="spellStart"/>
      <w:r w:rsidR="00B71C0D">
        <w:rPr>
          <w:b/>
        </w:rPr>
        <w:t>E</w:t>
      </w:r>
      <w:r w:rsidR="001306DD">
        <w:rPr>
          <w:b/>
        </w:rPr>
        <w:t>num</w:t>
      </w:r>
      <w:proofErr w:type="spellEnd"/>
      <w:r w:rsidR="00206756">
        <w:t xml:space="preserve"> for ENUM, </w:t>
      </w:r>
      <w:proofErr w:type="spellStart"/>
      <w:r w:rsidR="00F53A46">
        <w:rPr>
          <w:b/>
        </w:rPr>
        <w:t>S</w:t>
      </w:r>
      <w:r w:rsidR="002C397F">
        <w:rPr>
          <w:b/>
        </w:rPr>
        <w:t>truct</w:t>
      </w:r>
      <w:proofErr w:type="spellEnd"/>
      <w:r w:rsidR="00206756">
        <w:t xml:space="preserve"> for STRUCT and </w:t>
      </w:r>
      <w:r w:rsidR="00536009">
        <w:rPr>
          <w:b/>
        </w:rPr>
        <w:t>A</w:t>
      </w:r>
      <w:r w:rsidR="002C397F">
        <w:rPr>
          <w:b/>
        </w:rPr>
        <w:t>rray</w:t>
      </w:r>
      <w:r w:rsidR="00206756">
        <w:t xml:space="preserve"> for ARRAY.</w:t>
      </w:r>
    </w:p>
    <w:p w:rsidR="00C0620B" w:rsidRDefault="00C0620B" w:rsidP="00A15337">
      <w:r>
        <w:t>Structure members follow the rules of variables.</w:t>
      </w:r>
    </w:p>
    <w:p w:rsidR="00A15337" w:rsidRDefault="00BA3644" w:rsidP="00D358D3">
      <w:pPr>
        <w:pStyle w:val="Heading3"/>
      </w:pPr>
      <w:r>
        <w:t xml:space="preserve">Function </w:t>
      </w:r>
      <w:r w:rsidR="006D5BBA">
        <w:t xml:space="preserve">and Method </w:t>
      </w:r>
      <w:r>
        <w:t>Names</w:t>
      </w:r>
    </w:p>
    <w:p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rsidR="00BA3644" w:rsidRDefault="00BA3644" w:rsidP="00D358D3">
      <w:pPr>
        <w:pStyle w:val="Heading3"/>
      </w:pPr>
      <w:r>
        <w:t>Function Block Names</w:t>
      </w:r>
    </w:p>
    <w:p w:rsidR="00BA3644" w:rsidRP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w:t>
      </w:r>
      <w:proofErr w:type="spellStart"/>
      <w:r w:rsidR="00171B34">
        <w:t>TwinCAT</w:t>
      </w:r>
      <w:proofErr w:type="spellEnd"/>
      <w:r w:rsidR="00171B34">
        <w:t xml:space="preserve"> 3 use the suffix </w:t>
      </w:r>
      <w:r w:rsidR="00171B34" w:rsidRPr="00171B34">
        <w:rPr>
          <w:b/>
        </w:rPr>
        <w:t>I</w:t>
      </w:r>
      <w:r w:rsidR="00171B34">
        <w:t>.</w:t>
      </w:r>
    </w:p>
    <w:p w:rsidR="00DF5E3E" w:rsidRDefault="00463FEC" w:rsidP="001B3593">
      <w:pPr>
        <w:pStyle w:val="Heading3"/>
      </w:pPr>
      <w:r>
        <w:t>Suf</w:t>
      </w:r>
      <w:r w:rsidR="00E20733">
        <w:t>fix Summary</w:t>
      </w:r>
    </w:p>
    <w:p w:rsidR="00EC4600" w:rsidRDefault="00EC4600" w:rsidP="00DF5E3E"/>
    <w:tbl>
      <w:tblPr>
        <w:tblStyle w:val="TableGrid"/>
        <w:tblW w:w="0" w:type="auto"/>
        <w:tblInd w:w="108" w:type="dxa"/>
        <w:tblLook w:val="04A0"/>
      </w:tblPr>
      <w:tblGrid>
        <w:gridCol w:w="1863"/>
        <w:gridCol w:w="6147"/>
        <w:gridCol w:w="1350"/>
      </w:tblGrid>
      <w:tr w:rsidR="00BD5921" w:rsidRPr="0030260D" w:rsidTr="00EE29D7">
        <w:tc>
          <w:tcPr>
            <w:tcW w:w="1863" w:type="dxa"/>
          </w:tcPr>
          <w:p w:rsidR="00BD5921" w:rsidRPr="00EF14FE" w:rsidRDefault="008A6B6B" w:rsidP="00EE29D7">
            <w:pPr>
              <w:pStyle w:val="TableText"/>
              <w:rPr>
                <w:b/>
              </w:rPr>
            </w:pPr>
            <w:r>
              <w:rPr>
                <w:b/>
              </w:rPr>
              <w:t>Element</w:t>
            </w:r>
          </w:p>
        </w:tc>
        <w:tc>
          <w:tcPr>
            <w:tcW w:w="6147" w:type="dxa"/>
          </w:tcPr>
          <w:p w:rsidR="00BD5921" w:rsidRPr="00EF14FE" w:rsidRDefault="00BD5921" w:rsidP="00EE29D7">
            <w:pPr>
              <w:pStyle w:val="TableText"/>
              <w:rPr>
                <w:b/>
              </w:rPr>
            </w:pPr>
            <w:r>
              <w:rPr>
                <w:b/>
              </w:rPr>
              <w:t>Description</w:t>
            </w:r>
          </w:p>
        </w:tc>
        <w:tc>
          <w:tcPr>
            <w:tcW w:w="1350" w:type="dxa"/>
          </w:tcPr>
          <w:p w:rsidR="00BD5921" w:rsidRPr="007F55D4" w:rsidRDefault="004A3E0F" w:rsidP="00DC63B0">
            <w:pPr>
              <w:pStyle w:val="TableText"/>
              <w:jc w:val="right"/>
              <w:rPr>
                <w:b/>
                <w:bCs/>
              </w:rPr>
            </w:pPr>
            <w:r>
              <w:rPr>
                <w:b/>
                <w:bCs/>
              </w:rPr>
              <w:t>suf</w:t>
            </w:r>
            <w:r w:rsidR="00B87136">
              <w:rPr>
                <w:b/>
                <w:bCs/>
              </w:rPr>
              <w:t>fix</w:t>
            </w:r>
          </w:p>
        </w:tc>
      </w:tr>
      <w:tr w:rsidR="00BD5921" w:rsidTr="00EE29D7">
        <w:tc>
          <w:tcPr>
            <w:tcW w:w="1863" w:type="dxa"/>
          </w:tcPr>
          <w:p w:rsidR="00BD5921" w:rsidRPr="000E43D8" w:rsidRDefault="007A50B7" w:rsidP="00EE29D7">
            <w:pPr>
              <w:pStyle w:val="TableText"/>
            </w:pPr>
            <w:r>
              <w:t>Constant</w:t>
            </w:r>
          </w:p>
        </w:tc>
        <w:tc>
          <w:tcPr>
            <w:tcW w:w="6147" w:type="dxa"/>
          </w:tcPr>
          <w:p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rsidR="00BD5921" w:rsidRPr="000E43D8" w:rsidRDefault="003759FF" w:rsidP="00DC63B0">
            <w:pPr>
              <w:pStyle w:val="TableText"/>
              <w:jc w:val="right"/>
            </w:pPr>
            <w:r>
              <w:t>Const</w:t>
            </w:r>
          </w:p>
        </w:tc>
      </w:tr>
      <w:tr w:rsidR="007A50B7" w:rsidTr="00EE29D7">
        <w:tc>
          <w:tcPr>
            <w:tcW w:w="1863" w:type="dxa"/>
          </w:tcPr>
          <w:p w:rsidR="007A50B7" w:rsidRPr="000E43D8" w:rsidRDefault="007A50B7" w:rsidP="00EE29D7">
            <w:pPr>
              <w:pStyle w:val="TableText"/>
            </w:pPr>
            <w:r>
              <w:t>Pointer</w:t>
            </w:r>
          </w:p>
        </w:tc>
        <w:tc>
          <w:tcPr>
            <w:tcW w:w="6147" w:type="dxa"/>
          </w:tcPr>
          <w:p w:rsidR="007A50B7" w:rsidRPr="000E43D8" w:rsidRDefault="007A50B7" w:rsidP="00EE29D7">
            <w:pPr>
              <w:pStyle w:val="TableText"/>
            </w:pPr>
            <w:r>
              <w:t>Pointer to a variable</w:t>
            </w:r>
          </w:p>
        </w:tc>
        <w:tc>
          <w:tcPr>
            <w:tcW w:w="1350" w:type="dxa"/>
          </w:tcPr>
          <w:p w:rsidR="007A50B7" w:rsidRPr="000E43D8" w:rsidRDefault="003759FF" w:rsidP="00DC63B0">
            <w:pPr>
              <w:pStyle w:val="TableText"/>
              <w:jc w:val="right"/>
            </w:pPr>
            <w:proofErr w:type="spellStart"/>
            <w:r>
              <w:t>Ptr</w:t>
            </w:r>
            <w:proofErr w:type="spellEnd"/>
          </w:p>
        </w:tc>
      </w:tr>
      <w:tr w:rsidR="007A50B7" w:rsidTr="00EE29D7">
        <w:tc>
          <w:tcPr>
            <w:tcW w:w="1863" w:type="dxa"/>
          </w:tcPr>
          <w:p w:rsidR="007A50B7" w:rsidRPr="000E43D8" w:rsidRDefault="007A50B7" w:rsidP="00EE29D7">
            <w:pPr>
              <w:pStyle w:val="TableText"/>
            </w:pPr>
            <w:r>
              <w:t>ENUM</w:t>
            </w:r>
          </w:p>
        </w:tc>
        <w:tc>
          <w:tcPr>
            <w:tcW w:w="6147" w:type="dxa"/>
          </w:tcPr>
          <w:p w:rsidR="007A50B7" w:rsidRPr="000E43D8" w:rsidRDefault="007A50B7" w:rsidP="00EE29D7">
            <w:pPr>
              <w:pStyle w:val="TableText"/>
            </w:pPr>
            <w:r>
              <w:t>Enumerated type</w:t>
            </w:r>
          </w:p>
        </w:tc>
        <w:tc>
          <w:tcPr>
            <w:tcW w:w="1350" w:type="dxa"/>
          </w:tcPr>
          <w:p w:rsidR="007A50B7" w:rsidRPr="000E43D8" w:rsidRDefault="00800D96" w:rsidP="00DC63B0">
            <w:pPr>
              <w:pStyle w:val="TableText"/>
              <w:keepNext/>
              <w:jc w:val="right"/>
            </w:pPr>
            <w:proofErr w:type="spellStart"/>
            <w:r>
              <w:t>Enum</w:t>
            </w:r>
            <w:proofErr w:type="spellEnd"/>
          </w:p>
        </w:tc>
      </w:tr>
      <w:tr w:rsidR="007A50B7" w:rsidTr="00EE29D7">
        <w:tc>
          <w:tcPr>
            <w:tcW w:w="1863" w:type="dxa"/>
          </w:tcPr>
          <w:p w:rsidR="007A50B7" w:rsidRDefault="007A50B7" w:rsidP="00EE29D7">
            <w:pPr>
              <w:pStyle w:val="TableText"/>
            </w:pPr>
            <w:r>
              <w:t>STRUCT</w:t>
            </w:r>
          </w:p>
        </w:tc>
        <w:tc>
          <w:tcPr>
            <w:tcW w:w="6147" w:type="dxa"/>
          </w:tcPr>
          <w:p w:rsidR="007A50B7" w:rsidRDefault="007A50B7" w:rsidP="00EE29D7">
            <w:pPr>
              <w:pStyle w:val="TableText"/>
            </w:pPr>
            <w:r>
              <w:t>Record type</w:t>
            </w:r>
          </w:p>
        </w:tc>
        <w:tc>
          <w:tcPr>
            <w:tcW w:w="1350" w:type="dxa"/>
          </w:tcPr>
          <w:p w:rsidR="007A50B7" w:rsidRDefault="00800D96" w:rsidP="00DC63B0">
            <w:pPr>
              <w:pStyle w:val="TableText"/>
              <w:keepNext/>
              <w:jc w:val="right"/>
            </w:pPr>
            <w:proofErr w:type="spellStart"/>
            <w:r>
              <w:t>Struct</w:t>
            </w:r>
            <w:proofErr w:type="spellEnd"/>
          </w:p>
        </w:tc>
      </w:tr>
      <w:tr w:rsidR="007A50B7" w:rsidTr="00EE29D7">
        <w:tc>
          <w:tcPr>
            <w:tcW w:w="1863" w:type="dxa"/>
          </w:tcPr>
          <w:p w:rsidR="007A50B7" w:rsidRDefault="007A50B7" w:rsidP="00EE29D7">
            <w:pPr>
              <w:pStyle w:val="TableText"/>
            </w:pPr>
            <w:r>
              <w:t>ARRAY</w:t>
            </w:r>
          </w:p>
        </w:tc>
        <w:tc>
          <w:tcPr>
            <w:tcW w:w="6147" w:type="dxa"/>
          </w:tcPr>
          <w:p w:rsidR="007A50B7" w:rsidRDefault="007A50B7" w:rsidP="00EE29D7">
            <w:pPr>
              <w:pStyle w:val="TableText"/>
            </w:pPr>
            <w:r>
              <w:t>Array type</w:t>
            </w:r>
          </w:p>
        </w:tc>
        <w:tc>
          <w:tcPr>
            <w:tcW w:w="1350" w:type="dxa"/>
          </w:tcPr>
          <w:p w:rsidR="007A50B7" w:rsidRDefault="00800D96" w:rsidP="00DC63B0">
            <w:pPr>
              <w:pStyle w:val="TableText"/>
              <w:keepNext/>
              <w:jc w:val="right"/>
            </w:pPr>
            <w:r>
              <w:t>Array</w:t>
            </w:r>
          </w:p>
        </w:tc>
      </w:tr>
      <w:tr w:rsidR="00D13642" w:rsidTr="00EE29D7">
        <w:tc>
          <w:tcPr>
            <w:tcW w:w="1863" w:type="dxa"/>
          </w:tcPr>
          <w:p w:rsidR="00D13642" w:rsidRDefault="00D13642" w:rsidP="00EE29D7">
            <w:pPr>
              <w:pStyle w:val="TableText"/>
            </w:pPr>
            <w:r>
              <w:t>Function</w:t>
            </w:r>
          </w:p>
        </w:tc>
        <w:tc>
          <w:tcPr>
            <w:tcW w:w="6147" w:type="dxa"/>
          </w:tcPr>
          <w:p w:rsidR="00D13642" w:rsidRDefault="00D13642" w:rsidP="00EE29D7">
            <w:pPr>
              <w:pStyle w:val="TableText"/>
            </w:pPr>
            <w:r>
              <w:t>Function or Method de</w:t>
            </w:r>
            <w:r w:rsidR="00E133D8">
              <w:t>c</w:t>
            </w:r>
            <w:r>
              <w:t>laration</w:t>
            </w:r>
          </w:p>
        </w:tc>
        <w:tc>
          <w:tcPr>
            <w:tcW w:w="1350" w:type="dxa"/>
          </w:tcPr>
          <w:p w:rsidR="00D13642" w:rsidRDefault="000222C7" w:rsidP="00DC63B0">
            <w:pPr>
              <w:pStyle w:val="TableText"/>
              <w:keepNext/>
              <w:jc w:val="right"/>
            </w:pPr>
            <w:r>
              <w:t>Fun</w:t>
            </w:r>
          </w:p>
        </w:tc>
      </w:tr>
      <w:tr w:rsidR="007A50B7" w:rsidTr="00EE29D7">
        <w:tc>
          <w:tcPr>
            <w:tcW w:w="1863" w:type="dxa"/>
          </w:tcPr>
          <w:p w:rsidR="007A50B7" w:rsidRDefault="007A50B7" w:rsidP="00EE29D7">
            <w:pPr>
              <w:pStyle w:val="TableText"/>
            </w:pPr>
            <w:r>
              <w:t>Function block</w:t>
            </w:r>
          </w:p>
        </w:tc>
        <w:tc>
          <w:tcPr>
            <w:tcW w:w="6147" w:type="dxa"/>
          </w:tcPr>
          <w:p w:rsidR="007A50B7" w:rsidRDefault="007A50B7" w:rsidP="00EE29D7">
            <w:pPr>
              <w:pStyle w:val="TableText"/>
            </w:pPr>
            <w:r>
              <w:t>Function block declaration</w:t>
            </w:r>
          </w:p>
        </w:tc>
        <w:tc>
          <w:tcPr>
            <w:tcW w:w="1350" w:type="dxa"/>
          </w:tcPr>
          <w:p w:rsidR="007A50B7" w:rsidRDefault="00833E78" w:rsidP="00DC63B0">
            <w:pPr>
              <w:pStyle w:val="TableText"/>
              <w:keepNext/>
              <w:jc w:val="right"/>
            </w:pPr>
            <w:r>
              <w:t>FB</w:t>
            </w:r>
          </w:p>
        </w:tc>
      </w:tr>
      <w:tr w:rsidR="00B10D6C" w:rsidTr="00EE29D7">
        <w:tc>
          <w:tcPr>
            <w:tcW w:w="1863" w:type="dxa"/>
          </w:tcPr>
          <w:p w:rsidR="00B10D6C" w:rsidRDefault="00B10D6C" w:rsidP="00EE29D7">
            <w:pPr>
              <w:pStyle w:val="TableText"/>
            </w:pPr>
            <w:r>
              <w:t>Interface</w:t>
            </w:r>
          </w:p>
        </w:tc>
        <w:tc>
          <w:tcPr>
            <w:tcW w:w="6147" w:type="dxa"/>
          </w:tcPr>
          <w:p w:rsidR="00B10D6C" w:rsidRDefault="00B10D6C" w:rsidP="00EE29D7">
            <w:pPr>
              <w:pStyle w:val="TableText"/>
            </w:pPr>
            <w:r>
              <w:t>Abstract function block or interface</w:t>
            </w:r>
          </w:p>
        </w:tc>
        <w:tc>
          <w:tcPr>
            <w:tcW w:w="1350" w:type="dxa"/>
          </w:tcPr>
          <w:p w:rsidR="00B10D6C" w:rsidRDefault="00B10D6C" w:rsidP="00DC63B0">
            <w:pPr>
              <w:pStyle w:val="TableText"/>
              <w:keepNext/>
              <w:jc w:val="right"/>
            </w:pPr>
            <w:r>
              <w:t>I</w:t>
            </w:r>
          </w:p>
        </w:tc>
      </w:tr>
    </w:tbl>
    <w:p w:rsidR="0009271D" w:rsidRDefault="00B13C02" w:rsidP="00B13C02">
      <w:pPr>
        <w:pStyle w:val="TableCaption"/>
      </w:pPr>
      <w:r>
        <w:t xml:space="preserve">Table </w:t>
      </w:r>
      <w:fldSimple w:instr=" SEQ Table \* ARABIC ">
        <w:r w:rsidR="00084BA0">
          <w:rPr>
            <w:noProof/>
          </w:rPr>
          <w:t>5</w:t>
        </w:r>
      </w:fldSimple>
      <w:r>
        <w:t xml:space="preserve">: </w:t>
      </w:r>
      <w:r w:rsidR="00D41044">
        <w:t xml:space="preserve">Required </w:t>
      </w:r>
      <w:r w:rsidR="0087772C">
        <w:t>suf</w:t>
      </w:r>
      <w:r>
        <w:t xml:space="preserve">fix </w:t>
      </w:r>
      <w:r w:rsidR="00EA46EE">
        <w:t>n</w:t>
      </w:r>
      <w:r>
        <w:t>otation</w:t>
      </w:r>
      <w:r w:rsidR="00EA46EE">
        <w:t>.</w:t>
      </w:r>
    </w:p>
    <w:p w:rsidR="0045241A" w:rsidRDefault="0016617D" w:rsidP="00DB66F9">
      <w:pPr>
        <w:pStyle w:val="Heading2"/>
      </w:pPr>
      <w:r>
        <w:lastRenderedPageBreak/>
        <w:t xml:space="preserve">Hardware </w:t>
      </w:r>
      <w:r w:rsidR="00575BFA">
        <w:t>Channels</w:t>
      </w:r>
    </w:p>
    <w:p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proofErr w:type="gramStart"/>
      <w:r w:rsidR="0029477C" w:rsidRPr="0029477C">
        <w:rPr>
          <w:b/>
        </w:rPr>
        <w:t>In</w:t>
      </w:r>
      <w:proofErr w:type="gramEnd"/>
      <w:r w:rsidR="0029477C">
        <w:t>.</w:t>
      </w:r>
      <w:r w:rsidR="009B06A5">
        <w:t xml:space="preserve"> The corresponding </w:t>
      </w:r>
      <w:r w:rsidR="0029477C">
        <w:t xml:space="preserve">structure </w:t>
      </w:r>
      <w:r w:rsidR="009B06A5">
        <w:t xml:space="preserve">must have the suffix </w:t>
      </w:r>
      <w:proofErr w:type="spellStart"/>
      <w:r w:rsidR="009B06A5" w:rsidRPr="00EB0654">
        <w:rPr>
          <w:b/>
        </w:rPr>
        <w:t>InStruct</w:t>
      </w:r>
      <w:proofErr w:type="spellEnd"/>
      <w:r w:rsidR="00EB0654">
        <w:t>.</w:t>
      </w:r>
      <w:r w:rsidR="0029477C">
        <w:t xml:space="preserve"> </w:t>
      </w:r>
      <w:r w:rsidR="00183012">
        <w:t xml:space="preserve">An output channel list uses the suffix </w:t>
      </w:r>
      <w:proofErr w:type="gramStart"/>
      <w:r w:rsidR="00183012" w:rsidRPr="004F301E">
        <w:rPr>
          <w:b/>
        </w:rPr>
        <w:t>Out</w:t>
      </w:r>
      <w:proofErr w:type="gramEnd"/>
      <w:r w:rsidR="00183012">
        <w:t xml:space="preserve">, whereas the output structure uses </w:t>
      </w:r>
      <w:proofErr w:type="spellStart"/>
      <w:r w:rsidR="00183012" w:rsidRPr="00183012">
        <w:rPr>
          <w:b/>
        </w:rPr>
        <w:t>OutStruct</w:t>
      </w:r>
      <w:proofErr w:type="spellEnd"/>
      <w:r w:rsidR="00183012">
        <w:t>.</w:t>
      </w:r>
      <w:r w:rsidR="00674120">
        <w:t xml:space="preserve"> Channels with different cycle time must be placed into different structures. The above names are for the standard cycle time of 10 </w:t>
      </w:r>
      <w:proofErr w:type="spellStart"/>
      <w:proofErr w:type="gramStart"/>
      <w:r w:rsidR="00674120">
        <w:t>ms</w:t>
      </w:r>
      <w:proofErr w:type="gramEnd"/>
      <w:r w:rsidR="00674120">
        <w:t>.</w:t>
      </w:r>
      <w:proofErr w:type="spellEnd"/>
      <w:r w:rsidR="00674120">
        <w:t xml:space="preserve"> Channels that need to be updated at the fast rate</w:t>
      </w:r>
      <w:r w:rsidR="002934F2">
        <w:t xml:space="preserve"> need to </w:t>
      </w:r>
      <w:proofErr w:type="spellStart"/>
      <w:r w:rsidR="006358E3">
        <w:t>pre</w:t>
      </w:r>
      <w:r w:rsidR="00674120">
        <w:t>pend</w:t>
      </w:r>
      <w:proofErr w:type="spellEnd"/>
      <w:r w:rsidR="00674120">
        <w:t xml:space="preserve"> </w:t>
      </w:r>
      <w:r w:rsidR="00674120" w:rsidRPr="00052119">
        <w:rPr>
          <w:b/>
        </w:rPr>
        <w:t>Fast</w:t>
      </w:r>
      <w:r w:rsidR="00671B4E">
        <w:t xml:space="preserve"> to the above suffixes</w:t>
      </w:r>
      <w:r w:rsidR="00674120">
        <w:t>.</w:t>
      </w:r>
    </w:p>
    <w:p w:rsidR="006779A8" w:rsidRDefault="006779A8" w:rsidP="006779A8"/>
    <w:tbl>
      <w:tblPr>
        <w:tblStyle w:val="TableGrid"/>
        <w:tblW w:w="0" w:type="auto"/>
        <w:tblInd w:w="108" w:type="dxa"/>
        <w:tblLook w:val="04A0"/>
      </w:tblPr>
      <w:tblGrid>
        <w:gridCol w:w="1863"/>
        <w:gridCol w:w="6057"/>
        <w:gridCol w:w="1450"/>
      </w:tblGrid>
      <w:tr w:rsidR="006779A8" w:rsidRPr="0030260D" w:rsidTr="00D13726">
        <w:tc>
          <w:tcPr>
            <w:tcW w:w="1863" w:type="dxa"/>
          </w:tcPr>
          <w:p w:rsidR="006779A8" w:rsidRPr="00EF14FE" w:rsidRDefault="006779A8" w:rsidP="00EE29D7">
            <w:pPr>
              <w:pStyle w:val="TableText"/>
              <w:rPr>
                <w:b/>
              </w:rPr>
            </w:pPr>
            <w:r>
              <w:rPr>
                <w:b/>
              </w:rPr>
              <w:t>Element</w:t>
            </w:r>
          </w:p>
        </w:tc>
        <w:tc>
          <w:tcPr>
            <w:tcW w:w="6057" w:type="dxa"/>
          </w:tcPr>
          <w:p w:rsidR="006779A8" w:rsidRPr="00EF14FE" w:rsidRDefault="006779A8" w:rsidP="00EE29D7">
            <w:pPr>
              <w:pStyle w:val="TableText"/>
              <w:rPr>
                <w:b/>
              </w:rPr>
            </w:pPr>
            <w:r>
              <w:rPr>
                <w:b/>
              </w:rPr>
              <w:t>Description</w:t>
            </w:r>
          </w:p>
        </w:tc>
        <w:tc>
          <w:tcPr>
            <w:tcW w:w="1450" w:type="dxa"/>
          </w:tcPr>
          <w:p w:rsidR="006779A8" w:rsidRPr="007F55D4" w:rsidRDefault="006779A8" w:rsidP="00553881">
            <w:pPr>
              <w:pStyle w:val="TableText"/>
              <w:jc w:val="right"/>
              <w:rPr>
                <w:b/>
                <w:bCs/>
              </w:rPr>
            </w:pPr>
            <w:r>
              <w:rPr>
                <w:b/>
                <w:bCs/>
              </w:rPr>
              <w:t>suffix</w:t>
            </w:r>
          </w:p>
        </w:tc>
      </w:tr>
      <w:tr w:rsidR="006779A8" w:rsidTr="00D13726">
        <w:tc>
          <w:tcPr>
            <w:tcW w:w="1863" w:type="dxa"/>
          </w:tcPr>
          <w:p w:rsidR="006779A8" w:rsidRPr="000E43D8" w:rsidRDefault="00E67D25" w:rsidP="00176460">
            <w:pPr>
              <w:pStyle w:val="TableText"/>
            </w:pPr>
            <w:r>
              <w:t>Input variable</w:t>
            </w:r>
          </w:p>
        </w:tc>
        <w:tc>
          <w:tcPr>
            <w:tcW w:w="6057" w:type="dxa"/>
          </w:tcPr>
          <w:p w:rsidR="006779A8" w:rsidRPr="000E43D8" w:rsidRDefault="00176460" w:rsidP="00EE29D7">
            <w:pPr>
              <w:pStyle w:val="TableText"/>
            </w:pPr>
            <w:r>
              <w:t>Input variable with standard update rate</w:t>
            </w:r>
          </w:p>
        </w:tc>
        <w:tc>
          <w:tcPr>
            <w:tcW w:w="1450" w:type="dxa"/>
          </w:tcPr>
          <w:p w:rsidR="006779A8" w:rsidRPr="000E43D8" w:rsidRDefault="00F90A6E" w:rsidP="00553881">
            <w:pPr>
              <w:pStyle w:val="TableText"/>
              <w:jc w:val="right"/>
            </w:pPr>
            <w:r>
              <w:t>In</w:t>
            </w:r>
          </w:p>
        </w:tc>
      </w:tr>
      <w:tr w:rsidR="006779A8" w:rsidTr="00D13726">
        <w:tc>
          <w:tcPr>
            <w:tcW w:w="1863" w:type="dxa"/>
          </w:tcPr>
          <w:p w:rsidR="006779A8" w:rsidRPr="000E43D8" w:rsidRDefault="00E67D25" w:rsidP="00356BE7">
            <w:pPr>
              <w:pStyle w:val="TableText"/>
            </w:pPr>
            <w:r>
              <w:t>Output variable</w:t>
            </w:r>
          </w:p>
        </w:tc>
        <w:tc>
          <w:tcPr>
            <w:tcW w:w="6057" w:type="dxa"/>
          </w:tcPr>
          <w:p w:rsidR="006779A8" w:rsidRPr="000E43D8" w:rsidRDefault="00215931" w:rsidP="00EE29D7">
            <w:pPr>
              <w:pStyle w:val="TableText"/>
            </w:pPr>
            <w:r>
              <w:t>Output variable with standard update rate</w:t>
            </w:r>
          </w:p>
        </w:tc>
        <w:tc>
          <w:tcPr>
            <w:tcW w:w="1450" w:type="dxa"/>
          </w:tcPr>
          <w:p w:rsidR="006779A8" w:rsidRPr="000E43D8" w:rsidRDefault="00A0077E" w:rsidP="00553881">
            <w:pPr>
              <w:pStyle w:val="TableText"/>
              <w:jc w:val="right"/>
            </w:pPr>
            <w:r>
              <w:t>Out</w:t>
            </w:r>
          </w:p>
        </w:tc>
      </w:tr>
      <w:tr w:rsidR="00215931" w:rsidTr="00D13726">
        <w:tc>
          <w:tcPr>
            <w:tcW w:w="1863" w:type="dxa"/>
          </w:tcPr>
          <w:p w:rsidR="00215931" w:rsidRPr="000E43D8" w:rsidRDefault="00E67D25" w:rsidP="00EE29D7">
            <w:pPr>
              <w:pStyle w:val="TableText"/>
            </w:pPr>
            <w:r>
              <w:t>Input variable</w:t>
            </w:r>
          </w:p>
        </w:tc>
        <w:tc>
          <w:tcPr>
            <w:tcW w:w="6057" w:type="dxa"/>
          </w:tcPr>
          <w:p w:rsidR="00215931" w:rsidRPr="000E43D8" w:rsidRDefault="00215931" w:rsidP="00215931">
            <w:pPr>
              <w:pStyle w:val="TableText"/>
            </w:pPr>
            <w:r>
              <w:t>Input variable with fast update rate</w:t>
            </w:r>
          </w:p>
        </w:tc>
        <w:tc>
          <w:tcPr>
            <w:tcW w:w="1450" w:type="dxa"/>
          </w:tcPr>
          <w:p w:rsidR="00215931" w:rsidRPr="000E43D8" w:rsidRDefault="00215931" w:rsidP="00553881">
            <w:pPr>
              <w:pStyle w:val="TableText"/>
              <w:keepNext/>
              <w:jc w:val="right"/>
            </w:pPr>
            <w:proofErr w:type="spellStart"/>
            <w:r>
              <w:t>FastIn</w:t>
            </w:r>
            <w:proofErr w:type="spellEnd"/>
          </w:p>
        </w:tc>
      </w:tr>
      <w:tr w:rsidR="00215931" w:rsidTr="00D13726">
        <w:tc>
          <w:tcPr>
            <w:tcW w:w="1863" w:type="dxa"/>
          </w:tcPr>
          <w:p w:rsidR="00215931" w:rsidRDefault="00E67D25" w:rsidP="00EE29D7">
            <w:pPr>
              <w:pStyle w:val="TableText"/>
            </w:pPr>
            <w:r>
              <w:t>Output variable</w:t>
            </w:r>
          </w:p>
        </w:tc>
        <w:tc>
          <w:tcPr>
            <w:tcW w:w="6057" w:type="dxa"/>
          </w:tcPr>
          <w:p w:rsidR="00215931" w:rsidRPr="000E43D8" w:rsidRDefault="00215931" w:rsidP="00215931">
            <w:pPr>
              <w:pStyle w:val="TableText"/>
            </w:pPr>
            <w:r>
              <w:t>Output variable with fast update rate</w:t>
            </w:r>
          </w:p>
        </w:tc>
        <w:tc>
          <w:tcPr>
            <w:tcW w:w="1450" w:type="dxa"/>
          </w:tcPr>
          <w:p w:rsidR="00215931" w:rsidRDefault="00215931" w:rsidP="00553881">
            <w:pPr>
              <w:pStyle w:val="TableText"/>
              <w:keepNext/>
              <w:jc w:val="right"/>
            </w:pPr>
            <w:proofErr w:type="spellStart"/>
            <w:r>
              <w:t>FastOut</w:t>
            </w:r>
            <w:proofErr w:type="spellEnd"/>
          </w:p>
        </w:tc>
      </w:tr>
      <w:tr w:rsidR="00093D61" w:rsidTr="00D13726">
        <w:tc>
          <w:tcPr>
            <w:tcW w:w="1863" w:type="dxa"/>
          </w:tcPr>
          <w:p w:rsidR="00093D61" w:rsidRDefault="00093D61" w:rsidP="00EE29D7">
            <w:pPr>
              <w:pStyle w:val="TableText"/>
            </w:pPr>
            <w:r>
              <w:t>Input STRUCT</w:t>
            </w:r>
          </w:p>
        </w:tc>
        <w:tc>
          <w:tcPr>
            <w:tcW w:w="6057" w:type="dxa"/>
          </w:tcPr>
          <w:p w:rsidR="00093D61" w:rsidRPr="000E43D8" w:rsidRDefault="00093D61" w:rsidP="00093D61">
            <w:pPr>
              <w:pStyle w:val="TableText"/>
            </w:pPr>
            <w:r>
              <w:t>Input channel structure with standard update rate</w:t>
            </w:r>
          </w:p>
        </w:tc>
        <w:tc>
          <w:tcPr>
            <w:tcW w:w="1450" w:type="dxa"/>
          </w:tcPr>
          <w:p w:rsidR="00093D61" w:rsidRDefault="0005342C" w:rsidP="00553881">
            <w:pPr>
              <w:pStyle w:val="TableText"/>
              <w:keepNext/>
              <w:jc w:val="right"/>
            </w:pPr>
            <w:proofErr w:type="spellStart"/>
            <w:r>
              <w:t>InStruct</w:t>
            </w:r>
            <w:proofErr w:type="spellEnd"/>
          </w:p>
        </w:tc>
      </w:tr>
      <w:tr w:rsidR="00093D61" w:rsidTr="00D13726">
        <w:tc>
          <w:tcPr>
            <w:tcW w:w="1863" w:type="dxa"/>
          </w:tcPr>
          <w:p w:rsidR="00093D61" w:rsidRDefault="00093D61" w:rsidP="00EE29D7">
            <w:pPr>
              <w:pStyle w:val="TableText"/>
            </w:pPr>
            <w:r>
              <w:t>Output STRUCT</w:t>
            </w:r>
          </w:p>
        </w:tc>
        <w:tc>
          <w:tcPr>
            <w:tcW w:w="6057" w:type="dxa"/>
          </w:tcPr>
          <w:p w:rsidR="00093D61" w:rsidRPr="000E43D8" w:rsidRDefault="00093D61" w:rsidP="00EE29D7">
            <w:pPr>
              <w:pStyle w:val="TableText"/>
            </w:pPr>
            <w:r>
              <w:t>Output channel structure with standard update rate</w:t>
            </w:r>
          </w:p>
        </w:tc>
        <w:tc>
          <w:tcPr>
            <w:tcW w:w="1450" w:type="dxa"/>
          </w:tcPr>
          <w:p w:rsidR="00093D61" w:rsidRDefault="0005342C" w:rsidP="00553881">
            <w:pPr>
              <w:pStyle w:val="TableText"/>
              <w:keepNext/>
              <w:jc w:val="right"/>
            </w:pPr>
            <w:proofErr w:type="spellStart"/>
            <w:r>
              <w:t>OutStruct</w:t>
            </w:r>
            <w:proofErr w:type="spellEnd"/>
          </w:p>
        </w:tc>
      </w:tr>
      <w:tr w:rsidR="0028012B" w:rsidTr="00D13726">
        <w:tc>
          <w:tcPr>
            <w:tcW w:w="1863" w:type="dxa"/>
          </w:tcPr>
          <w:p w:rsidR="0028012B" w:rsidRDefault="0028012B" w:rsidP="00EE29D7">
            <w:pPr>
              <w:pStyle w:val="TableText"/>
            </w:pPr>
            <w:r>
              <w:t>Input STRUCT</w:t>
            </w:r>
          </w:p>
        </w:tc>
        <w:tc>
          <w:tcPr>
            <w:tcW w:w="6057" w:type="dxa"/>
          </w:tcPr>
          <w:p w:rsidR="0028012B" w:rsidRPr="000E43D8" w:rsidRDefault="0028012B" w:rsidP="00DE529A">
            <w:pPr>
              <w:pStyle w:val="TableText"/>
            </w:pPr>
            <w:r>
              <w:t xml:space="preserve">Input channel structure with </w:t>
            </w:r>
            <w:r w:rsidR="00DE529A">
              <w:t>fast</w:t>
            </w:r>
            <w:r>
              <w:t xml:space="preserve"> update rate</w:t>
            </w:r>
          </w:p>
        </w:tc>
        <w:tc>
          <w:tcPr>
            <w:tcW w:w="1450" w:type="dxa"/>
          </w:tcPr>
          <w:p w:rsidR="0028012B" w:rsidRDefault="00E36A18" w:rsidP="00EE29D7">
            <w:pPr>
              <w:pStyle w:val="TableText"/>
              <w:keepNext/>
              <w:jc w:val="right"/>
            </w:pPr>
            <w:proofErr w:type="spellStart"/>
            <w:r>
              <w:t>Fast</w:t>
            </w:r>
            <w:r w:rsidR="0028012B">
              <w:t>InStruct</w:t>
            </w:r>
            <w:proofErr w:type="spellEnd"/>
          </w:p>
        </w:tc>
      </w:tr>
      <w:tr w:rsidR="0028012B" w:rsidTr="00D13726">
        <w:tc>
          <w:tcPr>
            <w:tcW w:w="1863" w:type="dxa"/>
          </w:tcPr>
          <w:p w:rsidR="0028012B" w:rsidRDefault="0028012B" w:rsidP="00EE29D7">
            <w:pPr>
              <w:pStyle w:val="TableText"/>
            </w:pPr>
            <w:r>
              <w:t>Output STRUCT</w:t>
            </w:r>
          </w:p>
        </w:tc>
        <w:tc>
          <w:tcPr>
            <w:tcW w:w="6057" w:type="dxa"/>
          </w:tcPr>
          <w:p w:rsidR="0028012B" w:rsidRPr="000E43D8" w:rsidRDefault="0028012B" w:rsidP="00DE529A">
            <w:pPr>
              <w:pStyle w:val="TableText"/>
            </w:pPr>
            <w:r>
              <w:t xml:space="preserve">Output channel structure with </w:t>
            </w:r>
            <w:r w:rsidR="00DE529A">
              <w:t>fast</w:t>
            </w:r>
            <w:r>
              <w:t xml:space="preserve"> update rate</w:t>
            </w:r>
          </w:p>
        </w:tc>
        <w:tc>
          <w:tcPr>
            <w:tcW w:w="1450" w:type="dxa"/>
          </w:tcPr>
          <w:p w:rsidR="0028012B" w:rsidRDefault="00E36A18" w:rsidP="00EE29D7">
            <w:pPr>
              <w:pStyle w:val="TableText"/>
              <w:keepNext/>
              <w:jc w:val="right"/>
            </w:pPr>
            <w:proofErr w:type="spellStart"/>
            <w:r>
              <w:t>Fast</w:t>
            </w:r>
            <w:r w:rsidR="0028012B">
              <w:t>OutStruct</w:t>
            </w:r>
            <w:proofErr w:type="spellEnd"/>
          </w:p>
        </w:tc>
      </w:tr>
    </w:tbl>
    <w:p w:rsidR="006779A8" w:rsidRDefault="006779A8" w:rsidP="006779A8">
      <w:pPr>
        <w:pStyle w:val="TableCaption"/>
      </w:pPr>
      <w:r>
        <w:t xml:space="preserve">Table </w:t>
      </w:r>
      <w:fldSimple w:instr=" SEQ Table \* ARABIC ">
        <w:r w:rsidR="00084BA0">
          <w:rPr>
            <w:noProof/>
          </w:rPr>
          <w:t>6</w:t>
        </w:r>
      </w:fldSimple>
      <w:r>
        <w:t>: Input and output channel notation.</w:t>
      </w:r>
    </w:p>
    <w:p w:rsidR="001923BB" w:rsidRPr="00A92F18" w:rsidRDefault="001923BB" w:rsidP="00366307">
      <w:pPr>
        <w:pStyle w:val="PlainText"/>
        <w:spacing w:after="240"/>
      </w:pPr>
      <w:r>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tblPr>
      <w:tblGrid>
        <w:gridCol w:w="9360"/>
      </w:tblGrid>
      <w:tr w:rsidR="005C54E4" w:rsidTr="00FF333E">
        <w:tc>
          <w:tcPr>
            <w:tcW w:w="9360" w:type="dxa"/>
          </w:tcPr>
          <w:p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rsidR="00CA7938" w:rsidRDefault="00CA7938" w:rsidP="00CA7938">
            <w:pPr>
              <w:pStyle w:val="TableCode"/>
            </w:pPr>
            <w:r>
              <w:t>PicoMotorFastOut</w:t>
            </w:r>
            <w:r>
              <w:tab/>
              <w:t>AT %Q</w:t>
            </w:r>
            <w:r w:rsidR="00F33D73">
              <w:t>B</w:t>
            </w:r>
            <w:r w:rsidR="00C954F7">
              <w:t>02</w:t>
            </w:r>
            <w:r>
              <w:t>00:</w:t>
            </w:r>
            <w:r>
              <w:tab/>
              <w:t>PicoMotorFastOutStruct;</w:t>
            </w:r>
          </w:p>
          <w:p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rsidR="00DB66F9" w:rsidRDefault="00DB66F9" w:rsidP="00DB66F9">
      <w:pPr>
        <w:pStyle w:val="Heading2"/>
      </w:pPr>
      <w:r>
        <w:t>Library Objects</w:t>
      </w:r>
    </w:p>
    <w:p w:rsidR="00AF0D06" w:rsidRDefault="00AF0D06" w:rsidP="00D71E40">
      <w:pPr>
        <w:pStyle w:val="Heading3"/>
      </w:pPr>
      <w:r>
        <w:t>Name Space</w:t>
      </w:r>
    </w:p>
    <w:p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proofErr w:type="spellStart"/>
      <w:r w:rsidR="00903FF8">
        <w:t>TimingM</w:t>
      </w:r>
      <w:r w:rsidR="00795B05">
        <w:t>asterFanout</w:t>
      </w:r>
      <w:proofErr w:type="spellEnd"/>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proofErr w:type="spellStart"/>
      <w:r w:rsidR="00E56306">
        <w:t>T</w:t>
      </w:r>
      <w:r w:rsidR="00147918">
        <w:t>imingSlaveDuoToneStructure</w:t>
      </w:r>
      <w:proofErr w:type="spellEnd"/>
      <w:r w:rsidR="000263E2">
        <w:t xml:space="preserve">, </w:t>
      </w:r>
      <w:proofErr w:type="spellStart"/>
      <w:r w:rsidR="000263E2">
        <w:t>TimingReadSlaveFun</w:t>
      </w:r>
      <w:proofErr w:type="spellEnd"/>
      <w:r w:rsidR="00B210C7">
        <w:t xml:space="preserve"> </w:t>
      </w:r>
      <w:r w:rsidR="005B4687">
        <w:t xml:space="preserve">and </w:t>
      </w:r>
      <w:proofErr w:type="spellStart"/>
      <w:r w:rsidR="005B4687">
        <w:t>TimingMasterFanoutFB</w:t>
      </w:r>
      <w:proofErr w:type="spellEnd"/>
      <w:r w:rsidR="005B4687">
        <w:t xml:space="preserve"> are </w:t>
      </w:r>
      <w:r w:rsidR="001C5754">
        <w:t xml:space="preserve">a </w:t>
      </w:r>
      <w:r w:rsidR="005B4687">
        <w:t>valid structure, function and function block, respectively.</w:t>
      </w:r>
    </w:p>
    <w:p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w:t>
      </w:r>
      <w:proofErr w:type="spellStart"/>
      <w:r>
        <w:t>CommonMode</w:t>
      </w:r>
      <w:proofErr w:type="spellEnd"/>
      <w:r>
        <w:t xml:space="preserve"> </w:t>
      </w:r>
      <w:r w:rsidR="004A2999">
        <w:t>may</w:t>
      </w:r>
      <w:r w:rsidR="00B77E6E">
        <w:t xml:space="preserve"> </w:t>
      </w:r>
      <w:r>
        <w:t xml:space="preserve">contain the structures </w:t>
      </w:r>
      <w:proofErr w:type="spellStart"/>
      <w:r>
        <w:t>CommonModeInStruct</w:t>
      </w:r>
      <w:proofErr w:type="spellEnd"/>
      <w:r>
        <w:t xml:space="preserve">, </w:t>
      </w:r>
      <w:proofErr w:type="spellStart"/>
      <w:r>
        <w:t>CommonModeOutStruct</w:t>
      </w:r>
      <w:proofErr w:type="spellEnd"/>
      <w:r>
        <w:t xml:space="preserve"> and </w:t>
      </w:r>
      <w:proofErr w:type="spellStart"/>
      <w:r>
        <w:t>CommonModeStruct</w:t>
      </w:r>
      <w:proofErr w:type="spellEnd"/>
      <w:r>
        <w:t xml:space="preserve"> as well as the function block </w:t>
      </w:r>
      <w:proofErr w:type="spellStart"/>
      <w:r>
        <w:t>CommonMode</w:t>
      </w:r>
      <w:r w:rsidR="004A1A02">
        <w:t>FB</w:t>
      </w:r>
      <w:proofErr w:type="spellEnd"/>
      <w:r w:rsidR="004A1A02">
        <w:t>.</w:t>
      </w:r>
    </w:p>
    <w:p w:rsidR="00D71E40" w:rsidRDefault="00D71E40" w:rsidP="00D71E40">
      <w:pPr>
        <w:pStyle w:val="Heading3"/>
      </w:pPr>
      <w:r>
        <w:lastRenderedPageBreak/>
        <w:t>Folder Names</w:t>
      </w:r>
    </w:p>
    <w:p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rsidR="004B13F5" w:rsidRDefault="00B17811" w:rsidP="00B17811">
      <w:pPr>
        <w:pStyle w:val="Heading2"/>
      </w:pPr>
      <w:bookmarkStart w:id="2" w:name="_Ref317533616"/>
      <w:r>
        <w:t>External Tags</w:t>
      </w:r>
      <w:bookmarkEnd w:id="2"/>
    </w:p>
    <w:p w:rsidR="0072603B" w:rsidRDefault="001C69F0" w:rsidP="007A7F1B">
      <w:pPr>
        <w:pStyle w:val="PlainText"/>
        <w:spacing w:after="240"/>
      </w:pPr>
      <w:r>
        <w:t>External tags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tblPr>
      <w:tblGrid>
        <w:gridCol w:w="9360"/>
      </w:tblGrid>
      <w:tr w:rsidR="0072603B" w:rsidTr="005E196F">
        <w:tc>
          <w:tcPr>
            <w:tcW w:w="9360" w:type="dxa"/>
          </w:tcPr>
          <w:p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proofErr w:type="spellStart"/>
            <w:r>
              <w:rPr>
                <w:rFonts w:ascii="Courier New" w:hAnsi="Courier New" w:cs="Courier New"/>
              </w:rPr>
              <w:t>Als</w:t>
            </w:r>
            <w:r w:rsidRPr="008C2A9B">
              <w:rPr>
                <w:rFonts w:ascii="Courier New" w:hAnsi="Courier New" w:cs="Courier New"/>
              </w:rPr>
              <w:t>Struct</w:t>
            </w:r>
            <w:proofErr w:type="spellEnd"/>
            <w:r w:rsidRPr="008C2A9B">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rsidR="0059278D" w:rsidRDefault="0059278D" w:rsidP="0059278D">
            <w:pPr>
              <w:pStyle w:val="TableText"/>
              <w:rPr>
                <w:rFonts w:ascii="Courier New" w:hAnsi="Courier New" w:cs="Courier New"/>
              </w:rPr>
            </w:pPr>
            <w:r>
              <w:rPr>
                <w:rFonts w:ascii="Courier New" w:hAnsi="Courier New" w:cs="Courier New"/>
              </w:rPr>
              <w:tab/>
            </w:r>
            <w:proofErr w:type="spellStart"/>
            <w:r>
              <w:rPr>
                <w:rFonts w:ascii="Courier New" w:hAnsi="Courier New" w:cs="Courier New"/>
              </w:rPr>
              <w:t>Vco</w:t>
            </w:r>
            <w:proofErr w:type="spellEnd"/>
            <w:r>
              <w:rPr>
                <w:rFonts w:ascii="Courier New" w:hAnsi="Courier New" w:cs="Courier New"/>
              </w:rPr>
              <w:t>:</w:t>
            </w:r>
            <w:r>
              <w:rPr>
                <w:rFonts w:ascii="Courier New" w:hAnsi="Courier New" w:cs="Courier New"/>
              </w:rPr>
              <w:tab/>
            </w:r>
            <w:r>
              <w:rPr>
                <w:rFonts w:ascii="Courier New" w:hAnsi="Courier New" w:cs="Courier New"/>
              </w:rPr>
              <w:tab/>
            </w:r>
            <w:proofErr w:type="spellStart"/>
            <w:r>
              <w:rPr>
                <w:rFonts w:ascii="Courier New" w:hAnsi="Courier New" w:cs="Courier New"/>
              </w:rPr>
              <w:t>LowNoiseVcoStruct</w:t>
            </w:r>
            <w:proofErr w:type="spellEnd"/>
            <w:r>
              <w:rPr>
                <w:rFonts w:ascii="Courier New" w:hAnsi="Courier New" w:cs="Courier New"/>
              </w:rPr>
              <w:t>;</w:t>
            </w:r>
          </w:p>
          <w:p w:rsidR="0059278D" w:rsidRDefault="0059278D" w:rsidP="0059278D">
            <w:pPr>
              <w:pStyle w:val="TableText"/>
              <w:rPr>
                <w:rFonts w:ascii="Courier New" w:hAnsi="Courier New" w:cs="Courier New"/>
              </w:rPr>
            </w:pPr>
            <w:r>
              <w:rPr>
                <w:rFonts w:ascii="Courier New" w:hAnsi="Courier New" w:cs="Courier New"/>
              </w:rPr>
              <w:tab/>
            </w:r>
            <w:proofErr w:type="spellStart"/>
            <w:r w:rsidR="00DA6E7C">
              <w:rPr>
                <w:rFonts w:ascii="Courier New" w:hAnsi="Courier New" w:cs="Courier New"/>
              </w:rPr>
              <w:t>Fiber</w:t>
            </w:r>
            <w:r w:rsidR="00D0447B">
              <w:rPr>
                <w:rFonts w:ascii="Courier New" w:hAnsi="Courier New" w:cs="Courier New"/>
              </w:rPr>
              <w:t>Servo</w:t>
            </w:r>
            <w:proofErr w:type="spellEnd"/>
            <w:r>
              <w:rPr>
                <w:rFonts w:ascii="Courier New" w:hAnsi="Courier New" w:cs="Courier New"/>
              </w:rPr>
              <w:t>:</w:t>
            </w:r>
            <w:r>
              <w:rPr>
                <w:rFonts w:ascii="Courier New" w:hAnsi="Courier New" w:cs="Courier New"/>
              </w:rPr>
              <w:tab/>
            </w:r>
            <w:proofErr w:type="spellStart"/>
            <w:r>
              <w:rPr>
                <w:rFonts w:ascii="Courier New" w:hAnsi="Courier New" w:cs="Courier New"/>
              </w:rPr>
              <w:t>CommonModeStruct</w:t>
            </w:r>
            <w:proofErr w:type="spellEnd"/>
            <w:r>
              <w:rPr>
                <w:rFonts w:ascii="Courier New" w:hAnsi="Courier New" w:cs="Courier New"/>
              </w:rPr>
              <w:t>;</w:t>
            </w:r>
          </w:p>
          <w:p w:rsidR="00DA6E7C" w:rsidRDefault="00DA6E7C" w:rsidP="00DA6E7C">
            <w:pPr>
              <w:pStyle w:val="TableText"/>
              <w:rPr>
                <w:rFonts w:ascii="Courier New" w:hAnsi="Courier New" w:cs="Courier New"/>
              </w:rPr>
            </w:pPr>
            <w:r>
              <w:rPr>
                <w:rFonts w:ascii="Courier New" w:hAnsi="Courier New" w:cs="Courier New"/>
              </w:rPr>
              <w:tab/>
            </w:r>
            <w:proofErr w:type="spellStart"/>
            <w:r w:rsidR="006C3064">
              <w:rPr>
                <w:rFonts w:ascii="Courier New" w:hAnsi="Courier New" w:cs="Courier New"/>
              </w:rPr>
              <w:t>LaserServo</w:t>
            </w:r>
            <w:proofErr w:type="spellEnd"/>
            <w:r>
              <w:rPr>
                <w:rFonts w:ascii="Courier New" w:hAnsi="Courier New" w:cs="Courier New"/>
              </w:rPr>
              <w:t>:</w:t>
            </w:r>
            <w:r>
              <w:rPr>
                <w:rFonts w:ascii="Courier New" w:hAnsi="Courier New" w:cs="Courier New"/>
              </w:rPr>
              <w:tab/>
            </w:r>
            <w:proofErr w:type="spellStart"/>
            <w:r>
              <w:rPr>
                <w:rFonts w:ascii="Courier New" w:hAnsi="Courier New" w:cs="Courier New"/>
              </w:rPr>
              <w:t>CommonModeStruct</w:t>
            </w:r>
            <w:proofErr w:type="spellEnd"/>
            <w:r>
              <w:rPr>
                <w:rFonts w:ascii="Courier New" w:hAnsi="Courier New" w:cs="Courier New"/>
              </w:rPr>
              <w:t>;</w:t>
            </w:r>
          </w:p>
          <w:p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rsidR="0059278D" w:rsidRDefault="0059278D" w:rsidP="00711F95">
            <w:pPr>
              <w:pStyle w:val="TableText"/>
              <w:rPr>
                <w:rFonts w:ascii="Courier New" w:hAnsi="Courier New" w:cs="Courier New"/>
              </w:rPr>
            </w:pPr>
            <w:r>
              <w:rPr>
                <w:rFonts w:ascii="Courier New" w:hAnsi="Courier New" w:cs="Courier New"/>
              </w:rPr>
              <w:t>…</w:t>
            </w:r>
          </w:p>
          <w:p w:rsidR="00FC377B" w:rsidRPr="008C2A9B" w:rsidRDefault="00FC377B" w:rsidP="00FC377B">
            <w:pPr>
              <w:pStyle w:val="TableText"/>
              <w:rPr>
                <w:rFonts w:ascii="Courier New" w:hAnsi="Courier New" w:cs="Courier New"/>
              </w:rPr>
            </w:pPr>
            <w:r w:rsidRPr="008C2A9B">
              <w:rPr>
                <w:rFonts w:ascii="Courier New" w:hAnsi="Courier New" w:cs="Courier New"/>
              </w:rPr>
              <w:t xml:space="preserve">TYPE </w:t>
            </w:r>
            <w:proofErr w:type="spellStart"/>
            <w:r w:rsidRPr="008C2A9B">
              <w:rPr>
                <w:rFonts w:ascii="Courier New" w:hAnsi="Courier New" w:cs="Courier New"/>
              </w:rPr>
              <w:t>IscStruct</w:t>
            </w:r>
            <w:proofErr w:type="spellEnd"/>
            <w:r w:rsidRPr="008C2A9B">
              <w:rPr>
                <w:rFonts w:ascii="Courier New" w:hAnsi="Courier New" w:cs="Courier New"/>
              </w:rPr>
              <w:t>:</w:t>
            </w:r>
          </w:p>
          <w:p w:rsidR="00FC377B" w:rsidRPr="008C2A9B" w:rsidRDefault="00FC377B" w:rsidP="00FC377B">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r>
            <w:proofErr w:type="spellStart"/>
            <w:r w:rsidRPr="008C2A9B">
              <w:rPr>
                <w:rFonts w:ascii="Courier New" w:hAnsi="Courier New" w:cs="Courier New"/>
              </w:rPr>
              <w:t>Als</w:t>
            </w:r>
            <w:proofErr w:type="spellEnd"/>
            <w:r w:rsidRPr="008C2A9B">
              <w:rPr>
                <w:rFonts w:ascii="Courier New" w:hAnsi="Courier New" w:cs="Courier New"/>
              </w:rPr>
              <w:t>:</w:t>
            </w:r>
            <w:r w:rsidRPr="008C2A9B">
              <w:rPr>
                <w:rFonts w:ascii="Courier New" w:hAnsi="Courier New" w:cs="Courier New"/>
              </w:rPr>
              <w:tab/>
            </w:r>
            <w:r w:rsidRPr="008C2A9B">
              <w:rPr>
                <w:rFonts w:ascii="Courier New" w:hAnsi="Courier New" w:cs="Courier New"/>
              </w:rPr>
              <w:tab/>
            </w:r>
            <w:proofErr w:type="spellStart"/>
            <w:r w:rsidRPr="008C2A9B">
              <w:rPr>
                <w:rFonts w:ascii="Courier New" w:hAnsi="Courier New" w:cs="Courier New"/>
              </w:rPr>
              <w:t>AlsStruct</w:t>
            </w:r>
            <w:proofErr w:type="spellEnd"/>
            <w:r w:rsidRPr="008C2A9B">
              <w:rPr>
                <w:rFonts w:ascii="Courier New" w:hAnsi="Courier New" w:cs="Courier New"/>
              </w:rPr>
              <w:t>;</w:t>
            </w:r>
          </w:p>
          <w:p w:rsidR="00FC377B" w:rsidRPr="008C2A9B" w:rsidRDefault="00FC377B" w:rsidP="00FC377B">
            <w:pPr>
              <w:pStyle w:val="TableCode"/>
            </w:pPr>
            <w:r w:rsidRPr="008C2A9B">
              <w:tab/>
              <w:t>Asc:</w:t>
            </w:r>
            <w:r w:rsidRPr="008C2A9B">
              <w:tab/>
            </w:r>
            <w:r w:rsidRPr="008C2A9B">
              <w:tab/>
              <w:t>AscStruct;</w:t>
            </w:r>
          </w:p>
          <w:p w:rsidR="00FC377B" w:rsidRPr="008C2A9B" w:rsidRDefault="00FC377B" w:rsidP="00FC377B">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r>
            <w:proofErr w:type="spellStart"/>
            <w:r w:rsidRPr="008C2A9B">
              <w:rPr>
                <w:rFonts w:ascii="Courier New" w:hAnsi="Courier New" w:cs="Courier New"/>
              </w:rPr>
              <w:t>Lsc</w:t>
            </w:r>
            <w:proofErr w:type="spellEnd"/>
            <w:r w:rsidRPr="008C2A9B">
              <w:rPr>
                <w:rFonts w:ascii="Courier New" w:hAnsi="Courier New" w:cs="Courier New"/>
              </w:rPr>
              <w:t>:</w:t>
            </w:r>
            <w:r w:rsidRPr="008C2A9B">
              <w:rPr>
                <w:rFonts w:ascii="Courier New" w:hAnsi="Courier New" w:cs="Courier New"/>
              </w:rPr>
              <w:tab/>
            </w:r>
            <w:r w:rsidRPr="008C2A9B">
              <w:rPr>
                <w:rFonts w:ascii="Courier New" w:hAnsi="Courier New" w:cs="Courier New"/>
              </w:rPr>
              <w:tab/>
            </w:r>
            <w:proofErr w:type="spellStart"/>
            <w:r w:rsidRPr="008C2A9B">
              <w:rPr>
                <w:rFonts w:ascii="Courier New" w:hAnsi="Courier New" w:cs="Courier New"/>
              </w:rPr>
              <w:t>LscStruct</w:t>
            </w:r>
            <w:proofErr w:type="spellEnd"/>
            <w:r w:rsidRPr="008C2A9B">
              <w:rPr>
                <w:rFonts w:ascii="Courier New" w:hAnsi="Courier New" w:cs="Courier New"/>
              </w:rPr>
              <w:t>;</w:t>
            </w:r>
          </w:p>
          <w:p w:rsidR="00FC377B" w:rsidRPr="008C2A9B" w:rsidRDefault="00FC377B" w:rsidP="00FC377B">
            <w:pPr>
              <w:pStyle w:val="TableText"/>
              <w:rPr>
                <w:rFonts w:ascii="Courier New" w:hAnsi="Courier New" w:cs="Courier New"/>
              </w:rPr>
            </w:pPr>
            <w:r w:rsidRPr="008C2A9B">
              <w:rPr>
                <w:rFonts w:ascii="Courier New" w:hAnsi="Courier New" w:cs="Courier New"/>
              </w:rPr>
              <w:t>STRUCT</w:t>
            </w:r>
          </w:p>
          <w:p w:rsidR="00FC377B" w:rsidRPr="008C2A9B" w:rsidRDefault="00FC377B" w:rsidP="00FC377B">
            <w:pPr>
              <w:pStyle w:val="TableText"/>
              <w:rPr>
                <w:rFonts w:ascii="Courier New" w:hAnsi="Courier New" w:cs="Courier New"/>
              </w:rPr>
            </w:pPr>
            <w:r w:rsidRPr="008C2A9B">
              <w:rPr>
                <w:rFonts w:ascii="Courier New" w:hAnsi="Courier New" w:cs="Courier New"/>
              </w:rPr>
              <w:t>END_STRUCT</w:t>
            </w:r>
          </w:p>
          <w:p w:rsidR="00FC377B" w:rsidRPr="008C2A9B" w:rsidRDefault="00FC377B" w:rsidP="00FC377B">
            <w:pPr>
              <w:pStyle w:val="TableText"/>
              <w:rPr>
                <w:rFonts w:ascii="Courier New" w:hAnsi="Courier New" w:cs="Courier New"/>
              </w:rPr>
            </w:pPr>
            <w:r w:rsidRPr="008C2A9B">
              <w:rPr>
                <w:rFonts w:ascii="Courier New" w:hAnsi="Courier New" w:cs="Courier New"/>
              </w:rPr>
              <w:t>END_TYPE;</w:t>
            </w:r>
          </w:p>
          <w:p w:rsidR="00FC377B" w:rsidRDefault="00D73DCD" w:rsidP="00711F95">
            <w:pPr>
              <w:pStyle w:val="TableText"/>
              <w:rPr>
                <w:rFonts w:ascii="Courier New" w:hAnsi="Courier New" w:cs="Courier New"/>
              </w:rPr>
            </w:pPr>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 xml:space="preserve">TYPE </w:t>
            </w:r>
            <w:proofErr w:type="spellStart"/>
            <w:r>
              <w:rPr>
                <w:rFonts w:ascii="Courier New" w:hAnsi="Courier New" w:cs="Courier New"/>
              </w:rPr>
              <w:t>IfoStruct</w:t>
            </w:r>
            <w:proofErr w:type="spellEnd"/>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STRUCT</w:t>
            </w:r>
          </w:p>
          <w:p w:rsidR="005F49B3" w:rsidRDefault="005F49B3" w:rsidP="00711F95">
            <w:pPr>
              <w:pStyle w:val="TableText"/>
              <w:rPr>
                <w:rFonts w:ascii="Courier New" w:hAnsi="Courier New" w:cs="Courier New"/>
              </w:rPr>
            </w:pPr>
            <w:r>
              <w:rPr>
                <w:rFonts w:ascii="Courier New" w:hAnsi="Courier New" w:cs="Courier New"/>
              </w:rPr>
              <w:tab/>
            </w:r>
            <w:proofErr w:type="spellStart"/>
            <w:r>
              <w:rPr>
                <w:rFonts w:ascii="Courier New" w:hAnsi="Courier New" w:cs="Courier New"/>
              </w:rPr>
              <w:t>Isc</w:t>
            </w:r>
            <w:proofErr w:type="spellEnd"/>
            <w:r>
              <w:rPr>
                <w:rFonts w:ascii="Courier New" w:hAnsi="Courier New" w:cs="Courier New"/>
              </w:rPr>
              <w:t>:</w:t>
            </w:r>
            <w:r>
              <w:rPr>
                <w:rFonts w:ascii="Courier New" w:hAnsi="Courier New" w:cs="Courier New"/>
              </w:rPr>
              <w:tab/>
            </w:r>
            <w:r>
              <w:rPr>
                <w:rFonts w:ascii="Courier New" w:hAnsi="Courier New" w:cs="Courier New"/>
              </w:rPr>
              <w:tab/>
            </w:r>
            <w:proofErr w:type="spellStart"/>
            <w:r>
              <w:rPr>
                <w:rFonts w:ascii="Courier New" w:hAnsi="Courier New" w:cs="Courier New"/>
              </w:rPr>
              <w:t>IscStruct</w:t>
            </w:r>
            <w:proofErr w:type="spellEnd"/>
            <w:r>
              <w:rPr>
                <w:rFonts w:ascii="Courier New" w:hAnsi="Courier New" w:cs="Courier New"/>
              </w:rPr>
              <w:t>;</w:t>
            </w:r>
          </w:p>
          <w:p w:rsidR="00484901" w:rsidRDefault="00484901" w:rsidP="00711F95">
            <w:pPr>
              <w:pStyle w:val="TableText"/>
              <w:rPr>
                <w:rFonts w:ascii="Courier New" w:hAnsi="Courier New" w:cs="Courier New"/>
              </w:rPr>
            </w:pPr>
            <w:r>
              <w:rPr>
                <w:rFonts w:ascii="Courier New" w:hAnsi="Courier New" w:cs="Courier New"/>
              </w:rPr>
              <w:tab/>
            </w:r>
            <w:proofErr w:type="spellStart"/>
            <w:r>
              <w:rPr>
                <w:rFonts w:ascii="Courier New" w:hAnsi="Courier New" w:cs="Courier New"/>
              </w:rPr>
              <w:t>Tcs</w:t>
            </w:r>
            <w:proofErr w:type="spellEnd"/>
            <w:r>
              <w:rPr>
                <w:rFonts w:ascii="Courier New" w:hAnsi="Courier New" w:cs="Courier New"/>
              </w:rPr>
              <w:t>:</w:t>
            </w:r>
            <w:r>
              <w:rPr>
                <w:rFonts w:ascii="Courier New" w:hAnsi="Courier New" w:cs="Courier New"/>
              </w:rPr>
              <w:tab/>
            </w:r>
            <w:r>
              <w:rPr>
                <w:rFonts w:ascii="Courier New" w:hAnsi="Courier New" w:cs="Courier New"/>
              </w:rPr>
              <w:tab/>
            </w:r>
            <w:proofErr w:type="spellStart"/>
            <w:r>
              <w:rPr>
                <w:rFonts w:ascii="Courier New" w:hAnsi="Courier New" w:cs="Courier New"/>
              </w:rPr>
              <w:t>TcsStruct</w:t>
            </w:r>
            <w:proofErr w:type="spellEnd"/>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END_STRUCT</w:t>
            </w:r>
          </w:p>
          <w:p w:rsidR="005F49B3" w:rsidRDefault="005F49B3" w:rsidP="00711F95">
            <w:pPr>
              <w:pStyle w:val="TableText"/>
              <w:rPr>
                <w:rFonts w:ascii="Courier New" w:hAnsi="Courier New" w:cs="Courier New"/>
              </w:rPr>
            </w:pPr>
            <w:r>
              <w:rPr>
                <w:rFonts w:ascii="Courier New" w:hAnsi="Courier New" w:cs="Courier New"/>
              </w:rPr>
              <w:t>END_TYPE;</w:t>
            </w:r>
          </w:p>
          <w:p w:rsidR="0047756F" w:rsidRDefault="0047756F" w:rsidP="00711F95">
            <w:pPr>
              <w:pStyle w:val="TableText"/>
              <w:rPr>
                <w:rFonts w:ascii="Courier New" w:hAnsi="Courier New" w:cs="Courier New"/>
              </w:rPr>
            </w:pPr>
          </w:p>
          <w:p w:rsidR="003409D3" w:rsidRPr="00514ABF" w:rsidRDefault="00217E90" w:rsidP="005834EB">
            <w:pPr>
              <w:pStyle w:val="TableText"/>
              <w:rPr>
                <w:rFonts w:ascii="Courier New" w:hAnsi="Courier New" w:cs="Courier New"/>
              </w:rPr>
            </w:pPr>
            <w:r>
              <w:rPr>
                <w:rFonts w:ascii="Courier New" w:hAnsi="Courier New" w:cs="Courier New"/>
              </w:rPr>
              <w:t>H2</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r>
            <w:r w:rsidR="00204EF4">
              <w:rPr>
                <w:rFonts w:ascii="Courier New" w:hAnsi="Courier New" w:cs="Courier New"/>
              </w:rPr>
              <w:tab/>
            </w:r>
            <w:proofErr w:type="spellStart"/>
            <w:r w:rsidR="00204EF4">
              <w:rPr>
                <w:rFonts w:ascii="Courier New" w:hAnsi="Courier New" w:cs="Courier New"/>
              </w:rPr>
              <w:t>IfoStruct</w:t>
            </w:r>
            <w:proofErr w:type="spellEnd"/>
            <w:r w:rsidR="00204EF4">
              <w:rPr>
                <w:rFonts w:ascii="Courier New" w:hAnsi="Courier New" w:cs="Courier New"/>
              </w:rPr>
              <w:t>;</w:t>
            </w:r>
            <w:r w:rsidR="00CC13CB">
              <w:rPr>
                <w:rFonts w:ascii="Courier New" w:hAnsi="Courier New" w:cs="Courier New"/>
              </w:rPr>
              <w:tab/>
              <w:t>(*</w:t>
            </w:r>
            <w:r w:rsidR="00CC13CB" w:rsidRPr="00CC13CB">
              <w:rPr>
                <w:rFonts w:ascii="Courier New" w:hAnsi="Courier New" w:cs="Courier New"/>
              </w:rPr>
              <w:t>~</w:t>
            </w:r>
            <w:r w:rsidR="00133716">
              <w:rPr>
                <w:rFonts w:ascii="Courier New" w:hAnsi="Courier New" w:cs="Courier New"/>
              </w:rPr>
              <w:tab/>
            </w:r>
            <w:r w:rsidR="00CC13CB">
              <w:rPr>
                <w:rFonts w:ascii="Courier New" w:hAnsi="Courier New" w:cs="Courier New"/>
              </w:rPr>
              <w:t>(O</w:t>
            </w:r>
            <w:r w:rsidR="00CC13CB" w:rsidRPr="00CC13CB">
              <w:rPr>
                <w:rFonts w:ascii="Courier New" w:hAnsi="Courier New" w:cs="Courier New"/>
              </w:rPr>
              <w:t>PC : 1 : visible for OPC-Server)</w:t>
            </w:r>
            <w:r w:rsidR="00EF0379">
              <w:rPr>
                <w:rFonts w:ascii="Courier New" w:hAnsi="Courier New" w:cs="Courier New"/>
              </w:rPr>
              <w:t xml:space="preserve"> *)</w:t>
            </w:r>
          </w:p>
        </w:tc>
      </w:tr>
    </w:tbl>
    <w:p w:rsidR="0073447B" w:rsidRPr="0073447B" w:rsidRDefault="00217E90" w:rsidP="00823F57">
      <w:pPr>
        <w:spacing w:before="240"/>
      </w:pPr>
      <w:r>
        <w:t xml:space="preserve">The </w:t>
      </w:r>
      <w:r w:rsidR="005834EB">
        <w:t>entire H2 variable</w:t>
      </w:r>
      <w:r w:rsidR="00EB51D7">
        <w:t xml:space="preserve"> with all its sub elements</w:t>
      </w:r>
      <w:r w:rsidR="005834EB">
        <w:t xml:space="preserve"> will be visible through the OPC interface</w:t>
      </w:r>
      <w:r w:rsidR="00984F45">
        <w:t>. In turn</w:t>
      </w:r>
      <w:r w:rsidR="00496C76">
        <w:t>,</w:t>
      </w:r>
      <w:r w:rsidR="00984F45">
        <w:t xml:space="preserve"> it</w:t>
      </w:r>
      <w:r w:rsidR="005834EB">
        <w:t xml:space="preserve"> </w:t>
      </w:r>
      <w:r w:rsidR="00923642">
        <w:t xml:space="preserve">can be </w:t>
      </w:r>
      <w:r w:rsidR="000647BB">
        <w:t>interfaced</w:t>
      </w:r>
      <w:r w:rsidR="00923642">
        <w:t xml:space="preserve"> to EPICS.</w:t>
      </w:r>
      <w:r w:rsidR="00F96CF2">
        <w:t xml:space="preserve"> Individual tags such as the </w:t>
      </w:r>
      <w:proofErr w:type="spellStart"/>
      <w:r w:rsidR="00F96CF2">
        <w:t>FastGain</w:t>
      </w:r>
      <w:proofErr w:type="spellEnd"/>
      <w:r w:rsidR="00F96CF2">
        <w:t xml:space="preserve"> of the </w:t>
      </w:r>
      <w:proofErr w:type="spellStart"/>
      <w:r w:rsidR="00F96CF2">
        <w:t>LaserServo</w:t>
      </w:r>
      <w:proofErr w:type="spellEnd"/>
      <w:r w:rsidR="00F96CF2">
        <w:t xml:space="preserve"> will be available </w:t>
      </w:r>
      <w:r w:rsidR="00595301">
        <w:t>from</w:t>
      </w:r>
      <w:r w:rsidR="00F96CF2">
        <w:t xml:space="preserve"> the OPC server as </w:t>
      </w:r>
      <w:r w:rsidR="00960C96">
        <w:t>“</w:t>
      </w:r>
      <w:r w:rsidR="00F96CF2">
        <w:t>H2.Isc.Als.LaserServo.FastGain</w:t>
      </w:r>
      <w:r w:rsidR="00960C96">
        <w:t>”</w:t>
      </w:r>
      <w:r w:rsidR="00F96CF2">
        <w:t>. The default EPICS channel name construct</w:t>
      </w:r>
      <w:r w:rsidR="00B9401B">
        <w:t>ed</w:t>
      </w:r>
      <w:r w:rsidR="00F96CF2">
        <w:t xml:space="preserve"> from this tag </w:t>
      </w:r>
      <w:r w:rsidR="005E254D">
        <w:t xml:space="preserve">will then become </w:t>
      </w:r>
      <w:r w:rsidR="00862B4C">
        <w:t>“</w:t>
      </w:r>
      <w:r w:rsidR="005E254D">
        <w:t>H2</w:t>
      </w:r>
      <w:proofErr w:type="gramStart"/>
      <w:r w:rsidR="005E254D">
        <w:t>:Isc</w:t>
      </w:r>
      <w:proofErr w:type="gramEnd"/>
      <w:r w:rsidR="00F96CF2">
        <w:t>-Als_LaserServo_FastGain</w:t>
      </w:r>
      <w:r w:rsidR="00862B4C">
        <w:t>”</w:t>
      </w:r>
      <w:r w:rsidR="00F96CF2">
        <w:t>.</w:t>
      </w:r>
      <w:r w:rsidR="00785D91">
        <w:t xml:space="preserve"> Be aware that </w:t>
      </w:r>
      <w:r w:rsidR="00785D91" w:rsidRPr="00785D91">
        <w:t>IEC 61131-3</w:t>
      </w:r>
      <w:r w:rsidR="00785D91">
        <w:t xml:space="preserve"> names are not case sensitive. The same is true for the corresponding </w:t>
      </w:r>
      <w:proofErr w:type="spellStart"/>
      <w:r w:rsidR="003C10C2">
        <w:t>TwinCAT</w:t>
      </w:r>
      <w:proofErr w:type="spellEnd"/>
      <w:r w:rsidR="003C10C2">
        <w:t xml:space="preserve"> </w:t>
      </w:r>
      <w:r w:rsidR="00785D91">
        <w:t>OPC names, whereas EPICS channel names are case sensitive.</w:t>
      </w:r>
    </w:p>
    <w:p w:rsidR="005F48B2" w:rsidRDefault="007D4E6F">
      <w:pPr>
        <w:pStyle w:val="Heading1"/>
      </w:pPr>
      <w:r>
        <w:lastRenderedPageBreak/>
        <w:t>Documentation</w:t>
      </w:r>
    </w:p>
    <w:p w:rsidR="006035BF" w:rsidRPr="006035BF" w:rsidRDefault="006035BF" w:rsidP="006035BF">
      <w:r>
        <w:t xml:space="preserve">A template </w:t>
      </w:r>
      <w:r w:rsidR="00BB4A1E">
        <w:t xml:space="preserve">for documenting a </w:t>
      </w:r>
      <w:proofErr w:type="spellStart"/>
      <w:r w:rsidR="00FE4DD3">
        <w:t>TwinCAT</w:t>
      </w:r>
      <w:proofErr w:type="spellEnd"/>
      <w:r w:rsidR="00FE4DD3">
        <w:t xml:space="preserve"> </w:t>
      </w:r>
      <w:r w:rsidR="00BB4A1E">
        <w:t xml:space="preserve">library </w:t>
      </w:r>
      <w:r>
        <w:t xml:space="preserve">exists in the DCC, </w:t>
      </w:r>
      <w:hyperlink r:id="rId9"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10" w:history="1">
        <w:r w:rsidR="0046367E" w:rsidRPr="0046367E">
          <w:rPr>
            <w:rStyle w:val="Hyperlink"/>
          </w:rPr>
          <w:t>E1200226</w:t>
        </w:r>
      </w:hyperlink>
      <w:r w:rsidR="0046367E">
        <w:t>.</w:t>
      </w:r>
    </w:p>
    <w:p w:rsidR="00212E57" w:rsidRDefault="006035BF" w:rsidP="005E433A">
      <w:pPr>
        <w:pStyle w:val="Heading2"/>
      </w:pPr>
      <w:r>
        <w:t>Project Information</w:t>
      </w:r>
    </w:p>
    <w:p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rsidR="00F052B9" w:rsidRPr="0030260D" w:rsidRDefault="00F052B9" w:rsidP="00F052B9">
      <w:pPr>
        <w:rPr>
          <w:b/>
        </w:rPr>
      </w:pPr>
    </w:p>
    <w:tbl>
      <w:tblPr>
        <w:tblStyle w:val="TableGrid"/>
        <w:tblW w:w="0" w:type="auto"/>
        <w:tblInd w:w="108" w:type="dxa"/>
        <w:tblLook w:val="04A0"/>
      </w:tblPr>
      <w:tblGrid>
        <w:gridCol w:w="1863"/>
        <w:gridCol w:w="6147"/>
        <w:gridCol w:w="1350"/>
      </w:tblGrid>
      <w:tr w:rsidR="00F052B9" w:rsidRPr="0030260D" w:rsidTr="00EE29D7">
        <w:tc>
          <w:tcPr>
            <w:tcW w:w="1863" w:type="dxa"/>
          </w:tcPr>
          <w:p w:rsidR="00F052B9" w:rsidRPr="00EF14FE" w:rsidRDefault="00F052B9" w:rsidP="00EE29D7">
            <w:pPr>
              <w:pStyle w:val="TableText"/>
              <w:rPr>
                <w:b/>
              </w:rPr>
            </w:pPr>
            <w:r>
              <w:rPr>
                <w:b/>
              </w:rPr>
              <w:t>Field</w:t>
            </w:r>
          </w:p>
        </w:tc>
        <w:tc>
          <w:tcPr>
            <w:tcW w:w="6147" w:type="dxa"/>
          </w:tcPr>
          <w:p w:rsidR="00F052B9" w:rsidRPr="00EF14FE" w:rsidRDefault="00F052B9" w:rsidP="00EE29D7">
            <w:pPr>
              <w:pStyle w:val="TableText"/>
              <w:rPr>
                <w:b/>
              </w:rPr>
            </w:pPr>
            <w:r>
              <w:rPr>
                <w:b/>
              </w:rPr>
              <w:t>Description</w:t>
            </w:r>
          </w:p>
        </w:tc>
        <w:tc>
          <w:tcPr>
            <w:tcW w:w="1350" w:type="dxa"/>
          </w:tcPr>
          <w:p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rsidTr="00EE29D7">
        <w:tc>
          <w:tcPr>
            <w:tcW w:w="1863" w:type="dxa"/>
          </w:tcPr>
          <w:p w:rsidR="00F052B9" w:rsidRPr="000E43D8" w:rsidRDefault="005C2F97" w:rsidP="008927EA">
            <w:pPr>
              <w:pStyle w:val="TableText"/>
            </w:pPr>
            <w:r>
              <w:t>Title</w:t>
            </w:r>
          </w:p>
        </w:tc>
        <w:tc>
          <w:tcPr>
            <w:tcW w:w="6147" w:type="dxa"/>
          </w:tcPr>
          <w:p w:rsidR="00F052B9" w:rsidRPr="000E43D8" w:rsidRDefault="008D34DD" w:rsidP="00615AF4">
            <w:pPr>
              <w:pStyle w:val="TableText"/>
            </w:pPr>
            <w:r>
              <w:t>N</w:t>
            </w:r>
            <w:r w:rsidR="00615AF4">
              <w:t>ame of the library</w:t>
            </w:r>
            <w:r>
              <w:t>,</w:t>
            </w:r>
            <w:r w:rsidR="00615AF4">
              <w:t xml:space="preserve"> usually in camel case, e.g., </w:t>
            </w:r>
            <w:proofErr w:type="spellStart"/>
            <w:r w:rsidR="00615AF4">
              <w:t>LowNoiseV</w:t>
            </w:r>
            <w:r w:rsidR="00787FC5">
              <w:t>co</w:t>
            </w:r>
            <w:proofErr w:type="spellEnd"/>
          </w:p>
        </w:tc>
        <w:tc>
          <w:tcPr>
            <w:tcW w:w="1350" w:type="dxa"/>
          </w:tcPr>
          <w:p w:rsidR="00F052B9" w:rsidRPr="000E43D8" w:rsidRDefault="003E53C5" w:rsidP="003E53C5">
            <w:pPr>
              <w:pStyle w:val="TableText"/>
              <w:jc w:val="right"/>
            </w:pPr>
            <w:r>
              <w:t>Yes</w:t>
            </w:r>
          </w:p>
        </w:tc>
      </w:tr>
      <w:tr w:rsidR="00F052B9" w:rsidTr="00EE29D7">
        <w:tc>
          <w:tcPr>
            <w:tcW w:w="1863" w:type="dxa"/>
          </w:tcPr>
          <w:p w:rsidR="00F052B9" w:rsidRPr="000E43D8" w:rsidRDefault="005C2F97" w:rsidP="00EE29D7">
            <w:pPr>
              <w:pStyle w:val="TableText"/>
            </w:pPr>
            <w:r>
              <w:t>Version</w:t>
            </w:r>
          </w:p>
        </w:tc>
        <w:tc>
          <w:tcPr>
            <w:tcW w:w="6147" w:type="dxa"/>
          </w:tcPr>
          <w:p w:rsidR="00F052B9" w:rsidRPr="000E43D8" w:rsidRDefault="00E65413" w:rsidP="00EE29D7">
            <w:pPr>
              <w:pStyle w:val="TableText"/>
            </w:pPr>
            <w:r>
              <w:t>Library version number</w:t>
            </w:r>
            <w:r w:rsidR="00381342">
              <w:t>, usually 1, 2, etc.</w:t>
            </w:r>
          </w:p>
        </w:tc>
        <w:tc>
          <w:tcPr>
            <w:tcW w:w="1350" w:type="dxa"/>
          </w:tcPr>
          <w:p w:rsidR="003E53C5" w:rsidRPr="000E43D8" w:rsidRDefault="003E53C5" w:rsidP="003E53C5">
            <w:pPr>
              <w:pStyle w:val="TableText"/>
              <w:keepNext/>
              <w:jc w:val="right"/>
            </w:pPr>
            <w:r>
              <w:t>Yes</w:t>
            </w:r>
          </w:p>
        </w:tc>
      </w:tr>
      <w:tr w:rsidR="003F2886" w:rsidTr="00EE29D7">
        <w:tc>
          <w:tcPr>
            <w:tcW w:w="1863" w:type="dxa"/>
          </w:tcPr>
          <w:p w:rsidR="003F2886" w:rsidRDefault="003F2886" w:rsidP="00EE29D7">
            <w:pPr>
              <w:pStyle w:val="TableText"/>
            </w:pPr>
            <w:proofErr w:type="spellStart"/>
            <w:r>
              <w:t>TwinCAT</w:t>
            </w:r>
            <w:proofErr w:type="spellEnd"/>
          </w:p>
        </w:tc>
        <w:tc>
          <w:tcPr>
            <w:tcW w:w="6147" w:type="dxa"/>
          </w:tcPr>
          <w:p w:rsidR="003F2886" w:rsidRDefault="003F2886" w:rsidP="00EE29D7">
            <w:pPr>
              <w:pStyle w:val="TableText"/>
            </w:pPr>
            <w:r>
              <w:t xml:space="preserve">Version of </w:t>
            </w:r>
            <w:proofErr w:type="spellStart"/>
            <w:r>
              <w:t>TwinCAT</w:t>
            </w:r>
            <w:proofErr w:type="spellEnd"/>
            <w:r>
              <w:t xml:space="preserve"> for which the library was developed</w:t>
            </w:r>
          </w:p>
        </w:tc>
        <w:tc>
          <w:tcPr>
            <w:tcW w:w="1350" w:type="dxa"/>
          </w:tcPr>
          <w:p w:rsidR="003F2886" w:rsidRDefault="00296E42" w:rsidP="003E53C5">
            <w:pPr>
              <w:pStyle w:val="TableText"/>
              <w:keepNext/>
              <w:jc w:val="right"/>
            </w:pPr>
            <w:r>
              <w:t>Yes</w:t>
            </w:r>
          </w:p>
        </w:tc>
      </w:tr>
      <w:tr w:rsidR="005C2F97" w:rsidTr="00EE29D7">
        <w:tc>
          <w:tcPr>
            <w:tcW w:w="1863" w:type="dxa"/>
          </w:tcPr>
          <w:p w:rsidR="005C2F97" w:rsidRDefault="005C2F97" w:rsidP="00EE29D7">
            <w:pPr>
              <w:pStyle w:val="TableText"/>
            </w:pPr>
            <w:r>
              <w:t>Name space</w:t>
            </w:r>
          </w:p>
        </w:tc>
        <w:tc>
          <w:tcPr>
            <w:tcW w:w="6147" w:type="dxa"/>
          </w:tcPr>
          <w:p w:rsidR="005C2F97" w:rsidRDefault="00296E42" w:rsidP="00EE29D7">
            <w:pPr>
              <w:pStyle w:val="TableText"/>
            </w:pPr>
            <w:r>
              <w:t>Name space of the library</w:t>
            </w:r>
          </w:p>
        </w:tc>
        <w:tc>
          <w:tcPr>
            <w:tcW w:w="1350" w:type="dxa"/>
          </w:tcPr>
          <w:p w:rsidR="005C2F97" w:rsidRDefault="003E53C5" w:rsidP="00EE29D7">
            <w:pPr>
              <w:pStyle w:val="TableText"/>
              <w:keepNext/>
              <w:jc w:val="right"/>
            </w:pPr>
            <w:r>
              <w:t>Yes</w:t>
            </w:r>
            <w:r w:rsidR="00612E85">
              <w:t>, if exists</w:t>
            </w:r>
          </w:p>
        </w:tc>
      </w:tr>
      <w:tr w:rsidR="005C2F97" w:rsidTr="00EE29D7">
        <w:tc>
          <w:tcPr>
            <w:tcW w:w="1863" w:type="dxa"/>
          </w:tcPr>
          <w:p w:rsidR="005C2F97" w:rsidRDefault="005C2F97" w:rsidP="00EE29D7">
            <w:pPr>
              <w:pStyle w:val="TableText"/>
            </w:pPr>
            <w:r>
              <w:t>Author</w:t>
            </w:r>
          </w:p>
        </w:tc>
        <w:tc>
          <w:tcPr>
            <w:tcW w:w="6147" w:type="dxa"/>
          </w:tcPr>
          <w:p w:rsidR="005C2F97" w:rsidRDefault="00296E42" w:rsidP="00EE29D7">
            <w:pPr>
              <w:pStyle w:val="TableText"/>
            </w:pPr>
            <w:r>
              <w:t>Name of the programmer</w:t>
            </w:r>
          </w:p>
        </w:tc>
        <w:tc>
          <w:tcPr>
            <w:tcW w:w="1350" w:type="dxa"/>
          </w:tcPr>
          <w:p w:rsidR="005C2F97" w:rsidRDefault="003E53C5" w:rsidP="00EE29D7">
            <w:pPr>
              <w:pStyle w:val="TableText"/>
              <w:keepNext/>
              <w:jc w:val="right"/>
            </w:pPr>
            <w:r>
              <w:t>Yes</w:t>
            </w:r>
          </w:p>
        </w:tc>
      </w:tr>
      <w:tr w:rsidR="005C2F97" w:rsidTr="00EE29D7">
        <w:tc>
          <w:tcPr>
            <w:tcW w:w="1863" w:type="dxa"/>
          </w:tcPr>
          <w:p w:rsidR="005C2F97" w:rsidRDefault="005C2F97" w:rsidP="00EE29D7">
            <w:pPr>
              <w:pStyle w:val="TableText"/>
            </w:pPr>
            <w:r>
              <w:t>Description</w:t>
            </w:r>
          </w:p>
        </w:tc>
        <w:tc>
          <w:tcPr>
            <w:tcW w:w="6147" w:type="dxa"/>
          </w:tcPr>
          <w:p w:rsidR="005C2F97" w:rsidRDefault="00386C61" w:rsidP="00386C61">
            <w:pPr>
              <w:pStyle w:val="TableText"/>
            </w:pPr>
            <w:r>
              <w:t>Short description of the purpose of the library</w:t>
            </w:r>
          </w:p>
        </w:tc>
        <w:tc>
          <w:tcPr>
            <w:tcW w:w="1350" w:type="dxa"/>
          </w:tcPr>
          <w:p w:rsidR="005C2F97" w:rsidRDefault="003E53C5" w:rsidP="00EE29D7">
            <w:pPr>
              <w:pStyle w:val="TableText"/>
              <w:keepNext/>
              <w:jc w:val="right"/>
            </w:pPr>
            <w:r>
              <w:t>Yes</w:t>
            </w:r>
          </w:p>
        </w:tc>
      </w:tr>
    </w:tbl>
    <w:p w:rsidR="00F052B9" w:rsidRPr="008C3789" w:rsidRDefault="00F052B9" w:rsidP="00F052B9">
      <w:pPr>
        <w:pStyle w:val="TableCaption"/>
        <w:rPr>
          <w:noProof/>
        </w:rPr>
      </w:pPr>
      <w:r>
        <w:t xml:space="preserve">Table </w:t>
      </w:r>
      <w:fldSimple w:instr=" SEQ Table \* ARABIC ">
        <w:r w:rsidR="00084BA0">
          <w:rPr>
            <w:noProof/>
          </w:rPr>
          <w:t>7</w:t>
        </w:r>
      </w:fldSimple>
      <w:r>
        <w:t xml:space="preserve">: </w:t>
      </w:r>
      <w:r w:rsidR="00380072">
        <w:t>Project Information</w:t>
      </w:r>
      <w:r>
        <w:rPr>
          <w:noProof/>
        </w:rPr>
        <w:t>.</w:t>
      </w:r>
    </w:p>
    <w:p w:rsidR="00F052B9" w:rsidRDefault="00356A44" w:rsidP="00356A44">
      <w:pPr>
        <w:pStyle w:val="Heading2"/>
      </w:pPr>
      <w:r>
        <w:t>Type Information</w:t>
      </w:r>
    </w:p>
    <w:p w:rsidR="006035BF" w:rsidRDefault="00FA7414" w:rsidP="00212E57">
      <w:r>
        <w:t xml:space="preserve">Each external type of a library </w:t>
      </w:r>
      <w:proofErr w:type="gramStart"/>
      <w:r>
        <w:t>require</w:t>
      </w:r>
      <w:proofErr w:type="gramEnd"/>
      <w:r w:rsidR="00D66F5B">
        <w:t xml:space="preserve"> the following information: </w:t>
      </w:r>
      <w:r>
        <w:t>name, definition and short description. For a complex type each element should contain a short description as well.</w:t>
      </w:r>
    </w:p>
    <w:p w:rsidR="00C30FF9" w:rsidRPr="0030260D" w:rsidRDefault="00C30FF9" w:rsidP="00C30FF9">
      <w:pPr>
        <w:rPr>
          <w:b/>
        </w:rPr>
      </w:pPr>
    </w:p>
    <w:tbl>
      <w:tblPr>
        <w:tblStyle w:val="TableGrid"/>
        <w:tblW w:w="0" w:type="auto"/>
        <w:tblInd w:w="108" w:type="dxa"/>
        <w:tblLook w:val="04A0"/>
      </w:tblPr>
      <w:tblGrid>
        <w:gridCol w:w="1863"/>
        <w:gridCol w:w="6147"/>
        <w:gridCol w:w="1350"/>
      </w:tblGrid>
      <w:tr w:rsidR="00C30FF9" w:rsidRPr="0030260D" w:rsidTr="00EE29D7">
        <w:tc>
          <w:tcPr>
            <w:tcW w:w="1863" w:type="dxa"/>
          </w:tcPr>
          <w:p w:rsidR="00C30FF9" w:rsidRPr="00EF14FE" w:rsidRDefault="00C30FF9" w:rsidP="00EE29D7">
            <w:pPr>
              <w:pStyle w:val="TableText"/>
              <w:rPr>
                <w:b/>
              </w:rPr>
            </w:pPr>
            <w:r>
              <w:rPr>
                <w:b/>
              </w:rPr>
              <w:t>Field</w:t>
            </w:r>
          </w:p>
        </w:tc>
        <w:tc>
          <w:tcPr>
            <w:tcW w:w="6147" w:type="dxa"/>
          </w:tcPr>
          <w:p w:rsidR="00C30FF9" w:rsidRPr="00EF14FE" w:rsidRDefault="00C30FF9" w:rsidP="00EE29D7">
            <w:pPr>
              <w:pStyle w:val="TableText"/>
              <w:rPr>
                <w:b/>
              </w:rPr>
            </w:pPr>
            <w:r>
              <w:rPr>
                <w:b/>
              </w:rPr>
              <w:t>Description</w:t>
            </w:r>
          </w:p>
        </w:tc>
        <w:tc>
          <w:tcPr>
            <w:tcW w:w="1350" w:type="dxa"/>
          </w:tcPr>
          <w:p w:rsidR="00C30FF9" w:rsidRPr="007F55D4" w:rsidRDefault="00C30FF9" w:rsidP="00EE29D7">
            <w:pPr>
              <w:pStyle w:val="TableText"/>
              <w:jc w:val="center"/>
              <w:rPr>
                <w:b/>
                <w:bCs/>
              </w:rPr>
            </w:pPr>
            <w:r>
              <w:rPr>
                <w:b/>
                <w:bCs/>
              </w:rPr>
              <w:t>Mandatory</w:t>
            </w:r>
          </w:p>
        </w:tc>
      </w:tr>
      <w:tr w:rsidR="00C30FF9" w:rsidTr="00EE29D7">
        <w:tc>
          <w:tcPr>
            <w:tcW w:w="1863" w:type="dxa"/>
          </w:tcPr>
          <w:p w:rsidR="00C30FF9" w:rsidRPr="000E43D8" w:rsidRDefault="00C30FF9" w:rsidP="00EE29D7">
            <w:pPr>
              <w:pStyle w:val="TableText"/>
            </w:pPr>
            <w:r>
              <w:t>Type name</w:t>
            </w:r>
          </w:p>
        </w:tc>
        <w:tc>
          <w:tcPr>
            <w:tcW w:w="6147" w:type="dxa"/>
          </w:tcPr>
          <w:p w:rsidR="00C30FF9" w:rsidRPr="000E43D8" w:rsidRDefault="00C30FF9" w:rsidP="00B3609F">
            <w:pPr>
              <w:pStyle w:val="TableText"/>
            </w:pPr>
            <w:r>
              <w:t xml:space="preserve">Name of the </w:t>
            </w:r>
            <w:r w:rsidR="00B3609F">
              <w:t xml:space="preserve">type, e.g., </w:t>
            </w:r>
            <w:proofErr w:type="spellStart"/>
            <w:r w:rsidR="00B3609F">
              <w:t>LowNoiseVcoStruct</w:t>
            </w:r>
            <w:proofErr w:type="spellEnd"/>
          </w:p>
        </w:tc>
        <w:tc>
          <w:tcPr>
            <w:tcW w:w="1350" w:type="dxa"/>
          </w:tcPr>
          <w:p w:rsidR="00C30FF9" w:rsidRPr="000E43D8" w:rsidRDefault="00C30FF9" w:rsidP="00EE29D7">
            <w:pPr>
              <w:pStyle w:val="TableText"/>
              <w:jc w:val="right"/>
            </w:pPr>
            <w:r>
              <w:t>Yes</w:t>
            </w:r>
          </w:p>
        </w:tc>
      </w:tr>
      <w:tr w:rsidR="00C30FF9" w:rsidTr="00EE29D7">
        <w:tc>
          <w:tcPr>
            <w:tcW w:w="1863" w:type="dxa"/>
          </w:tcPr>
          <w:p w:rsidR="00C30FF9" w:rsidRPr="000E43D8" w:rsidRDefault="00C30FF9" w:rsidP="00EE29D7">
            <w:pPr>
              <w:pStyle w:val="TableText"/>
            </w:pPr>
            <w:r>
              <w:t>Definition</w:t>
            </w:r>
          </w:p>
        </w:tc>
        <w:tc>
          <w:tcPr>
            <w:tcW w:w="6147" w:type="dxa"/>
          </w:tcPr>
          <w:p w:rsidR="00C30FF9" w:rsidRPr="000E43D8" w:rsidRDefault="00006A70" w:rsidP="00006A70">
            <w:pPr>
              <w:pStyle w:val="TableText"/>
            </w:pPr>
            <w:r>
              <w:t>Type definition used by the library</w:t>
            </w:r>
          </w:p>
        </w:tc>
        <w:tc>
          <w:tcPr>
            <w:tcW w:w="1350" w:type="dxa"/>
          </w:tcPr>
          <w:p w:rsidR="00C30FF9" w:rsidRPr="000E43D8" w:rsidRDefault="00C30FF9" w:rsidP="00EE29D7">
            <w:pPr>
              <w:pStyle w:val="TableText"/>
              <w:keepNext/>
              <w:jc w:val="right"/>
            </w:pPr>
            <w:r>
              <w:t>Yes</w:t>
            </w:r>
          </w:p>
        </w:tc>
      </w:tr>
      <w:tr w:rsidR="00C30FF9" w:rsidTr="00EE29D7">
        <w:tc>
          <w:tcPr>
            <w:tcW w:w="1863" w:type="dxa"/>
          </w:tcPr>
          <w:p w:rsidR="00C30FF9" w:rsidRDefault="00C30FF9" w:rsidP="00EE29D7">
            <w:pPr>
              <w:pStyle w:val="TableText"/>
            </w:pPr>
            <w:r>
              <w:t>Description</w:t>
            </w:r>
          </w:p>
        </w:tc>
        <w:tc>
          <w:tcPr>
            <w:tcW w:w="6147" w:type="dxa"/>
          </w:tcPr>
          <w:p w:rsidR="00C30FF9" w:rsidRDefault="00386C61" w:rsidP="00386C61">
            <w:pPr>
              <w:pStyle w:val="TableText"/>
            </w:pPr>
            <w:r>
              <w:t>Short description of the purpose of the type</w:t>
            </w:r>
          </w:p>
        </w:tc>
        <w:tc>
          <w:tcPr>
            <w:tcW w:w="1350" w:type="dxa"/>
          </w:tcPr>
          <w:p w:rsidR="00C30FF9" w:rsidRDefault="00C30FF9" w:rsidP="00EE29D7">
            <w:pPr>
              <w:pStyle w:val="TableText"/>
              <w:keepNext/>
              <w:jc w:val="right"/>
            </w:pPr>
            <w:r>
              <w:t>Yes</w:t>
            </w:r>
          </w:p>
        </w:tc>
      </w:tr>
      <w:tr w:rsidR="00386C61" w:rsidTr="00EE29D7">
        <w:tc>
          <w:tcPr>
            <w:tcW w:w="1863" w:type="dxa"/>
          </w:tcPr>
          <w:p w:rsidR="00386C61" w:rsidRDefault="00386C61" w:rsidP="00EE29D7">
            <w:pPr>
              <w:pStyle w:val="TableText"/>
            </w:pPr>
            <w:r>
              <w:t>Elements</w:t>
            </w:r>
          </w:p>
        </w:tc>
        <w:tc>
          <w:tcPr>
            <w:tcW w:w="6147" w:type="dxa"/>
          </w:tcPr>
          <w:p w:rsidR="00386C61" w:rsidRDefault="00386C61" w:rsidP="00386C61">
            <w:pPr>
              <w:pStyle w:val="TableText"/>
            </w:pPr>
            <w:r>
              <w:t>For complex types a list of elements</w:t>
            </w:r>
          </w:p>
        </w:tc>
        <w:tc>
          <w:tcPr>
            <w:tcW w:w="1350" w:type="dxa"/>
          </w:tcPr>
          <w:p w:rsidR="00386C61" w:rsidRDefault="009E5FE3" w:rsidP="009E5FE3">
            <w:pPr>
              <w:pStyle w:val="TableText"/>
              <w:keepNext/>
              <w:jc w:val="right"/>
            </w:pPr>
            <w:r>
              <w:t>Yes, i</w:t>
            </w:r>
            <w:r w:rsidR="001C17A3">
              <w:t>f exist</w:t>
            </w:r>
          </w:p>
        </w:tc>
      </w:tr>
    </w:tbl>
    <w:p w:rsidR="00D54284" w:rsidRDefault="00D54284">
      <w:pPr>
        <w:spacing w:before="0"/>
        <w:jc w:val="left"/>
        <w:rPr>
          <w:rFonts w:ascii="Arial" w:hAnsi="Arial"/>
          <w:b/>
          <w:sz w:val="26"/>
        </w:rPr>
      </w:pPr>
      <w:r>
        <w:br w:type="page"/>
      </w:r>
    </w:p>
    <w:p w:rsidR="009A74D8" w:rsidRDefault="009A74D8" w:rsidP="00D66F5B">
      <w:pPr>
        <w:pStyle w:val="Heading2"/>
      </w:pPr>
      <w:r>
        <w:lastRenderedPageBreak/>
        <w:t>Global Variables</w:t>
      </w:r>
    </w:p>
    <w:p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rsidR="009A74D8" w:rsidRPr="0030260D" w:rsidRDefault="009A74D8" w:rsidP="009A74D8">
      <w:pPr>
        <w:rPr>
          <w:b/>
        </w:rPr>
      </w:pPr>
    </w:p>
    <w:tbl>
      <w:tblPr>
        <w:tblStyle w:val="TableGrid"/>
        <w:tblW w:w="0" w:type="auto"/>
        <w:tblInd w:w="108" w:type="dxa"/>
        <w:tblLook w:val="04A0"/>
      </w:tblPr>
      <w:tblGrid>
        <w:gridCol w:w="1863"/>
        <w:gridCol w:w="6147"/>
        <w:gridCol w:w="1350"/>
      </w:tblGrid>
      <w:tr w:rsidR="009A74D8" w:rsidRPr="0030260D" w:rsidTr="00EE29D7">
        <w:tc>
          <w:tcPr>
            <w:tcW w:w="1863" w:type="dxa"/>
          </w:tcPr>
          <w:p w:rsidR="009A74D8" w:rsidRPr="00EF14FE" w:rsidRDefault="009A74D8" w:rsidP="00EE29D7">
            <w:pPr>
              <w:pStyle w:val="TableText"/>
              <w:rPr>
                <w:b/>
              </w:rPr>
            </w:pPr>
            <w:r>
              <w:rPr>
                <w:b/>
              </w:rPr>
              <w:t>Field</w:t>
            </w:r>
          </w:p>
        </w:tc>
        <w:tc>
          <w:tcPr>
            <w:tcW w:w="6147" w:type="dxa"/>
          </w:tcPr>
          <w:p w:rsidR="009A74D8" w:rsidRPr="00EF14FE" w:rsidRDefault="009A74D8" w:rsidP="00EE29D7">
            <w:pPr>
              <w:pStyle w:val="TableText"/>
              <w:rPr>
                <w:b/>
              </w:rPr>
            </w:pPr>
            <w:r>
              <w:rPr>
                <w:b/>
              </w:rPr>
              <w:t>Description</w:t>
            </w:r>
          </w:p>
        </w:tc>
        <w:tc>
          <w:tcPr>
            <w:tcW w:w="1350" w:type="dxa"/>
          </w:tcPr>
          <w:p w:rsidR="009A74D8" w:rsidRPr="007F55D4" w:rsidRDefault="009A74D8" w:rsidP="00EE29D7">
            <w:pPr>
              <w:pStyle w:val="TableText"/>
              <w:jc w:val="center"/>
              <w:rPr>
                <w:b/>
                <w:bCs/>
              </w:rPr>
            </w:pPr>
            <w:r>
              <w:rPr>
                <w:b/>
                <w:bCs/>
              </w:rPr>
              <w:t>Mandatory</w:t>
            </w:r>
          </w:p>
        </w:tc>
      </w:tr>
      <w:tr w:rsidR="009A74D8" w:rsidTr="00EE29D7">
        <w:tc>
          <w:tcPr>
            <w:tcW w:w="1863" w:type="dxa"/>
          </w:tcPr>
          <w:p w:rsidR="009A74D8" w:rsidRPr="000E43D8" w:rsidRDefault="009A74D8" w:rsidP="00EE29D7">
            <w:pPr>
              <w:pStyle w:val="TableText"/>
            </w:pPr>
            <w:r>
              <w:t>Variable name</w:t>
            </w:r>
          </w:p>
        </w:tc>
        <w:tc>
          <w:tcPr>
            <w:tcW w:w="6147" w:type="dxa"/>
          </w:tcPr>
          <w:p w:rsidR="009A74D8" w:rsidRPr="000E43D8" w:rsidRDefault="009A74D8" w:rsidP="00646173">
            <w:pPr>
              <w:pStyle w:val="TableText"/>
            </w:pPr>
            <w:r>
              <w:t xml:space="preserve">Name of the </w:t>
            </w:r>
            <w:r w:rsidR="00646173">
              <w:t>global variable</w:t>
            </w:r>
          </w:p>
        </w:tc>
        <w:tc>
          <w:tcPr>
            <w:tcW w:w="1350" w:type="dxa"/>
          </w:tcPr>
          <w:p w:rsidR="009A74D8" w:rsidRPr="000E43D8" w:rsidRDefault="009A74D8" w:rsidP="00EE29D7">
            <w:pPr>
              <w:pStyle w:val="TableText"/>
              <w:jc w:val="right"/>
            </w:pPr>
            <w:r>
              <w:t>Yes</w:t>
            </w:r>
          </w:p>
        </w:tc>
      </w:tr>
      <w:tr w:rsidR="009A74D8" w:rsidTr="00EE29D7">
        <w:tc>
          <w:tcPr>
            <w:tcW w:w="1863" w:type="dxa"/>
          </w:tcPr>
          <w:p w:rsidR="009A74D8" w:rsidRPr="000E43D8" w:rsidRDefault="009A74D8" w:rsidP="00EE29D7">
            <w:pPr>
              <w:pStyle w:val="TableText"/>
            </w:pPr>
            <w:r>
              <w:t>Type</w:t>
            </w:r>
          </w:p>
        </w:tc>
        <w:tc>
          <w:tcPr>
            <w:tcW w:w="6147" w:type="dxa"/>
          </w:tcPr>
          <w:p w:rsidR="009A74D8" w:rsidRPr="000E43D8" w:rsidRDefault="009A74D8" w:rsidP="00EE29D7">
            <w:pPr>
              <w:pStyle w:val="TableText"/>
            </w:pPr>
            <w:r>
              <w:t xml:space="preserve">Type </w:t>
            </w:r>
            <w:r w:rsidR="00646173">
              <w:t>of the global variable</w:t>
            </w:r>
          </w:p>
        </w:tc>
        <w:tc>
          <w:tcPr>
            <w:tcW w:w="1350" w:type="dxa"/>
          </w:tcPr>
          <w:p w:rsidR="009A74D8" w:rsidRPr="000E43D8" w:rsidRDefault="009A74D8" w:rsidP="00EE29D7">
            <w:pPr>
              <w:pStyle w:val="TableText"/>
              <w:keepNext/>
              <w:jc w:val="right"/>
            </w:pPr>
            <w:r>
              <w:t>Yes</w:t>
            </w:r>
          </w:p>
        </w:tc>
      </w:tr>
      <w:tr w:rsidR="00F71D36" w:rsidTr="00EE29D7">
        <w:tc>
          <w:tcPr>
            <w:tcW w:w="1863" w:type="dxa"/>
          </w:tcPr>
          <w:p w:rsidR="00F71D36" w:rsidRDefault="00F71D36" w:rsidP="00EE29D7">
            <w:pPr>
              <w:pStyle w:val="TableText"/>
            </w:pPr>
            <w:r>
              <w:t>Initialization</w:t>
            </w:r>
          </w:p>
        </w:tc>
        <w:tc>
          <w:tcPr>
            <w:tcW w:w="6147" w:type="dxa"/>
          </w:tcPr>
          <w:p w:rsidR="00F71D36" w:rsidRDefault="00F71D36" w:rsidP="00EE29D7">
            <w:pPr>
              <w:pStyle w:val="TableText"/>
            </w:pPr>
            <w:r>
              <w:t>Initialization value of the variable</w:t>
            </w:r>
          </w:p>
        </w:tc>
        <w:tc>
          <w:tcPr>
            <w:tcW w:w="1350" w:type="dxa"/>
          </w:tcPr>
          <w:p w:rsidR="00F71D36" w:rsidRDefault="003C3E0A" w:rsidP="00EE29D7">
            <w:pPr>
              <w:pStyle w:val="TableText"/>
              <w:keepNext/>
              <w:jc w:val="right"/>
            </w:pPr>
            <w:r>
              <w:t>Yes, if exist</w:t>
            </w:r>
          </w:p>
        </w:tc>
      </w:tr>
      <w:tr w:rsidR="009A74D8" w:rsidTr="00EE29D7">
        <w:tc>
          <w:tcPr>
            <w:tcW w:w="1863" w:type="dxa"/>
          </w:tcPr>
          <w:p w:rsidR="009A74D8" w:rsidRDefault="009A74D8" w:rsidP="00EE29D7">
            <w:pPr>
              <w:pStyle w:val="TableText"/>
            </w:pPr>
            <w:r>
              <w:t>Description</w:t>
            </w:r>
          </w:p>
        </w:tc>
        <w:tc>
          <w:tcPr>
            <w:tcW w:w="6147" w:type="dxa"/>
          </w:tcPr>
          <w:p w:rsidR="009A74D8" w:rsidRDefault="009A74D8" w:rsidP="005C5EC3">
            <w:pPr>
              <w:pStyle w:val="TableText"/>
            </w:pPr>
            <w:r>
              <w:t xml:space="preserve">Short description of the purpose of the </w:t>
            </w:r>
            <w:r w:rsidR="005C5EC3">
              <w:t>variable</w:t>
            </w:r>
          </w:p>
        </w:tc>
        <w:tc>
          <w:tcPr>
            <w:tcW w:w="1350" w:type="dxa"/>
          </w:tcPr>
          <w:p w:rsidR="009A74D8" w:rsidRDefault="009A74D8" w:rsidP="00EE29D7">
            <w:pPr>
              <w:pStyle w:val="TableText"/>
              <w:keepNext/>
              <w:jc w:val="right"/>
            </w:pPr>
            <w:r>
              <w:t>Yes</w:t>
            </w:r>
          </w:p>
        </w:tc>
      </w:tr>
    </w:tbl>
    <w:p w:rsidR="00E9352E" w:rsidRDefault="00E9352E" w:rsidP="00D66F5B">
      <w:pPr>
        <w:pStyle w:val="Heading2"/>
      </w:pPr>
      <w:r>
        <w:t>Interfaces</w:t>
      </w:r>
    </w:p>
    <w:p w:rsidR="00CA7597" w:rsidRDefault="00AC0DC0" w:rsidP="00CA7597">
      <w:r>
        <w:t xml:space="preserve">In </w:t>
      </w:r>
      <w:proofErr w:type="spellStart"/>
      <w:r>
        <w:t>TwinCAT</w:t>
      </w:r>
      <w:proofErr w:type="spellEnd"/>
      <w:r>
        <w:t xml:space="preserve"> 3 abstract classes are called interfaces. They contain a list of abstract methods. Each interface definition requires name, list of methods and a short description.</w:t>
      </w:r>
    </w:p>
    <w:p w:rsidR="00CA7597" w:rsidRPr="0030260D" w:rsidRDefault="00CA7597" w:rsidP="00CA7597">
      <w:pPr>
        <w:rPr>
          <w:b/>
        </w:rPr>
      </w:pPr>
      <w:r w:rsidRPr="00CA7597">
        <w:rPr>
          <w:b/>
        </w:rPr>
        <w:t xml:space="preserve"> </w:t>
      </w:r>
    </w:p>
    <w:tbl>
      <w:tblPr>
        <w:tblStyle w:val="TableGrid"/>
        <w:tblW w:w="0" w:type="auto"/>
        <w:tblInd w:w="108" w:type="dxa"/>
        <w:tblLook w:val="04A0"/>
      </w:tblPr>
      <w:tblGrid>
        <w:gridCol w:w="1863"/>
        <w:gridCol w:w="6147"/>
        <w:gridCol w:w="1350"/>
      </w:tblGrid>
      <w:tr w:rsidR="00CA7597" w:rsidRPr="0030260D" w:rsidTr="00EE29D7">
        <w:tc>
          <w:tcPr>
            <w:tcW w:w="1863" w:type="dxa"/>
          </w:tcPr>
          <w:p w:rsidR="00CA7597" w:rsidRPr="00EF14FE" w:rsidRDefault="00CA7597" w:rsidP="00EE29D7">
            <w:pPr>
              <w:pStyle w:val="TableText"/>
              <w:rPr>
                <w:b/>
              </w:rPr>
            </w:pPr>
            <w:r>
              <w:rPr>
                <w:b/>
              </w:rPr>
              <w:t>Field</w:t>
            </w:r>
          </w:p>
        </w:tc>
        <w:tc>
          <w:tcPr>
            <w:tcW w:w="6147" w:type="dxa"/>
          </w:tcPr>
          <w:p w:rsidR="00CA7597" w:rsidRPr="00EF14FE" w:rsidRDefault="00CA7597" w:rsidP="00EE29D7">
            <w:pPr>
              <w:pStyle w:val="TableText"/>
              <w:rPr>
                <w:b/>
              </w:rPr>
            </w:pPr>
            <w:r>
              <w:rPr>
                <w:b/>
              </w:rPr>
              <w:t>Description</w:t>
            </w:r>
          </w:p>
        </w:tc>
        <w:tc>
          <w:tcPr>
            <w:tcW w:w="1350" w:type="dxa"/>
          </w:tcPr>
          <w:p w:rsidR="00CA7597" w:rsidRPr="007F55D4" w:rsidRDefault="00CA7597" w:rsidP="00EE29D7">
            <w:pPr>
              <w:pStyle w:val="TableText"/>
              <w:jc w:val="center"/>
              <w:rPr>
                <w:b/>
                <w:bCs/>
              </w:rPr>
            </w:pPr>
            <w:r>
              <w:rPr>
                <w:b/>
                <w:bCs/>
              </w:rPr>
              <w:t>Mandatory</w:t>
            </w:r>
          </w:p>
        </w:tc>
      </w:tr>
      <w:tr w:rsidR="00CA7597" w:rsidTr="00EE29D7">
        <w:tc>
          <w:tcPr>
            <w:tcW w:w="1863" w:type="dxa"/>
          </w:tcPr>
          <w:p w:rsidR="00CA7597" w:rsidRPr="000E43D8" w:rsidRDefault="00CA7597" w:rsidP="00EE29D7">
            <w:pPr>
              <w:pStyle w:val="TableText"/>
            </w:pPr>
            <w:r>
              <w:t>Interface name</w:t>
            </w:r>
          </w:p>
        </w:tc>
        <w:tc>
          <w:tcPr>
            <w:tcW w:w="6147" w:type="dxa"/>
          </w:tcPr>
          <w:p w:rsidR="00CA7597" w:rsidRPr="000E43D8" w:rsidRDefault="00CA7597" w:rsidP="00EE29D7">
            <w:pPr>
              <w:pStyle w:val="TableText"/>
            </w:pPr>
            <w:r>
              <w:t xml:space="preserve">Name of the type, e.g., </w:t>
            </w:r>
            <w:proofErr w:type="spellStart"/>
            <w:r>
              <w:t>LowNoiseVcoStruct</w:t>
            </w:r>
            <w:proofErr w:type="spellEnd"/>
          </w:p>
        </w:tc>
        <w:tc>
          <w:tcPr>
            <w:tcW w:w="1350" w:type="dxa"/>
          </w:tcPr>
          <w:p w:rsidR="00CA7597" w:rsidRPr="000E43D8" w:rsidRDefault="00CA7597" w:rsidP="00EE29D7">
            <w:pPr>
              <w:pStyle w:val="TableText"/>
              <w:jc w:val="right"/>
            </w:pPr>
            <w:r>
              <w:t>Yes</w:t>
            </w:r>
          </w:p>
        </w:tc>
      </w:tr>
      <w:tr w:rsidR="00CA7597" w:rsidTr="00EE29D7">
        <w:tc>
          <w:tcPr>
            <w:tcW w:w="1863" w:type="dxa"/>
          </w:tcPr>
          <w:p w:rsidR="00CA7597" w:rsidRPr="000E43D8" w:rsidRDefault="00E93E16" w:rsidP="00EE29D7">
            <w:pPr>
              <w:pStyle w:val="TableText"/>
            </w:pPr>
            <w:r>
              <w:t>Methods</w:t>
            </w:r>
          </w:p>
        </w:tc>
        <w:tc>
          <w:tcPr>
            <w:tcW w:w="6147" w:type="dxa"/>
          </w:tcPr>
          <w:p w:rsidR="00CA7597" w:rsidRPr="000E43D8" w:rsidRDefault="007D7FB8" w:rsidP="007D7FB8">
            <w:pPr>
              <w:pStyle w:val="TableText"/>
            </w:pPr>
            <w:r>
              <w:t>List of methods</w:t>
            </w:r>
            <w:r w:rsidR="00CA7597">
              <w:t xml:space="preserve"> used by the </w:t>
            </w:r>
            <w:r>
              <w:t>interface</w:t>
            </w:r>
          </w:p>
        </w:tc>
        <w:tc>
          <w:tcPr>
            <w:tcW w:w="1350" w:type="dxa"/>
          </w:tcPr>
          <w:p w:rsidR="00CA7597" w:rsidRPr="000E43D8" w:rsidRDefault="00CA7597" w:rsidP="00EE29D7">
            <w:pPr>
              <w:pStyle w:val="TableText"/>
              <w:keepNext/>
              <w:jc w:val="right"/>
            </w:pPr>
            <w:r>
              <w:t>Yes</w:t>
            </w:r>
          </w:p>
        </w:tc>
      </w:tr>
      <w:tr w:rsidR="007D7FB8" w:rsidTr="00EE29D7">
        <w:tc>
          <w:tcPr>
            <w:tcW w:w="1863" w:type="dxa"/>
          </w:tcPr>
          <w:p w:rsidR="007D7FB8" w:rsidRDefault="007D7FB8" w:rsidP="00EE29D7">
            <w:pPr>
              <w:pStyle w:val="TableText"/>
            </w:pPr>
            <w:r>
              <w:t>Arguments</w:t>
            </w:r>
          </w:p>
        </w:tc>
        <w:tc>
          <w:tcPr>
            <w:tcW w:w="6147" w:type="dxa"/>
          </w:tcPr>
          <w:p w:rsidR="007D7FB8" w:rsidRDefault="007D7FB8" w:rsidP="007D7FB8">
            <w:pPr>
              <w:pStyle w:val="TableText"/>
            </w:pPr>
            <w:r>
              <w:t>Each method can have a list of arguments</w:t>
            </w:r>
          </w:p>
        </w:tc>
        <w:tc>
          <w:tcPr>
            <w:tcW w:w="1350" w:type="dxa"/>
          </w:tcPr>
          <w:p w:rsidR="007D7FB8" w:rsidRDefault="00B4581A" w:rsidP="00EE29D7">
            <w:pPr>
              <w:pStyle w:val="TableText"/>
              <w:keepNext/>
              <w:jc w:val="right"/>
            </w:pPr>
            <w:r>
              <w:t>Yes, if exist</w:t>
            </w:r>
          </w:p>
        </w:tc>
      </w:tr>
      <w:tr w:rsidR="00CA7597" w:rsidTr="00EE29D7">
        <w:tc>
          <w:tcPr>
            <w:tcW w:w="1863" w:type="dxa"/>
          </w:tcPr>
          <w:p w:rsidR="00CA7597" w:rsidRDefault="00CA7597" w:rsidP="00EE29D7">
            <w:pPr>
              <w:pStyle w:val="TableText"/>
            </w:pPr>
            <w:r>
              <w:t>Description</w:t>
            </w:r>
          </w:p>
        </w:tc>
        <w:tc>
          <w:tcPr>
            <w:tcW w:w="6147" w:type="dxa"/>
          </w:tcPr>
          <w:p w:rsidR="00CA7597" w:rsidRDefault="00CA7597" w:rsidP="008A3C9F">
            <w:pPr>
              <w:pStyle w:val="TableText"/>
            </w:pPr>
            <w:r>
              <w:t xml:space="preserve">Short description of the purpose of the </w:t>
            </w:r>
            <w:r w:rsidR="008A3C9F">
              <w:t>interface</w:t>
            </w:r>
          </w:p>
        </w:tc>
        <w:tc>
          <w:tcPr>
            <w:tcW w:w="1350" w:type="dxa"/>
          </w:tcPr>
          <w:p w:rsidR="00CA7597" w:rsidRDefault="00CA7597" w:rsidP="00EE29D7">
            <w:pPr>
              <w:pStyle w:val="TableText"/>
              <w:keepNext/>
              <w:jc w:val="right"/>
            </w:pPr>
            <w:r>
              <w:t>Yes</w:t>
            </w:r>
          </w:p>
        </w:tc>
      </w:tr>
    </w:tbl>
    <w:p w:rsidR="00516F27" w:rsidRDefault="00D66F5B" w:rsidP="00D66F5B">
      <w:pPr>
        <w:pStyle w:val="Heading2"/>
      </w:pPr>
      <w:r>
        <w:t>Functions</w:t>
      </w:r>
    </w:p>
    <w:p w:rsidR="00055C22" w:rsidRDefault="00055C22" w:rsidP="00055C22">
      <w:r>
        <w:t>Each function requires the following information: name, return type, list of input parameters, list of output parameters, list of in/out parameters and a short description.</w:t>
      </w:r>
    </w:p>
    <w:p w:rsidR="005C5D8D" w:rsidRPr="0030260D" w:rsidRDefault="005C5D8D" w:rsidP="005C5D8D">
      <w:pPr>
        <w:rPr>
          <w:b/>
        </w:rPr>
      </w:pPr>
    </w:p>
    <w:tbl>
      <w:tblPr>
        <w:tblStyle w:val="TableGrid"/>
        <w:tblW w:w="0" w:type="auto"/>
        <w:tblInd w:w="108" w:type="dxa"/>
        <w:tblLook w:val="04A0"/>
      </w:tblPr>
      <w:tblGrid>
        <w:gridCol w:w="1863"/>
        <w:gridCol w:w="6147"/>
        <w:gridCol w:w="1350"/>
      </w:tblGrid>
      <w:tr w:rsidR="005C5D8D" w:rsidRPr="0030260D" w:rsidTr="00EE29D7">
        <w:tc>
          <w:tcPr>
            <w:tcW w:w="1863" w:type="dxa"/>
          </w:tcPr>
          <w:p w:rsidR="005C5D8D" w:rsidRPr="00EF14FE" w:rsidRDefault="005C5D8D" w:rsidP="00EE29D7">
            <w:pPr>
              <w:pStyle w:val="TableText"/>
              <w:rPr>
                <w:b/>
              </w:rPr>
            </w:pPr>
            <w:r>
              <w:rPr>
                <w:b/>
              </w:rPr>
              <w:t>Field</w:t>
            </w:r>
          </w:p>
        </w:tc>
        <w:tc>
          <w:tcPr>
            <w:tcW w:w="6147" w:type="dxa"/>
          </w:tcPr>
          <w:p w:rsidR="005C5D8D" w:rsidRPr="00EF14FE" w:rsidRDefault="005C5D8D" w:rsidP="00EE29D7">
            <w:pPr>
              <w:pStyle w:val="TableText"/>
              <w:rPr>
                <w:b/>
              </w:rPr>
            </w:pPr>
            <w:r>
              <w:rPr>
                <w:b/>
              </w:rPr>
              <w:t>Description</w:t>
            </w:r>
          </w:p>
        </w:tc>
        <w:tc>
          <w:tcPr>
            <w:tcW w:w="1350" w:type="dxa"/>
          </w:tcPr>
          <w:p w:rsidR="005C5D8D" w:rsidRPr="007F55D4" w:rsidRDefault="005C5D8D" w:rsidP="00EE29D7">
            <w:pPr>
              <w:pStyle w:val="TableText"/>
              <w:jc w:val="center"/>
              <w:rPr>
                <w:b/>
                <w:bCs/>
              </w:rPr>
            </w:pPr>
            <w:r>
              <w:rPr>
                <w:b/>
                <w:bCs/>
              </w:rPr>
              <w:t>Mandatory</w:t>
            </w:r>
          </w:p>
        </w:tc>
      </w:tr>
      <w:tr w:rsidR="005C5D8D" w:rsidTr="00EE29D7">
        <w:tc>
          <w:tcPr>
            <w:tcW w:w="1863" w:type="dxa"/>
          </w:tcPr>
          <w:p w:rsidR="005C5D8D" w:rsidRPr="000E43D8" w:rsidRDefault="005C5D8D" w:rsidP="00EE29D7">
            <w:pPr>
              <w:pStyle w:val="TableText"/>
            </w:pPr>
            <w:r>
              <w:t>Name</w:t>
            </w:r>
          </w:p>
        </w:tc>
        <w:tc>
          <w:tcPr>
            <w:tcW w:w="6147" w:type="dxa"/>
          </w:tcPr>
          <w:p w:rsidR="005C5D8D" w:rsidRPr="000E43D8" w:rsidRDefault="005C5D8D" w:rsidP="003760C2">
            <w:pPr>
              <w:pStyle w:val="TableText"/>
            </w:pPr>
            <w:r>
              <w:t xml:space="preserve">Name of the, e.g., </w:t>
            </w:r>
            <w:proofErr w:type="spellStart"/>
            <w:r w:rsidR="003760C2">
              <w:t>TimingSlaveDuoToneReadFunc</w:t>
            </w:r>
            <w:proofErr w:type="spellEnd"/>
          </w:p>
        </w:tc>
        <w:tc>
          <w:tcPr>
            <w:tcW w:w="1350" w:type="dxa"/>
          </w:tcPr>
          <w:p w:rsidR="005C5D8D" w:rsidRPr="000E43D8" w:rsidRDefault="005C5D8D" w:rsidP="00EE29D7">
            <w:pPr>
              <w:pStyle w:val="TableText"/>
              <w:jc w:val="right"/>
            </w:pPr>
            <w:r>
              <w:t>Yes</w:t>
            </w:r>
          </w:p>
        </w:tc>
      </w:tr>
      <w:tr w:rsidR="005C5D8D" w:rsidTr="00EE29D7">
        <w:tc>
          <w:tcPr>
            <w:tcW w:w="1863" w:type="dxa"/>
          </w:tcPr>
          <w:p w:rsidR="005C5D8D" w:rsidRDefault="005C5D8D" w:rsidP="00EE29D7">
            <w:pPr>
              <w:pStyle w:val="TableText"/>
            </w:pPr>
            <w:r>
              <w:t>Return</w:t>
            </w:r>
          </w:p>
        </w:tc>
        <w:tc>
          <w:tcPr>
            <w:tcW w:w="6147" w:type="dxa"/>
          </w:tcPr>
          <w:p w:rsidR="005C5D8D" w:rsidRDefault="005C5D8D" w:rsidP="00EE29D7">
            <w:pPr>
              <w:pStyle w:val="TableText"/>
            </w:pPr>
            <w:r>
              <w:t>Return type</w:t>
            </w:r>
          </w:p>
        </w:tc>
        <w:tc>
          <w:tcPr>
            <w:tcW w:w="1350" w:type="dxa"/>
          </w:tcPr>
          <w:p w:rsidR="005C5D8D" w:rsidRDefault="003965A6" w:rsidP="00EE29D7">
            <w:pPr>
              <w:pStyle w:val="TableText"/>
              <w:jc w:val="right"/>
            </w:pPr>
            <w:r>
              <w:t>Yes</w:t>
            </w:r>
          </w:p>
        </w:tc>
      </w:tr>
      <w:tr w:rsidR="005C5D8D" w:rsidTr="00EE29D7">
        <w:tc>
          <w:tcPr>
            <w:tcW w:w="1863" w:type="dxa"/>
          </w:tcPr>
          <w:p w:rsidR="005C5D8D" w:rsidRPr="000E43D8" w:rsidRDefault="005C5D8D" w:rsidP="00EE29D7">
            <w:pPr>
              <w:pStyle w:val="TableText"/>
            </w:pPr>
            <w:r>
              <w:t>Inputs</w:t>
            </w:r>
          </w:p>
        </w:tc>
        <w:tc>
          <w:tcPr>
            <w:tcW w:w="6147" w:type="dxa"/>
          </w:tcPr>
          <w:p w:rsidR="005C5D8D" w:rsidRPr="000E43D8" w:rsidRDefault="005C5D8D" w:rsidP="00EE29D7">
            <w:pPr>
              <w:pStyle w:val="TableText"/>
            </w:pPr>
            <w:r>
              <w:t>List of input parameters</w:t>
            </w:r>
          </w:p>
        </w:tc>
        <w:tc>
          <w:tcPr>
            <w:tcW w:w="1350" w:type="dxa"/>
          </w:tcPr>
          <w:p w:rsidR="005C5D8D" w:rsidRPr="000E43D8" w:rsidRDefault="005C5D8D" w:rsidP="00EE29D7">
            <w:pPr>
              <w:pStyle w:val="TableText"/>
              <w:keepNext/>
              <w:jc w:val="right"/>
            </w:pPr>
            <w:r>
              <w:t>Yes, if exist</w:t>
            </w:r>
          </w:p>
        </w:tc>
      </w:tr>
      <w:tr w:rsidR="005C5D8D" w:rsidTr="00EE29D7">
        <w:tc>
          <w:tcPr>
            <w:tcW w:w="1863" w:type="dxa"/>
          </w:tcPr>
          <w:p w:rsidR="005C5D8D" w:rsidRPr="000E43D8" w:rsidRDefault="005C5D8D" w:rsidP="00EE29D7">
            <w:pPr>
              <w:pStyle w:val="TableText"/>
            </w:pPr>
            <w:r>
              <w:t>Outputs</w:t>
            </w:r>
          </w:p>
        </w:tc>
        <w:tc>
          <w:tcPr>
            <w:tcW w:w="6147" w:type="dxa"/>
          </w:tcPr>
          <w:p w:rsidR="005C5D8D" w:rsidRPr="000E43D8" w:rsidRDefault="005C5D8D" w:rsidP="00EE29D7">
            <w:pPr>
              <w:pStyle w:val="TableText"/>
            </w:pPr>
            <w:r>
              <w:t>List of output parameters</w:t>
            </w:r>
          </w:p>
        </w:tc>
        <w:tc>
          <w:tcPr>
            <w:tcW w:w="1350" w:type="dxa"/>
          </w:tcPr>
          <w:p w:rsidR="005C5D8D" w:rsidRDefault="005C5D8D" w:rsidP="00EE29D7">
            <w:pPr>
              <w:pStyle w:val="TableText"/>
              <w:keepNext/>
              <w:jc w:val="right"/>
            </w:pPr>
            <w:r>
              <w:t>Yes, if exist</w:t>
            </w:r>
          </w:p>
        </w:tc>
      </w:tr>
      <w:tr w:rsidR="005C5D8D" w:rsidTr="00EE29D7">
        <w:tc>
          <w:tcPr>
            <w:tcW w:w="1863" w:type="dxa"/>
          </w:tcPr>
          <w:p w:rsidR="005C5D8D" w:rsidRPr="000E43D8" w:rsidRDefault="005C5D8D" w:rsidP="00EE29D7">
            <w:pPr>
              <w:pStyle w:val="TableText"/>
            </w:pPr>
            <w:r>
              <w:t>In/Outs</w:t>
            </w:r>
          </w:p>
        </w:tc>
        <w:tc>
          <w:tcPr>
            <w:tcW w:w="6147" w:type="dxa"/>
          </w:tcPr>
          <w:p w:rsidR="005C5D8D" w:rsidRPr="000E43D8" w:rsidRDefault="005C5D8D" w:rsidP="00EE29D7">
            <w:pPr>
              <w:pStyle w:val="TableText"/>
            </w:pPr>
            <w:r>
              <w:t>List of in/out parameters</w:t>
            </w:r>
          </w:p>
        </w:tc>
        <w:tc>
          <w:tcPr>
            <w:tcW w:w="1350" w:type="dxa"/>
          </w:tcPr>
          <w:p w:rsidR="005C5D8D" w:rsidRDefault="005C5D8D" w:rsidP="00EE29D7">
            <w:pPr>
              <w:pStyle w:val="TableText"/>
              <w:keepNext/>
              <w:jc w:val="right"/>
            </w:pPr>
            <w:r>
              <w:t>Yes, if exist</w:t>
            </w:r>
          </w:p>
        </w:tc>
      </w:tr>
      <w:tr w:rsidR="005C5D8D" w:rsidTr="00EE29D7">
        <w:tc>
          <w:tcPr>
            <w:tcW w:w="1863" w:type="dxa"/>
          </w:tcPr>
          <w:p w:rsidR="005C5D8D" w:rsidRDefault="005C5D8D" w:rsidP="00EE29D7">
            <w:pPr>
              <w:pStyle w:val="TableText"/>
            </w:pPr>
            <w:r>
              <w:t>Description</w:t>
            </w:r>
          </w:p>
        </w:tc>
        <w:tc>
          <w:tcPr>
            <w:tcW w:w="6147" w:type="dxa"/>
          </w:tcPr>
          <w:p w:rsidR="005C5D8D" w:rsidRDefault="005C5D8D" w:rsidP="00EE29D7">
            <w:pPr>
              <w:pStyle w:val="TableText"/>
            </w:pPr>
            <w:r>
              <w:t>Short description of the purpose of the function or function block</w:t>
            </w:r>
          </w:p>
        </w:tc>
        <w:tc>
          <w:tcPr>
            <w:tcW w:w="1350" w:type="dxa"/>
          </w:tcPr>
          <w:p w:rsidR="005C5D8D" w:rsidRDefault="005C5D8D" w:rsidP="00EE29D7">
            <w:pPr>
              <w:pStyle w:val="TableText"/>
              <w:keepNext/>
              <w:jc w:val="right"/>
            </w:pPr>
            <w:r>
              <w:t>Yes</w:t>
            </w:r>
          </w:p>
        </w:tc>
      </w:tr>
    </w:tbl>
    <w:p w:rsidR="00317C0A" w:rsidRDefault="00317C0A">
      <w:pPr>
        <w:spacing w:before="0"/>
        <w:jc w:val="left"/>
        <w:rPr>
          <w:rFonts w:ascii="Arial" w:hAnsi="Arial"/>
          <w:b/>
          <w:sz w:val="26"/>
        </w:rPr>
      </w:pPr>
      <w:r>
        <w:br w:type="page"/>
      </w:r>
    </w:p>
    <w:p w:rsidR="00C30FF9" w:rsidRDefault="00D66F5B" w:rsidP="00D66F5B">
      <w:pPr>
        <w:pStyle w:val="Heading2"/>
      </w:pPr>
      <w:r>
        <w:lastRenderedPageBreak/>
        <w:t>Function Blocks</w:t>
      </w:r>
    </w:p>
    <w:p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w:t>
      </w:r>
      <w:proofErr w:type="spellStart"/>
      <w:r w:rsidR="00B1753D">
        <w:t>TwinCAT</w:t>
      </w:r>
      <w:proofErr w:type="spellEnd"/>
      <w:r w:rsidR="00B1753D">
        <w:t xml:space="preserve"> 3 function block are treated as classes and can extend a base</w:t>
      </w:r>
      <w:r w:rsidR="00BE11CB">
        <w:t xml:space="preserve"> class, </w:t>
      </w:r>
      <w:r w:rsidR="00B1753D">
        <w:t xml:space="preserve">inherit from an interface definition </w:t>
      </w:r>
      <w:r w:rsidR="00BE11CB">
        <w:t xml:space="preserve">and contain methods. If used, the information of all class elements </w:t>
      </w:r>
      <w:proofErr w:type="gramStart"/>
      <w:r w:rsidR="00BE11CB">
        <w:t>are</w:t>
      </w:r>
      <w:proofErr w:type="gramEnd"/>
      <w:r w:rsidR="00BE11CB">
        <w:t xml:space="preserve"> required.</w:t>
      </w:r>
    </w:p>
    <w:p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tblPr>
      <w:tblGrid>
        <w:gridCol w:w="1863"/>
        <w:gridCol w:w="6147"/>
        <w:gridCol w:w="1350"/>
      </w:tblGrid>
      <w:tr w:rsidR="00CC0B14" w:rsidRPr="0030260D" w:rsidTr="00EE29D7">
        <w:tc>
          <w:tcPr>
            <w:tcW w:w="1863" w:type="dxa"/>
          </w:tcPr>
          <w:p w:rsidR="00CC0B14" w:rsidRPr="00EF14FE" w:rsidRDefault="00CC0B14" w:rsidP="00EE29D7">
            <w:pPr>
              <w:pStyle w:val="TableText"/>
              <w:rPr>
                <w:b/>
              </w:rPr>
            </w:pPr>
            <w:r>
              <w:rPr>
                <w:b/>
              </w:rPr>
              <w:t>Field</w:t>
            </w:r>
          </w:p>
        </w:tc>
        <w:tc>
          <w:tcPr>
            <w:tcW w:w="6147" w:type="dxa"/>
          </w:tcPr>
          <w:p w:rsidR="00CC0B14" w:rsidRPr="00EF14FE" w:rsidRDefault="00CC0B14" w:rsidP="00EE29D7">
            <w:pPr>
              <w:pStyle w:val="TableText"/>
              <w:rPr>
                <w:b/>
              </w:rPr>
            </w:pPr>
            <w:r>
              <w:rPr>
                <w:b/>
              </w:rPr>
              <w:t>Description</w:t>
            </w:r>
          </w:p>
        </w:tc>
        <w:tc>
          <w:tcPr>
            <w:tcW w:w="1350" w:type="dxa"/>
          </w:tcPr>
          <w:p w:rsidR="00CC0B14" w:rsidRPr="007F55D4" w:rsidRDefault="00CC0B14" w:rsidP="00EE29D7">
            <w:pPr>
              <w:pStyle w:val="TableText"/>
              <w:jc w:val="center"/>
              <w:rPr>
                <w:b/>
                <w:bCs/>
              </w:rPr>
            </w:pPr>
            <w:r>
              <w:rPr>
                <w:b/>
                <w:bCs/>
              </w:rPr>
              <w:t>Mandatory</w:t>
            </w:r>
          </w:p>
        </w:tc>
      </w:tr>
      <w:tr w:rsidR="00CC0B14" w:rsidTr="00EE29D7">
        <w:tc>
          <w:tcPr>
            <w:tcW w:w="1863" w:type="dxa"/>
          </w:tcPr>
          <w:p w:rsidR="00CC0B14" w:rsidRPr="000E43D8" w:rsidRDefault="0082396B" w:rsidP="00EE29D7">
            <w:pPr>
              <w:pStyle w:val="TableText"/>
            </w:pPr>
            <w:r>
              <w:t>N</w:t>
            </w:r>
            <w:r w:rsidR="00CC0B14">
              <w:t>ame</w:t>
            </w:r>
          </w:p>
        </w:tc>
        <w:tc>
          <w:tcPr>
            <w:tcW w:w="6147" w:type="dxa"/>
          </w:tcPr>
          <w:p w:rsidR="00CC0B14" w:rsidRPr="000E43D8" w:rsidRDefault="00CC0B14" w:rsidP="00BA3E20">
            <w:pPr>
              <w:pStyle w:val="TableText"/>
            </w:pPr>
            <w:r>
              <w:t xml:space="preserve">Name of the </w:t>
            </w:r>
            <w:r w:rsidR="00BA3E20">
              <w:t>function or function block, e.g.,</w:t>
            </w:r>
            <w:r>
              <w:t xml:space="preserve"> </w:t>
            </w:r>
            <w:proofErr w:type="spellStart"/>
            <w:r>
              <w:t>LowNoiseVco</w:t>
            </w:r>
            <w:r w:rsidR="00BA3E20">
              <w:t>FB</w:t>
            </w:r>
            <w:proofErr w:type="spellEnd"/>
          </w:p>
        </w:tc>
        <w:tc>
          <w:tcPr>
            <w:tcW w:w="1350" w:type="dxa"/>
          </w:tcPr>
          <w:p w:rsidR="00CC0B14" w:rsidRPr="000E43D8" w:rsidRDefault="00CC0B14" w:rsidP="00EE29D7">
            <w:pPr>
              <w:pStyle w:val="TableText"/>
              <w:jc w:val="right"/>
            </w:pPr>
            <w:r>
              <w:t>Yes</w:t>
            </w:r>
          </w:p>
        </w:tc>
      </w:tr>
      <w:tr w:rsidR="00CC005F" w:rsidTr="00EE29D7">
        <w:tc>
          <w:tcPr>
            <w:tcW w:w="1863" w:type="dxa"/>
          </w:tcPr>
          <w:p w:rsidR="00CC005F" w:rsidRDefault="00CC005F" w:rsidP="00EE29D7">
            <w:pPr>
              <w:pStyle w:val="TableText"/>
            </w:pPr>
            <w:r>
              <w:t>Parent</w:t>
            </w:r>
          </w:p>
        </w:tc>
        <w:tc>
          <w:tcPr>
            <w:tcW w:w="6147" w:type="dxa"/>
          </w:tcPr>
          <w:p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rsidR="00CC005F" w:rsidRDefault="0074220B" w:rsidP="00EE29D7">
            <w:pPr>
              <w:pStyle w:val="TableText"/>
              <w:jc w:val="right"/>
            </w:pPr>
            <w:r>
              <w:t>Yes, if exist</w:t>
            </w:r>
          </w:p>
        </w:tc>
      </w:tr>
      <w:tr w:rsidR="00FF766A" w:rsidTr="00EE29D7">
        <w:tc>
          <w:tcPr>
            <w:tcW w:w="1863" w:type="dxa"/>
          </w:tcPr>
          <w:p w:rsidR="00FF766A" w:rsidRDefault="00FF766A" w:rsidP="00EE29D7">
            <w:pPr>
              <w:pStyle w:val="TableText"/>
            </w:pPr>
            <w:r>
              <w:t>Interfaces</w:t>
            </w:r>
          </w:p>
        </w:tc>
        <w:tc>
          <w:tcPr>
            <w:tcW w:w="6147" w:type="dxa"/>
          </w:tcPr>
          <w:p w:rsidR="00FF766A" w:rsidRDefault="00FF766A" w:rsidP="00CF63ED">
            <w:pPr>
              <w:pStyle w:val="TableText"/>
            </w:pPr>
            <w:r>
              <w:t xml:space="preserve">For classes that </w:t>
            </w:r>
            <w:r w:rsidR="00CF63ED">
              <w:t>implement</w:t>
            </w:r>
            <w:r>
              <w:t xml:space="preserve"> an interface</w:t>
            </w:r>
          </w:p>
        </w:tc>
        <w:tc>
          <w:tcPr>
            <w:tcW w:w="1350" w:type="dxa"/>
          </w:tcPr>
          <w:p w:rsidR="00FF766A" w:rsidRDefault="00530563" w:rsidP="00EE29D7">
            <w:pPr>
              <w:pStyle w:val="TableText"/>
              <w:jc w:val="right"/>
            </w:pPr>
            <w:r>
              <w:t>Yes, if exist</w:t>
            </w:r>
          </w:p>
        </w:tc>
      </w:tr>
      <w:tr w:rsidR="00FF766A" w:rsidTr="00EE29D7">
        <w:tc>
          <w:tcPr>
            <w:tcW w:w="1863" w:type="dxa"/>
          </w:tcPr>
          <w:p w:rsidR="00FF766A" w:rsidRPr="000E43D8" w:rsidRDefault="00FF766A" w:rsidP="009B6FB6">
            <w:pPr>
              <w:pStyle w:val="TableText"/>
            </w:pPr>
            <w:r>
              <w:t>Inputs</w:t>
            </w:r>
          </w:p>
        </w:tc>
        <w:tc>
          <w:tcPr>
            <w:tcW w:w="6147" w:type="dxa"/>
          </w:tcPr>
          <w:p w:rsidR="00FF766A" w:rsidRPr="000E43D8" w:rsidRDefault="00FF766A" w:rsidP="00EE29D7">
            <w:pPr>
              <w:pStyle w:val="TableText"/>
            </w:pPr>
            <w:r>
              <w:t>List of input parameters</w:t>
            </w:r>
          </w:p>
        </w:tc>
        <w:tc>
          <w:tcPr>
            <w:tcW w:w="1350" w:type="dxa"/>
          </w:tcPr>
          <w:p w:rsidR="00FF766A" w:rsidRPr="000E43D8" w:rsidRDefault="00FF766A" w:rsidP="00EE29D7">
            <w:pPr>
              <w:pStyle w:val="TableText"/>
              <w:keepNext/>
              <w:jc w:val="right"/>
            </w:pPr>
            <w:r>
              <w:t>Yes, if exist</w:t>
            </w:r>
          </w:p>
        </w:tc>
      </w:tr>
      <w:tr w:rsidR="00FF766A" w:rsidTr="00EE29D7">
        <w:tc>
          <w:tcPr>
            <w:tcW w:w="1863" w:type="dxa"/>
          </w:tcPr>
          <w:p w:rsidR="00FF766A" w:rsidRPr="000E43D8" w:rsidRDefault="00FF766A" w:rsidP="009B6FB6">
            <w:pPr>
              <w:pStyle w:val="TableText"/>
            </w:pPr>
            <w:r>
              <w:t>Outputs</w:t>
            </w:r>
          </w:p>
        </w:tc>
        <w:tc>
          <w:tcPr>
            <w:tcW w:w="6147" w:type="dxa"/>
          </w:tcPr>
          <w:p w:rsidR="00FF766A" w:rsidRPr="000E43D8" w:rsidRDefault="00FF766A" w:rsidP="00D64EDC">
            <w:pPr>
              <w:pStyle w:val="TableText"/>
            </w:pPr>
            <w:r>
              <w:t>List of output parameters</w:t>
            </w:r>
          </w:p>
        </w:tc>
        <w:tc>
          <w:tcPr>
            <w:tcW w:w="1350" w:type="dxa"/>
          </w:tcPr>
          <w:p w:rsidR="00FF766A" w:rsidRDefault="00FF766A" w:rsidP="00EE29D7">
            <w:pPr>
              <w:pStyle w:val="TableText"/>
              <w:keepNext/>
              <w:jc w:val="right"/>
            </w:pPr>
            <w:r>
              <w:t>Yes, if exist</w:t>
            </w:r>
          </w:p>
        </w:tc>
      </w:tr>
      <w:tr w:rsidR="00FF766A" w:rsidTr="00EE29D7">
        <w:tc>
          <w:tcPr>
            <w:tcW w:w="1863" w:type="dxa"/>
          </w:tcPr>
          <w:p w:rsidR="00FF766A" w:rsidRPr="000E43D8" w:rsidRDefault="00FF766A" w:rsidP="009B6FB6">
            <w:pPr>
              <w:pStyle w:val="TableText"/>
            </w:pPr>
            <w:r>
              <w:t>In/Outs</w:t>
            </w:r>
          </w:p>
        </w:tc>
        <w:tc>
          <w:tcPr>
            <w:tcW w:w="6147" w:type="dxa"/>
          </w:tcPr>
          <w:p w:rsidR="00FF766A" w:rsidRPr="000E43D8" w:rsidRDefault="00FF766A" w:rsidP="00D64EDC">
            <w:pPr>
              <w:pStyle w:val="TableText"/>
            </w:pPr>
            <w:r>
              <w:t>List of in/out parameters</w:t>
            </w:r>
          </w:p>
        </w:tc>
        <w:tc>
          <w:tcPr>
            <w:tcW w:w="1350" w:type="dxa"/>
          </w:tcPr>
          <w:p w:rsidR="00FF766A" w:rsidRDefault="00FF766A" w:rsidP="00EE29D7">
            <w:pPr>
              <w:pStyle w:val="TableText"/>
              <w:keepNext/>
              <w:jc w:val="right"/>
            </w:pPr>
            <w:r>
              <w:t>Yes, if exist</w:t>
            </w:r>
          </w:p>
        </w:tc>
      </w:tr>
      <w:tr w:rsidR="00FF766A" w:rsidTr="00EE29D7">
        <w:tc>
          <w:tcPr>
            <w:tcW w:w="1863" w:type="dxa"/>
          </w:tcPr>
          <w:p w:rsidR="00FF766A" w:rsidRPr="000E43D8" w:rsidRDefault="00FF766A" w:rsidP="00EE29D7">
            <w:pPr>
              <w:pStyle w:val="TableText"/>
            </w:pPr>
            <w:r>
              <w:t>Methods</w:t>
            </w:r>
          </w:p>
        </w:tc>
        <w:tc>
          <w:tcPr>
            <w:tcW w:w="6147" w:type="dxa"/>
          </w:tcPr>
          <w:p w:rsidR="00FF766A" w:rsidRPr="000E43D8" w:rsidRDefault="00FF766A" w:rsidP="006552BB">
            <w:pPr>
              <w:pStyle w:val="TableText"/>
            </w:pPr>
            <w:r>
              <w:t>List of methods used by the function block</w:t>
            </w:r>
          </w:p>
        </w:tc>
        <w:tc>
          <w:tcPr>
            <w:tcW w:w="1350" w:type="dxa"/>
          </w:tcPr>
          <w:p w:rsidR="00FF766A" w:rsidRDefault="00FF766A" w:rsidP="00EE29D7">
            <w:pPr>
              <w:pStyle w:val="TableText"/>
              <w:keepNext/>
              <w:jc w:val="right"/>
            </w:pPr>
            <w:r>
              <w:t>Yes, if exist</w:t>
            </w:r>
          </w:p>
        </w:tc>
      </w:tr>
      <w:tr w:rsidR="00FF766A" w:rsidTr="00EE29D7">
        <w:tc>
          <w:tcPr>
            <w:tcW w:w="1863" w:type="dxa"/>
          </w:tcPr>
          <w:p w:rsidR="00FF766A" w:rsidRDefault="00FF766A" w:rsidP="00EE29D7">
            <w:pPr>
              <w:pStyle w:val="TableText"/>
            </w:pPr>
            <w:r>
              <w:t>Description</w:t>
            </w:r>
          </w:p>
        </w:tc>
        <w:tc>
          <w:tcPr>
            <w:tcW w:w="6147" w:type="dxa"/>
          </w:tcPr>
          <w:p w:rsidR="00FF766A" w:rsidRDefault="00FF766A" w:rsidP="0082396B">
            <w:pPr>
              <w:pStyle w:val="TableText"/>
            </w:pPr>
            <w:r>
              <w:t>Short description of the purpose of the function or function block</w:t>
            </w:r>
          </w:p>
        </w:tc>
        <w:tc>
          <w:tcPr>
            <w:tcW w:w="1350" w:type="dxa"/>
          </w:tcPr>
          <w:p w:rsidR="00FF766A" w:rsidRDefault="00FF766A" w:rsidP="00EE29D7">
            <w:pPr>
              <w:pStyle w:val="TableText"/>
              <w:keepNext/>
              <w:jc w:val="right"/>
            </w:pPr>
            <w:r>
              <w:t>Yes</w:t>
            </w:r>
          </w:p>
        </w:tc>
      </w:tr>
    </w:tbl>
    <w:p w:rsidR="00D66F5B" w:rsidRPr="00D66F5B" w:rsidRDefault="00D66F5B" w:rsidP="00D224C7"/>
    <w:sectPr w:rsidR="00D66F5B" w:rsidRPr="00D66F5B" w:rsidSect="006B7456">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24" w:rsidRDefault="00E42224">
      <w:r>
        <w:separator/>
      </w:r>
    </w:p>
  </w:endnote>
  <w:endnote w:type="continuationSeparator" w:id="0">
    <w:p w:rsidR="00E42224" w:rsidRDefault="00E42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6001C6">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6001C6">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46367E">
      <w:rPr>
        <w:rStyle w:val="PageNumber"/>
        <w:noProof/>
      </w:rPr>
      <w:t>10</w:t>
    </w:r>
    <w:r>
      <w:rPr>
        <w:rStyle w:val="PageNumber"/>
      </w:rPr>
      <w:fldChar w:fldCharType="end"/>
    </w:r>
  </w:p>
  <w:p w:rsidR="005F48B2" w:rsidRDefault="005F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24" w:rsidRDefault="00E42224">
      <w:r>
        <w:separator/>
      </w:r>
    </w:p>
  </w:footnote>
  <w:footnote w:type="continuationSeparator" w:id="0">
    <w:p w:rsidR="00E42224" w:rsidRDefault="00E42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tabs>
        <w:tab w:val="clear" w:pos="4320"/>
        <w:tab w:val="center" w:pos="4680"/>
      </w:tabs>
      <w:jc w:val="left"/>
      <w:rPr>
        <w:sz w:val="20"/>
      </w:rPr>
    </w:pPr>
    <w:r>
      <w:rPr>
        <w:b/>
        <w:bCs/>
        <w:i/>
        <w:iCs/>
        <w:color w:val="0000FF"/>
        <w:sz w:val="20"/>
      </w:rPr>
      <w:t>LIGO</w:t>
    </w:r>
    <w:r>
      <w:rPr>
        <w:sz w:val="20"/>
      </w:rPr>
      <w:tab/>
      <w:t>LIGO-</w:t>
    </w:r>
    <w:r w:rsidR="00160636" w:rsidRPr="00160636">
      <w:t xml:space="preserve"> </w:t>
    </w:r>
    <w:r w:rsidR="00160636" w:rsidRPr="00160636">
      <w:rPr>
        <w:sz w:val="20"/>
      </w:rPr>
      <w:t>E1200225</w:t>
    </w:r>
    <w:r w:rsidR="00F5292B">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jc w:val="right"/>
    </w:pPr>
    <w:r>
      <w:rPr>
        <w:b/>
        <w:caps/>
      </w:rPr>
      <w:t>Laser Interferometer Gravitational Wave Observatory</w:t>
    </w:r>
    <w:r>
      <w:rPr>
        <w:noProof/>
        <w:sz w:val="20"/>
      </w:rPr>
      <w:t xml:space="preserve"> </w:t>
    </w:r>
    <w:r w:rsidR="006001C6" w:rsidRPr="006001C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9128289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6196"/>
    <w:rsid w:val="0001759E"/>
    <w:rsid w:val="00017C5A"/>
    <w:rsid w:val="000222C7"/>
    <w:rsid w:val="000263E2"/>
    <w:rsid w:val="00031B03"/>
    <w:rsid w:val="0003321C"/>
    <w:rsid w:val="000338B1"/>
    <w:rsid w:val="00034BBD"/>
    <w:rsid w:val="00040F5D"/>
    <w:rsid w:val="00052119"/>
    <w:rsid w:val="0005342C"/>
    <w:rsid w:val="00055C22"/>
    <w:rsid w:val="00057B8B"/>
    <w:rsid w:val="00060537"/>
    <w:rsid w:val="00061BF5"/>
    <w:rsid w:val="000625F8"/>
    <w:rsid w:val="000647BB"/>
    <w:rsid w:val="00066059"/>
    <w:rsid w:val="00070335"/>
    <w:rsid w:val="00074329"/>
    <w:rsid w:val="000810CC"/>
    <w:rsid w:val="000826B8"/>
    <w:rsid w:val="00084BA0"/>
    <w:rsid w:val="0009271D"/>
    <w:rsid w:val="00093D61"/>
    <w:rsid w:val="00095AE2"/>
    <w:rsid w:val="000964C8"/>
    <w:rsid w:val="000B1555"/>
    <w:rsid w:val="000B4943"/>
    <w:rsid w:val="000B4DC1"/>
    <w:rsid w:val="000C3156"/>
    <w:rsid w:val="000C3D3C"/>
    <w:rsid w:val="000C445D"/>
    <w:rsid w:val="000C70D9"/>
    <w:rsid w:val="000D322F"/>
    <w:rsid w:val="000D3411"/>
    <w:rsid w:val="000D34B3"/>
    <w:rsid w:val="000D3C99"/>
    <w:rsid w:val="000D4CE0"/>
    <w:rsid w:val="000D76D7"/>
    <w:rsid w:val="000E3BAB"/>
    <w:rsid w:val="000E43D8"/>
    <w:rsid w:val="000E72BB"/>
    <w:rsid w:val="000F3598"/>
    <w:rsid w:val="000F7581"/>
    <w:rsid w:val="00114AF3"/>
    <w:rsid w:val="00116A88"/>
    <w:rsid w:val="0012004B"/>
    <w:rsid w:val="00123C5E"/>
    <w:rsid w:val="001306DD"/>
    <w:rsid w:val="00130B6E"/>
    <w:rsid w:val="00133716"/>
    <w:rsid w:val="00141232"/>
    <w:rsid w:val="00143E60"/>
    <w:rsid w:val="00145CD9"/>
    <w:rsid w:val="00147918"/>
    <w:rsid w:val="001479C9"/>
    <w:rsid w:val="00155CDE"/>
    <w:rsid w:val="00156746"/>
    <w:rsid w:val="00160636"/>
    <w:rsid w:val="0016617D"/>
    <w:rsid w:val="00171B34"/>
    <w:rsid w:val="00176460"/>
    <w:rsid w:val="00177FB1"/>
    <w:rsid w:val="0018168A"/>
    <w:rsid w:val="00183012"/>
    <w:rsid w:val="001848D9"/>
    <w:rsid w:val="001853BA"/>
    <w:rsid w:val="00187D2B"/>
    <w:rsid w:val="00190264"/>
    <w:rsid w:val="001919EB"/>
    <w:rsid w:val="001923BB"/>
    <w:rsid w:val="00195318"/>
    <w:rsid w:val="001960F5"/>
    <w:rsid w:val="00197381"/>
    <w:rsid w:val="001A04AD"/>
    <w:rsid w:val="001A786D"/>
    <w:rsid w:val="001B3593"/>
    <w:rsid w:val="001B4E0E"/>
    <w:rsid w:val="001B77B4"/>
    <w:rsid w:val="001C17A3"/>
    <w:rsid w:val="001C3B88"/>
    <w:rsid w:val="001C5754"/>
    <w:rsid w:val="001C69F0"/>
    <w:rsid w:val="001D151E"/>
    <w:rsid w:val="001D5E8F"/>
    <w:rsid w:val="001D6961"/>
    <w:rsid w:val="001D69D8"/>
    <w:rsid w:val="001D6BF1"/>
    <w:rsid w:val="001E013C"/>
    <w:rsid w:val="001E0981"/>
    <w:rsid w:val="001E32C2"/>
    <w:rsid w:val="001E5066"/>
    <w:rsid w:val="001E6052"/>
    <w:rsid w:val="001E79E6"/>
    <w:rsid w:val="001E7A09"/>
    <w:rsid w:val="00204EF4"/>
    <w:rsid w:val="00206756"/>
    <w:rsid w:val="00212E57"/>
    <w:rsid w:val="00215931"/>
    <w:rsid w:val="00217E90"/>
    <w:rsid w:val="002239F2"/>
    <w:rsid w:val="00224122"/>
    <w:rsid w:val="00224737"/>
    <w:rsid w:val="002352FB"/>
    <w:rsid w:val="00247A26"/>
    <w:rsid w:val="00254A46"/>
    <w:rsid w:val="0026204E"/>
    <w:rsid w:val="002630CB"/>
    <w:rsid w:val="00265966"/>
    <w:rsid w:val="00270FA9"/>
    <w:rsid w:val="0028012B"/>
    <w:rsid w:val="002927B7"/>
    <w:rsid w:val="002934F2"/>
    <w:rsid w:val="0029477C"/>
    <w:rsid w:val="00295B20"/>
    <w:rsid w:val="00296496"/>
    <w:rsid w:val="00296E42"/>
    <w:rsid w:val="002A0459"/>
    <w:rsid w:val="002A224D"/>
    <w:rsid w:val="002A2880"/>
    <w:rsid w:val="002A6D94"/>
    <w:rsid w:val="002B12B1"/>
    <w:rsid w:val="002B617D"/>
    <w:rsid w:val="002B6666"/>
    <w:rsid w:val="002B6C1F"/>
    <w:rsid w:val="002C397F"/>
    <w:rsid w:val="002E0265"/>
    <w:rsid w:val="002E0EA4"/>
    <w:rsid w:val="002E0F23"/>
    <w:rsid w:val="002E40C9"/>
    <w:rsid w:val="002E7D24"/>
    <w:rsid w:val="002F033C"/>
    <w:rsid w:val="0030260D"/>
    <w:rsid w:val="003033AD"/>
    <w:rsid w:val="00303F8C"/>
    <w:rsid w:val="003044C2"/>
    <w:rsid w:val="00315210"/>
    <w:rsid w:val="00317C0A"/>
    <w:rsid w:val="0032084E"/>
    <w:rsid w:val="00321DA4"/>
    <w:rsid w:val="00321E95"/>
    <w:rsid w:val="00332C15"/>
    <w:rsid w:val="0033449F"/>
    <w:rsid w:val="003359FB"/>
    <w:rsid w:val="003409D3"/>
    <w:rsid w:val="00341229"/>
    <w:rsid w:val="00342E60"/>
    <w:rsid w:val="00344790"/>
    <w:rsid w:val="00354321"/>
    <w:rsid w:val="00354EC3"/>
    <w:rsid w:val="00356A44"/>
    <w:rsid w:val="00356BE7"/>
    <w:rsid w:val="003605EF"/>
    <w:rsid w:val="0036226E"/>
    <w:rsid w:val="00362AA4"/>
    <w:rsid w:val="003632FE"/>
    <w:rsid w:val="00366307"/>
    <w:rsid w:val="00374C2B"/>
    <w:rsid w:val="003759FF"/>
    <w:rsid w:val="003760C2"/>
    <w:rsid w:val="00380072"/>
    <w:rsid w:val="00381342"/>
    <w:rsid w:val="00386C61"/>
    <w:rsid w:val="003871F4"/>
    <w:rsid w:val="0038768E"/>
    <w:rsid w:val="00392D99"/>
    <w:rsid w:val="003937EE"/>
    <w:rsid w:val="003965A6"/>
    <w:rsid w:val="0039728B"/>
    <w:rsid w:val="003A28EE"/>
    <w:rsid w:val="003A4E26"/>
    <w:rsid w:val="003B6EE4"/>
    <w:rsid w:val="003C0305"/>
    <w:rsid w:val="003C10C2"/>
    <w:rsid w:val="003C3E0A"/>
    <w:rsid w:val="003C68C8"/>
    <w:rsid w:val="003E2335"/>
    <w:rsid w:val="003E329F"/>
    <w:rsid w:val="003E3FFE"/>
    <w:rsid w:val="003E53C5"/>
    <w:rsid w:val="003F2886"/>
    <w:rsid w:val="004004FA"/>
    <w:rsid w:val="004217B8"/>
    <w:rsid w:val="00421EF0"/>
    <w:rsid w:val="004246F2"/>
    <w:rsid w:val="004351A5"/>
    <w:rsid w:val="00441AC8"/>
    <w:rsid w:val="00443733"/>
    <w:rsid w:val="00443E77"/>
    <w:rsid w:val="00444875"/>
    <w:rsid w:val="0044667B"/>
    <w:rsid w:val="004466E0"/>
    <w:rsid w:val="004469E8"/>
    <w:rsid w:val="00451F86"/>
    <w:rsid w:val="0045241A"/>
    <w:rsid w:val="004564CF"/>
    <w:rsid w:val="0046367E"/>
    <w:rsid w:val="00463FEC"/>
    <w:rsid w:val="00464D7A"/>
    <w:rsid w:val="0047221F"/>
    <w:rsid w:val="0047756F"/>
    <w:rsid w:val="00477FD2"/>
    <w:rsid w:val="004845BE"/>
    <w:rsid w:val="00484901"/>
    <w:rsid w:val="00487CB6"/>
    <w:rsid w:val="00490837"/>
    <w:rsid w:val="00496C76"/>
    <w:rsid w:val="004A1A02"/>
    <w:rsid w:val="004A2999"/>
    <w:rsid w:val="004A3E0F"/>
    <w:rsid w:val="004A653C"/>
    <w:rsid w:val="004A7029"/>
    <w:rsid w:val="004A7BFD"/>
    <w:rsid w:val="004B13F5"/>
    <w:rsid w:val="004C2B68"/>
    <w:rsid w:val="004D7609"/>
    <w:rsid w:val="004F1F64"/>
    <w:rsid w:val="004F2D51"/>
    <w:rsid w:val="004F301E"/>
    <w:rsid w:val="004F3A5C"/>
    <w:rsid w:val="004F7E2B"/>
    <w:rsid w:val="00503C8D"/>
    <w:rsid w:val="00514ABF"/>
    <w:rsid w:val="00515CDA"/>
    <w:rsid w:val="00516F27"/>
    <w:rsid w:val="00530563"/>
    <w:rsid w:val="00533234"/>
    <w:rsid w:val="00534F01"/>
    <w:rsid w:val="00536009"/>
    <w:rsid w:val="00537075"/>
    <w:rsid w:val="00537CE7"/>
    <w:rsid w:val="0054334E"/>
    <w:rsid w:val="00543B5D"/>
    <w:rsid w:val="0055015C"/>
    <w:rsid w:val="00551968"/>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4C00"/>
    <w:rsid w:val="005A7ADD"/>
    <w:rsid w:val="005B19E4"/>
    <w:rsid w:val="005B4687"/>
    <w:rsid w:val="005B7042"/>
    <w:rsid w:val="005C2F97"/>
    <w:rsid w:val="005C4254"/>
    <w:rsid w:val="005C54E4"/>
    <w:rsid w:val="005C5D8D"/>
    <w:rsid w:val="005C5EC3"/>
    <w:rsid w:val="005C7517"/>
    <w:rsid w:val="005D20F9"/>
    <w:rsid w:val="005D4191"/>
    <w:rsid w:val="005D469C"/>
    <w:rsid w:val="005D6C8F"/>
    <w:rsid w:val="005E13FE"/>
    <w:rsid w:val="005E196F"/>
    <w:rsid w:val="005E254D"/>
    <w:rsid w:val="005E3116"/>
    <w:rsid w:val="005E433A"/>
    <w:rsid w:val="005F48B2"/>
    <w:rsid w:val="005F49B3"/>
    <w:rsid w:val="006001C6"/>
    <w:rsid w:val="006035BF"/>
    <w:rsid w:val="00612E85"/>
    <w:rsid w:val="006151B8"/>
    <w:rsid w:val="00615534"/>
    <w:rsid w:val="00615AF4"/>
    <w:rsid w:val="00616472"/>
    <w:rsid w:val="0062014B"/>
    <w:rsid w:val="006349EE"/>
    <w:rsid w:val="006358E3"/>
    <w:rsid w:val="00635F91"/>
    <w:rsid w:val="00637AA8"/>
    <w:rsid w:val="00646173"/>
    <w:rsid w:val="00646555"/>
    <w:rsid w:val="00652B3A"/>
    <w:rsid w:val="00655020"/>
    <w:rsid w:val="006552BB"/>
    <w:rsid w:val="00656160"/>
    <w:rsid w:val="00657C93"/>
    <w:rsid w:val="00667A78"/>
    <w:rsid w:val="00671B4E"/>
    <w:rsid w:val="00673A53"/>
    <w:rsid w:val="00674120"/>
    <w:rsid w:val="00674870"/>
    <w:rsid w:val="00674CD4"/>
    <w:rsid w:val="006779A8"/>
    <w:rsid w:val="006872AD"/>
    <w:rsid w:val="00687BF1"/>
    <w:rsid w:val="0069175B"/>
    <w:rsid w:val="00696EC1"/>
    <w:rsid w:val="006976DA"/>
    <w:rsid w:val="006A3446"/>
    <w:rsid w:val="006A57DD"/>
    <w:rsid w:val="006B3E51"/>
    <w:rsid w:val="006B7456"/>
    <w:rsid w:val="006C3064"/>
    <w:rsid w:val="006D2872"/>
    <w:rsid w:val="006D5BBA"/>
    <w:rsid w:val="006E4BA9"/>
    <w:rsid w:val="006F0E0B"/>
    <w:rsid w:val="006F1FF7"/>
    <w:rsid w:val="006F49EF"/>
    <w:rsid w:val="006F5200"/>
    <w:rsid w:val="006F62C3"/>
    <w:rsid w:val="006F635C"/>
    <w:rsid w:val="0070144C"/>
    <w:rsid w:val="00705E52"/>
    <w:rsid w:val="00711F95"/>
    <w:rsid w:val="00723760"/>
    <w:rsid w:val="0072603B"/>
    <w:rsid w:val="00727F57"/>
    <w:rsid w:val="00732FDD"/>
    <w:rsid w:val="00733950"/>
    <w:rsid w:val="0073447B"/>
    <w:rsid w:val="007355FE"/>
    <w:rsid w:val="0074220B"/>
    <w:rsid w:val="00745034"/>
    <w:rsid w:val="00753C9F"/>
    <w:rsid w:val="0075791C"/>
    <w:rsid w:val="00772002"/>
    <w:rsid w:val="00773907"/>
    <w:rsid w:val="00776291"/>
    <w:rsid w:val="0078145B"/>
    <w:rsid w:val="00785D91"/>
    <w:rsid w:val="00787FC5"/>
    <w:rsid w:val="0079021C"/>
    <w:rsid w:val="00795B05"/>
    <w:rsid w:val="007A50B7"/>
    <w:rsid w:val="007A7F1B"/>
    <w:rsid w:val="007B0503"/>
    <w:rsid w:val="007B6242"/>
    <w:rsid w:val="007C242A"/>
    <w:rsid w:val="007C7F26"/>
    <w:rsid w:val="007D4E6F"/>
    <w:rsid w:val="007D7FB8"/>
    <w:rsid w:val="007E3D19"/>
    <w:rsid w:val="007E5BCA"/>
    <w:rsid w:val="007E7206"/>
    <w:rsid w:val="007F55D4"/>
    <w:rsid w:val="007F68A6"/>
    <w:rsid w:val="00800D96"/>
    <w:rsid w:val="00816054"/>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71703"/>
    <w:rsid w:val="00873D29"/>
    <w:rsid w:val="00874001"/>
    <w:rsid w:val="0087772C"/>
    <w:rsid w:val="008927EA"/>
    <w:rsid w:val="00894DA9"/>
    <w:rsid w:val="008A3C9F"/>
    <w:rsid w:val="008A6B6B"/>
    <w:rsid w:val="008B0458"/>
    <w:rsid w:val="008C0E5C"/>
    <w:rsid w:val="008C1A8F"/>
    <w:rsid w:val="008C2A9B"/>
    <w:rsid w:val="008C3789"/>
    <w:rsid w:val="008C7D42"/>
    <w:rsid w:val="008D1D59"/>
    <w:rsid w:val="008D34DD"/>
    <w:rsid w:val="008D3DC0"/>
    <w:rsid w:val="008D7B6E"/>
    <w:rsid w:val="008E3F20"/>
    <w:rsid w:val="008E4173"/>
    <w:rsid w:val="008E5F0D"/>
    <w:rsid w:val="008E7C88"/>
    <w:rsid w:val="008F0652"/>
    <w:rsid w:val="008F496C"/>
    <w:rsid w:val="00901A95"/>
    <w:rsid w:val="009022BF"/>
    <w:rsid w:val="0090389F"/>
    <w:rsid w:val="00903FF8"/>
    <w:rsid w:val="009170E4"/>
    <w:rsid w:val="009234E7"/>
    <w:rsid w:val="00923642"/>
    <w:rsid w:val="0093174A"/>
    <w:rsid w:val="00942794"/>
    <w:rsid w:val="009429AC"/>
    <w:rsid w:val="009430F6"/>
    <w:rsid w:val="00960C96"/>
    <w:rsid w:val="00962533"/>
    <w:rsid w:val="00962A5C"/>
    <w:rsid w:val="0097481D"/>
    <w:rsid w:val="0097716C"/>
    <w:rsid w:val="00977FDF"/>
    <w:rsid w:val="00983681"/>
    <w:rsid w:val="00984F45"/>
    <w:rsid w:val="00987C48"/>
    <w:rsid w:val="00994157"/>
    <w:rsid w:val="009A41B7"/>
    <w:rsid w:val="009A6E3E"/>
    <w:rsid w:val="009A74D8"/>
    <w:rsid w:val="009B06A5"/>
    <w:rsid w:val="009B6FB6"/>
    <w:rsid w:val="009D197E"/>
    <w:rsid w:val="009E234F"/>
    <w:rsid w:val="009E480C"/>
    <w:rsid w:val="009E5FE3"/>
    <w:rsid w:val="009F075D"/>
    <w:rsid w:val="009F0F20"/>
    <w:rsid w:val="00A0077E"/>
    <w:rsid w:val="00A15337"/>
    <w:rsid w:val="00A20991"/>
    <w:rsid w:val="00A27D74"/>
    <w:rsid w:val="00A325D9"/>
    <w:rsid w:val="00A43022"/>
    <w:rsid w:val="00A43307"/>
    <w:rsid w:val="00A468E9"/>
    <w:rsid w:val="00A5564F"/>
    <w:rsid w:val="00A56295"/>
    <w:rsid w:val="00A65BB8"/>
    <w:rsid w:val="00A7049A"/>
    <w:rsid w:val="00A70C66"/>
    <w:rsid w:val="00A7625D"/>
    <w:rsid w:val="00A76C22"/>
    <w:rsid w:val="00A84F22"/>
    <w:rsid w:val="00A92F18"/>
    <w:rsid w:val="00A952D9"/>
    <w:rsid w:val="00A9617A"/>
    <w:rsid w:val="00A97234"/>
    <w:rsid w:val="00AB7B6F"/>
    <w:rsid w:val="00AC06BC"/>
    <w:rsid w:val="00AC074C"/>
    <w:rsid w:val="00AC0DC0"/>
    <w:rsid w:val="00AD371C"/>
    <w:rsid w:val="00AE3FCE"/>
    <w:rsid w:val="00AF0D06"/>
    <w:rsid w:val="00AF299F"/>
    <w:rsid w:val="00AF4A7F"/>
    <w:rsid w:val="00AF7F4F"/>
    <w:rsid w:val="00B02A2A"/>
    <w:rsid w:val="00B10D6C"/>
    <w:rsid w:val="00B10FED"/>
    <w:rsid w:val="00B13C02"/>
    <w:rsid w:val="00B1753D"/>
    <w:rsid w:val="00B17811"/>
    <w:rsid w:val="00B20B68"/>
    <w:rsid w:val="00B210C7"/>
    <w:rsid w:val="00B26D5F"/>
    <w:rsid w:val="00B325A1"/>
    <w:rsid w:val="00B32A53"/>
    <w:rsid w:val="00B3609F"/>
    <w:rsid w:val="00B37094"/>
    <w:rsid w:val="00B42B40"/>
    <w:rsid w:val="00B4581A"/>
    <w:rsid w:val="00B45CF2"/>
    <w:rsid w:val="00B509AA"/>
    <w:rsid w:val="00B54409"/>
    <w:rsid w:val="00B54B40"/>
    <w:rsid w:val="00B5684F"/>
    <w:rsid w:val="00B6210A"/>
    <w:rsid w:val="00B6226F"/>
    <w:rsid w:val="00B6261D"/>
    <w:rsid w:val="00B71C0D"/>
    <w:rsid w:val="00B74CAE"/>
    <w:rsid w:val="00B772DE"/>
    <w:rsid w:val="00B77E6E"/>
    <w:rsid w:val="00B82B52"/>
    <w:rsid w:val="00B87136"/>
    <w:rsid w:val="00B9401B"/>
    <w:rsid w:val="00BA3644"/>
    <w:rsid w:val="00BA3E20"/>
    <w:rsid w:val="00BB038E"/>
    <w:rsid w:val="00BB1EC7"/>
    <w:rsid w:val="00BB1F07"/>
    <w:rsid w:val="00BB339E"/>
    <w:rsid w:val="00BB4A1E"/>
    <w:rsid w:val="00BB5476"/>
    <w:rsid w:val="00BC2B13"/>
    <w:rsid w:val="00BC4A4E"/>
    <w:rsid w:val="00BC5DAF"/>
    <w:rsid w:val="00BC76A8"/>
    <w:rsid w:val="00BD5758"/>
    <w:rsid w:val="00BD5921"/>
    <w:rsid w:val="00BD5986"/>
    <w:rsid w:val="00BE0935"/>
    <w:rsid w:val="00BE11CB"/>
    <w:rsid w:val="00BF04B1"/>
    <w:rsid w:val="00BF29EA"/>
    <w:rsid w:val="00BF5D0D"/>
    <w:rsid w:val="00C02552"/>
    <w:rsid w:val="00C040B9"/>
    <w:rsid w:val="00C04CFB"/>
    <w:rsid w:val="00C0620B"/>
    <w:rsid w:val="00C1442D"/>
    <w:rsid w:val="00C16C60"/>
    <w:rsid w:val="00C205BF"/>
    <w:rsid w:val="00C25719"/>
    <w:rsid w:val="00C271EB"/>
    <w:rsid w:val="00C30FF9"/>
    <w:rsid w:val="00C329E2"/>
    <w:rsid w:val="00C347C7"/>
    <w:rsid w:val="00C37FFC"/>
    <w:rsid w:val="00C42AE8"/>
    <w:rsid w:val="00C45923"/>
    <w:rsid w:val="00C535AB"/>
    <w:rsid w:val="00C612FD"/>
    <w:rsid w:val="00C61B16"/>
    <w:rsid w:val="00C650BE"/>
    <w:rsid w:val="00C678C2"/>
    <w:rsid w:val="00C734BE"/>
    <w:rsid w:val="00C73AC4"/>
    <w:rsid w:val="00C954F7"/>
    <w:rsid w:val="00C9564B"/>
    <w:rsid w:val="00C96011"/>
    <w:rsid w:val="00C971F3"/>
    <w:rsid w:val="00C9727C"/>
    <w:rsid w:val="00CA7597"/>
    <w:rsid w:val="00CA7938"/>
    <w:rsid w:val="00CC005F"/>
    <w:rsid w:val="00CC0B14"/>
    <w:rsid w:val="00CC0BAA"/>
    <w:rsid w:val="00CC13CB"/>
    <w:rsid w:val="00CC3B9F"/>
    <w:rsid w:val="00CD7CC1"/>
    <w:rsid w:val="00CF22B5"/>
    <w:rsid w:val="00CF2C96"/>
    <w:rsid w:val="00CF63ED"/>
    <w:rsid w:val="00D0447B"/>
    <w:rsid w:val="00D13642"/>
    <w:rsid w:val="00D13726"/>
    <w:rsid w:val="00D21F51"/>
    <w:rsid w:val="00D224C7"/>
    <w:rsid w:val="00D358D3"/>
    <w:rsid w:val="00D41044"/>
    <w:rsid w:val="00D45D2E"/>
    <w:rsid w:val="00D46E20"/>
    <w:rsid w:val="00D54284"/>
    <w:rsid w:val="00D55F57"/>
    <w:rsid w:val="00D57B0B"/>
    <w:rsid w:val="00D61EA9"/>
    <w:rsid w:val="00D64D47"/>
    <w:rsid w:val="00D64EDC"/>
    <w:rsid w:val="00D66F5B"/>
    <w:rsid w:val="00D71E40"/>
    <w:rsid w:val="00D73DCD"/>
    <w:rsid w:val="00D95C5F"/>
    <w:rsid w:val="00D97D00"/>
    <w:rsid w:val="00D97FE8"/>
    <w:rsid w:val="00DA1F29"/>
    <w:rsid w:val="00DA4032"/>
    <w:rsid w:val="00DA5605"/>
    <w:rsid w:val="00DA6E7C"/>
    <w:rsid w:val="00DA73C2"/>
    <w:rsid w:val="00DB57E9"/>
    <w:rsid w:val="00DB66F9"/>
    <w:rsid w:val="00DC63B0"/>
    <w:rsid w:val="00DD3367"/>
    <w:rsid w:val="00DD3E8F"/>
    <w:rsid w:val="00DE529A"/>
    <w:rsid w:val="00DF20C1"/>
    <w:rsid w:val="00DF3062"/>
    <w:rsid w:val="00DF5E3E"/>
    <w:rsid w:val="00E015CE"/>
    <w:rsid w:val="00E133D8"/>
    <w:rsid w:val="00E13E37"/>
    <w:rsid w:val="00E20733"/>
    <w:rsid w:val="00E2697A"/>
    <w:rsid w:val="00E271E7"/>
    <w:rsid w:val="00E304E9"/>
    <w:rsid w:val="00E35CC7"/>
    <w:rsid w:val="00E36A18"/>
    <w:rsid w:val="00E4010A"/>
    <w:rsid w:val="00E40744"/>
    <w:rsid w:val="00E42224"/>
    <w:rsid w:val="00E427D9"/>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D3686"/>
    <w:rsid w:val="00EE36D8"/>
    <w:rsid w:val="00EE7FF5"/>
    <w:rsid w:val="00EF0379"/>
    <w:rsid w:val="00EF14FE"/>
    <w:rsid w:val="00EF3A68"/>
    <w:rsid w:val="00F02F20"/>
    <w:rsid w:val="00F03581"/>
    <w:rsid w:val="00F052B9"/>
    <w:rsid w:val="00F05A4A"/>
    <w:rsid w:val="00F33D73"/>
    <w:rsid w:val="00F35275"/>
    <w:rsid w:val="00F5292B"/>
    <w:rsid w:val="00F53A46"/>
    <w:rsid w:val="00F56BC1"/>
    <w:rsid w:val="00F65452"/>
    <w:rsid w:val="00F663D7"/>
    <w:rsid w:val="00F663F9"/>
    <w:rsid w:val="00F7191F"/>
    <w:rsid w:val="00F71D36"/>
    <w:rsid w:val="00F746D2"/>
    <w:rsid w:val="00F81F23"/>
    <w:rsid w:val="00F822B8"/>
    <w:rsid w:val="00F852C7"/>
    <w:rsid w:val="00F904BE"/>
    <w:rsid w:val="00F90A6E"/>
    <w:rsid w:val="00F92DD2"/>
    <w:rsid w:val="00F937A5"/>
    <w:rsid w:val="00F9391E"/>
    <w:rsid w:val="00F948FF"/>
    <w:rsid w:val="00F96CF2"/>
    <w:rsid w:val="00FA084A"/>
    <w:rsid w:val="00FA7414"/>
    <w:rsid w:val="00FB0301"/>
    <w:rsid w:val="00FB257B"/>
    <w:rsid w:val="00FB3DAE"/>
    <w:rsid w:val="00FC377B"/>
    <w:rsid w:val="00FD11E2"/>
    <w:rsid w:val="00FD41E8"/>
    <w:rsid w:val="00FD7A23"/>
    <w:rsid w:val="00FE3184"/>
    <w:rsid w:val="00FE4DD3"/>
    <w:rsid w:val="00FF333E"/>
    <w:rsid w:val="00FF349C"/>
    <w:rsid w:val="00FF3997"/>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listing.php?repname=slowcontrols&amp;path=%2Ftrunk%2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doubt.ligo-wa.caltech.edu/websv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cc.ligo.org/cgi-bin/private/DocDB/ShowDocument?docid=87716" TargetMode="External"/><Relationship Id="rId4" Type="http://schemas.openxmlformats.org/officeDocument/2006/relationships/webSettings" Target="webSettings.xml"/><Relationship Id="rId9" Type="http://schemas.openxmlformats.org/officeDocument/2006/relationships/hyperlink" Target="https://dcc.ligo.org/cgi-bin/private/DocDB/ShowDocument?docid=8771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12</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662</cp:revision>
  <cp:lastPrinted>2000-07-19T03:21:00Z</cp:lastPrinted>
  <dcterms:created xsi:type="dcterms:W3CDTF">2012-02-20T15:25:00Z</dcterms:created>
  <dcterms:modified xsi:type="dcterms:W3CDTF">2012-02-21T06:42:00Z</dcterms:modified>
</cp:coreProperties>
</file>