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1C9" w:rsidRDefault="00D071C9" w:rsidP="008F1F94">
      <w:pPr>
        <w:pStyle w:val="PlainText"/>
        <w:ind w:firstLine="720"/>
        <w:jc w:val="center"/>
        <w:rPr>
          <w:i/>
          <w:sz w:val="36"/>
        </w:rPr>
      </w:pPr>
      <w:r w:rsidRPr="00BF35AA">
        <w:rPr>
          <w:i/>
          <w:sz w:val="36"/>
        </w:rPr>
        <w:t>LIGO Laboratory / LIGO Scientific Collaboration</w:t>
      </w:r>
    </w:p>
    <w:p w:rsidR="00376315" w:rsidRPr="00BF35AA" w:rsidRDefault="00376315" w:rsidP="008F1F94">
      <w:pPr>
        <w:pStyle w:val="PlainText"/>
        <w:ind w:firstLine="720"/>
        <w:jc w:val="center"/>
        <w:rPr>
          <w:i/>
          <w:sz w:val="36"/>
        </w:rPr>
      </w:pPr>
    </w:p>
    <w:p w:rsidR="00D071C9" w:rsidRPr="00BF35AA" w:rsidRDefault="00AD6EE6" w:rsidP="00376315">
      <w:pPr>
        <w:pBdr>
          <w:top w:val="threeDEmboss" w:sz="24" w:space="1" w:color="auto"/>
          <w:left w:val="threeDEmboss" w:sz="24" w:space="4" w:color="auto"/>
          <w:bottom w:val="threeDEmboss" w:sz="24" w:space="1" w:color="auto"/>
          <w:right w:val="threeDEmboss" w:sz="24" w:space="4" w:color="auto"/>
        </w:pBdr>
        <w:tabs>
          <w:tab w:val="center" w:pos="5040"/>
          <w:tab w:val="right" w:pos="9360"/>
        </w:tabs>
        <w:spacing w:before="240" w:after="240"/>
      </w:pPr>
      <w:r w:rsidRPr="00BF35AA">
        <w:t>LIGO-</w:t>
      </w:r>
      <w:r w:rsidR="00874FE7" w:rsidRPr="00874FE7">
        <w:t>E1200685</w:t>
      </w:r>
      <w:r w:rsidR="005673AA">
        <w:t>-v6</w:t>
      </w:r>
      <w:r w:rsidR="00D071C9" w:rsidRPr="00BF35AA">
        <w:tab/>
      </w:r>
      <w:r w:rsidR="00D071C9" w:rsidRPr="00BF35AA">
        <w:rPr>
          <w:rFonts w:ascii="Times" w:hAnsi="Times"/>
          <w:i/>
          <w:sz w:val="40"/>
        </w:rPr>
        <w:t>ADVANCED LIGO</w:t>
      </w:r>
      <w:r w:rsidR="00D071C9" w:rsidRPr="00BF35AA">
        <w:tab/>
      </w:r>
      <w:r w:rsidR="005673AA">
        <w:t>26</w:t>
      </w:r>
      <w:r w:rsidR="00584BF2">
        <w:t xml:space="preserve"> </w:t>
      </w:r>
      <w:r w:rsidR="005673AA">
        <w:t>March 2015</w:t>
      </w:r>
    </w:p>
    <w:p w:rsidR="00D071C9" w:rsidRPr="00BF35AA" w:rsidRDefault="00D910FD">
      <w:pPr>
        <w:pBdr>
          <w:top w:val="threeDEmboss" w:sz="24" w:space="1" w:color="auto"/>
          <w:left w:val="threeDEmboss" w:sz="24" w:space="4" w:color="auto"/>
          <w:bottom w:val="threeDEmboss" w:sz="24" w:space="1" w:color="auto"/>
          <w:right w:val="threeDEmboss" w:sz="24" w:space="4" w:color="auto"/>
        </w:pBdr>
      </w:pPr>
      <w:r w:rsidRPr="00BF35AA">
        <w:rPr>
          <w:noProof/>
        </w:rPr>
        <mc:AlternateContent>
          <mc:Choice Requires="wps">
            <w:drawing>
              <wp:inline distT="0" distB="0" distL="0" distR="0" wp14:anchorId="4787ECEB" wp14:editId="4498D9F3">
                <wp:extent cx="6096000" cy="19050"/>
                <wp:effectExtent l="0" t="0" r="0"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905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1338B1" id="Rectangle 2" o:spid="_x0000_s1026" style="width:48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" fillcolor="gray" stroked="f">
                <w10:anchorlock/>
              </v:rect>
            </w:pict>
          </mc:Fallback>
        </mc:AlternateContent>
      </w:r>
    </w:p>
    <w:p w:rsidR="00376315" w:rsidRDefault="00376315" w:rsidP="00376315">
      <w:pPr>
        <w:pBdr>
          <w:top w:val="threeDEmboss" w:sz="24" w:space="1" w:color="auto"/>
          <w:left w:val="threeDEmboss" w:sz="24" w:space="4" w:color="auto"/>
          <w:bottom w:val="threeDEmboss" w:sz="24" w:space="1" w:color="auto"/>
          <w:right w:val="threeDEmboss" w:sz="24" w:space="4" w:color="auto"/>
        </w:pBdr>
        <w:jc w:val="center"/>
        <w:rPr>
          <w:rFonts w:ascii="Times" w:hAnsi="Times"/>
          <w:sz w:val="40"/>
        </w:rPr>
      </w:pPr>
      <w:proofErr w:type="gramStart"/>
      <w:r>
        <w:rPr>
          <w:rFonts w:ascii="Times" w:hAnsi="Times"/>
          <w:sz w:val="40"/>
        </w:rPr>
        <w:t>aLIGO</w:t>
      </w:r>
      <w:proofErr w:type="gramEnd"/>
      <w:r>
        <w:rPr>
          <w:rFonts w:ascii="Times" w:hAnsi="Times"/>
          <w:sz w:val="40"/>
        </w:rPr>
        <w:t xml:space="preserve"> BSC-ISI</w:t>
      </w:r>
    </w:p>
    <w:p w:rsidR="00E57E6A" w:rsidRDefault="00CC4E08" w:rsidP="00376315">
      <w:pPr>
        <w:pBdr>
          <w:top w:val="threeDEmboss" w:sz="24" w:space="1" w:color="auto"/>
          <w:left w:val="threeDEmboss" w:sz="24" w:space="4" w:color="auto"/>
          <w:bottom w:val="threeDEmboss" w:sz="24" w:space="1" w:color="auto"/>
          <w:right w:val="threeDEmboss" w:sz="24" w:space="4" w:color="auto"/>
        </w:pBdr>
        <w:jc w:val="center"/>
        <w:rPr>
          <w:rFonts w:ascii="Times" w:hAnsi="Times"/>
          <w:sz w:val="40"/>
        </w:rPr>
      </w:pPr>
      <w:r w:rsidRPr="00CC4E08">
        <w:rPr>
          <w:rFonts w:ascii="Times" w:hAnsi="Times"/>
          <w:sz w:val="40"/>
        </w:rPr>
        <w:t>Fabrication Acceptance Documentation</w:t>
      </w:r>
    </w:p>
    <w:p w:rsidR="00D071C9" w:rsidRPr="00BF35AA" w:rsidRDefault="00020366" w:rsidP="00376315">
      <w:pPr>
        <w:pBdr>
          <w:top w:val="threeDEmboss" w:sz="24" w:space="1" w:color="auto"/>
          <w:left w:val="threeDEmboss" w:sz="24" w:space="4" w:color="auto"/>
          <w:bottom w:val="threeDEmboss" w:sz="24" w:space="1" w:color="auto"/>
          <w:right w:val="threeDEmboss" w:sz="24" w:space="4" w:color="auto"/>
        </w:pBdr>
        <w:jc w:val="center"/>
      </w:pPr>
      <w:r>
        <w:pict>
          <v:rect id="_x0000_i1025" style="width:0;height:1.5pt" o:hralign="center" o:hrstd="t" o:hr="t" fillcolor="gray" stroked="f"/>
        </w:pict>
      </w:r>
    </w:p>
    <w:p w:rsidR="00E57E6A" w:rsidRDefault="00E57E6A" w:rsidP="00D071C9">
      <w:pPr>
        <w:pBdr>
          <w:top w:val="threeDEmboss" w:sz="24" w:space="1" w:color="auto"/>
          <w:left w:val="threeDEmboss" w:sz="24" w:space="4" w:color="auto"/>
          <w:bottom w:val="threeDEmboss" w:sz="24" w:space="1" w:color="auto"/>
          <w:right w:val="threeDEmboss" w:sz="24" w:space="4" w:color="auto"/>
        </w:pBdr>
        <w:jc w:val="center"/>
      </w:pPr>
    </w:p>
    <w:p w:rsidR="00D071C9" w:rsidRDefault="00376315" w:rsidP="00D071C9">
      <w:pPr>
        <w:pBdr>
          <w:top w:val="threeDEmboss" w:sz="24" w:space="1" w:color="auto"/>
          <w:left w:val="threeDEmboss" w:sz="24" w:space="4" w:color="auto"/>
          <w:bottom w:val="threeDEmboss" w:sz="24" w:space="1" w:color="auto"/>
          <w:right w:val="threeDEmboss" w:sz="24" w:space="4" w:color="auto"/>
        </w:pBdr>
        <w:jc w:val="center"/>
      </w:pPr>
      <w:r>
        <w:t>Fabrice Matichard, Ken Mason,</w:t>
      </w:r>
      <w:r w:rsidR="00CD2880">
        <w:t xml:space="preserve"> Brian Lantz</w:t>
      </w:r>
      <w:r w:rsidR="00CC4E08">
        <w:t>, Dennis Coyne</w:t>
      </w:r>
      <w:r>
        <w:t xml:space="preserve"> for the SEI group</w:t>
      </w:r>
    </w:p>
    <w:p w:rsidR="00E57E6A" w:rsidRPr="00BF35AA" w:rsidRDefault="00E57E6A" w:rsidP="00D071C9">
      <w:pPr>
        <w:pBdr>
          <w:top w:val="threeDEmboss" w:sz="24" w:space="1" w:color="auto"/>
          <w:left w:val="threeDEmboss" w:sz="24" w:space="4" w:color="auto"/>
          <w:bottom w:val="threeDEmboss" w:sz="24" w:space="1" w:color="auto"/>
          <w:right w:val="threeDEmboss" w:sz="24" w:space="4" w:color="auto"/>
        </w:pBdr>
        <w:jc w:val="center"/>
      </w:pPr>
    </w:p>
    <w:p w:rsidR="00D071C9" w:rsidRPr="00BF35AA" w:rsidRDefault="00D071C9">
      <w:pPr>
        <w:pStyle w:val="PlainText"/>
        <w:spacing w:before="0"/>
        <w:jc w:val="center"/>
      </w:pPr>
    </w:p>
    <w:p w:rsidR="00D071C9" w:rsidRPr="00BF35AA" w:rsidRDefault="00D071C9">
      <w:pPr>
        <w:pStyle w:val="PlainText"/>
        <w:spacing w:before="0"/>
        <w:jc w:val="center"/>
      </w:pPr>
      <w:r w:rsidRPr="00BF35AA">
        <w:t>Distribution of this document:</w:t>
      </w:r>
    </w:p>
    <w:p w:rsidR="00D071C9" w:rsidRPr="00BF35AA" w:rsidRDefault="00D071C9">
      <w:pPr>
        <w:pStyle w:val="PlainText"/>
        <w:spacing w:before="0"/>
        <w:jc w:val="center"/>
      </w:pPr>
      <w:r w:rsidRPr="00BF35AA">
        <w:t>LIGO Science Collaboration</w:t>
      </w:r>
    </w:p>
    <w:p w:rsidR="00D071C9" w:rsidRPr="00BF35AA" w:rsidRDefault="00D071C9">
      <w:pPr>
        <w:pStyle w:val="PlainText"/>
        <w:spacing w:before="0"/>
        <w:jc w:val="center"/>
      </w:pPr>
    </w:p>
    <w:p w:rsidR="00D071C9" w:rsidRPr="00BF35AA" w:rsidRDefault="00D071C9">
      <w:pPr>
        <w:pStyle w:val="PlainText"/>
        <w:spacing w:before="0"/>
        <w:jc w:val="center"/>
      </w:pPr>
      <w:r w:rsidRPr="00BF35AA">
        <w:t>This is an internal working note</w:t>
      </w:r>
    </w:p>
    <w:p w:rsidR="00D071C9" w:rsidRPr="00BF35AA" w:rsidRDefault="00D071C9">
      <w:pPr>
        <w:pStyle w:val="PlainText"/>
        <w:spacing w:before="0"/>
        <w:jc w:val="center"/>
      </w:pPr>
      <w:r w:rsidRPr="00BF35AA">
        <w:t>of the LIGO Project.</w:t>
      </w:r>
    </w:p>
    <w:p w:rsidR="00D071C9" w:rsidRPr="00BF35AA" w:rsidRDefault="00D071C9">
      <w:pPr>
        <w:pStyle w:val="PlainText"/>
        <w:spacing w:before="0"/>
      </w:pPr>
    </w:p>
    <w:tbl>
      <w:tblPr>
        <w:tblW w:w="0" w:type="auto"/>
        <w:tblLayout w:type="fixed"/>
        <w:tblLook w:val="0000" w:firstRow="0" w:lastRow="0" w:firstColumn="0" w:lastColumn="0" w:noHBand="0" w:noVBand="0"/>
      </w:tblPr>
      <w:tblGrid>
        <w:gridCol w:w="4903"/>
        <w:gridCol w:w="4903"/>
      </w:tblGrid>
      <w:tr w:rsidR="00D071C9" w:rsidRPr="006C331C">
        <w:tc>
          <w:tcPr>
            <w:tcW w:w="4903" w:type="dxa"/>
          </w:tcPr>
          <w:p w:rsidR="00D071C9" w:rsidRPr="00BF35AA" w:rsidRDefault="00D071C9">
            <w:pPr>
              <w:pStyle w:val="PlainText"/>
              <w:spacing w:before="0"/>
              <w:jc w:val="center"/>
              <w:rPr>
                <w:b/>
              </w:rPr>
            </w:pPr>
            <w:r w:rsidRPr="00BF35AA">
              <w:rPr>
                <w:b/>
              </w:rPr>
              <w:t>California Institute of Technology</w:t>
            </w:r>
          </w:p>
          <w:p w:rsidR="00D071C9" w:rsidRPr="00BF35AA" w:rsidRDefault="00D071C9">
            <w:pPr>
              <w:pStyle w:val="PlainText"/>
              <w:spacing w:before="0"/>
              <w:jc w:val="center"/>
              <w:rPr>
                <w:b/>
              </w:rPr>
            </w:pPr>
            <w:r w:rsidRPr="00BF35AA">
              <w:rPr>
                <w:b/>
              </w:rPr>
              <w:t>LIGO Project – MS 18-34</w:t>
            </w:r>
          </w:p>
          <w:p w:rsidR="00D071C9" w:rsidRPr="00BF35AA" w:rsidRDefault="00D071C9">
            <w:pPr>
              <w:pStyle w:val="PlainText"/>
              <w:spacing w:before="0"/>
              <w:jc w:val="center"/>
              <w:rPr>
                <w:b/>
              </w:rPr>
            </w:pPr>
            <w:r w:rsidRPr="00BF35AA">
              <w:rPr>
                <w:b/>
              </w:rPr>
              <w:t>1200 E. California Blvd.</w:t>
            </w:r>
          </w:p>
          <w:p w:rsidR="00D071C9" w:rsidRPr="00BF35AA" w:rsidRDefault="00D071C9">
            <w:pPr>
              <w:pStyle w:val="PlainText"/>
              <w:spacing w:before="0"/>
              <w:jc w:val="center"/>
              <w:rPr>
                <w:b/>
              </w:rPr>
            </w:pPr>
            <w:r w:rsidRPr="00BF35AA">
              <w:rPr>
                <w:b/>
              </w:rPr>
              <w:t>Pasadena, CA 91125</w:t>
            </w:r>
          </w:p>
          <w:p w:rsidR="00D071C9" w:rsidRPr="00BF35AA" w:rsidRDefault="00D071C9">
            <w:pPr>
              <w:pStyle w:val="PlainText"/>
              <w:spacing w:before="0"/>
              <w:jc w:val="center"/>
            </w:pPr>
            <w:r w:rsidRPr="00BF35AA">
              <w:t>Phone (626) 395-2129</w:t>
            </w:r>
          </w:p>
          <w:p w:rsidR="00D071C9" w:rsidRPr="00BF35AA" w:rsidRDefault="00D071C9">
            <w:pPr>
              <w:pStyle w:val="PlainText"/>
              <w:spacing w:before="0"/>
              <w:jc w:val="center"/>
            </w:pPr>
            <w:r w:rsidRPr="00BF35AA">
              <w:t>Fax (626) 304-9834</w:t>
            </w:r>
          </w:p>
          <w:p w:rsidR="00D071C9" w:rsidRPr="00BF35AA" w:rsidRDefault="00D071C9">
            <w:pPr>
              <w:pStyle w:val="PlainText"/>
              <w:spacing w:before="0"/>
              <w:jc w:val="center"/>
            </w:pPr>
            <w:r w:rsidRPr="00BF35AA">
              <w:t>E-mail: info@ligo.caltech.edu</w:t>
            </w:r>
          </w:p>
        </w:tc>
        <w:tc>
          <w:tcPr>
            <w:tcW w:w="4903" w:type="dxa"/>
          </w:tcPr>
          <w:p w:rsidR="00D071C9" w:rsidRPr="00BF35AA" w:rsidRDefault="00D071C9">
            <w:pPr>
              <w:pStyle w:val="PlainText"/>
              <w:spacing w:before="0"/>
              <w:jc w:val="center"/>
              <w:rPr>
                <w:b/>
              </w:rPr>
            </w:pPr>
            <w:r w:rsidRPr="00BF35AA">
              <w:rPr>
                <w:b/>
              </w:rPr>
              <w:t>Massachusetts Institute of Technology</w:t>
            </w:r>
          </w:p>
          <w:p w:rsidR="00D071C9" w:rsidRPr="00BF35AA" w:rsidRDefault="00D071C9">
            <w:pPr>
              <w:pStyle w:val="PlainText"/>
              <w:spacing w:before="0"/>
              <w:jc w:val="center"/>
              <w:rPr>
                <w:b/>
              </w:rPr>
            </w:pPr>
            <w:r w:rsidRPr="00BF35AA">
              <w:rPr>
                <w:b/>
              </w:rPr>
              <w:t>LIGO Project – NW17-161</w:t>
            </w:r>
          </w:p>
          <w:p w:rsidR="00D071C9" w:rsidRPr="00BF35AA" w:rsidRDefault="00D071C9">
            <w:pPr>
              <w:pStyle w:val="PlainText"/>
              <w:spacing w:before="0"/>
              <w:jc w:val="center"/>
              <w:rPr>
                <w:b/>
              </w:rPr>
            </w:pPr>
            <w:r w:rsidRPr="00BF35AA">
              <w:rPr>
                <w:b/>
              </w:rPr>
              <w:t>175 Albany St</w:t>
            </w:r>
          </w:p>
          <w:p w:rsidR="00D071C9" w:rsidRPr="00BF35AA" w:rsidRDefault="00D071C9">
            <w:pPr>
              <w:pStyle w:val="PlainText"/>
              <w:spacing w:before="0"/>
              <w:jc w:val="center"/>
              <w:rPr>
                <w:b/>
              </w:rPr>
            </w:pPr>
            <w:r w:rsidRPr="00BF35AA">
              <w:rPr>
                <w:b/>
              </w:rPr>
              <w:t>Cambridge, MA 02139</w:t>
            </w:r>
          </w:p>
          <w:p w:rsidR="00D071C9" w:rsidRPr="00BF35AA" w:rsidRDefault="00D071C9">
            <w:pPr>
              <w:pStyle w:val="PlainText"/>
              <w:spacing w:before="0"/>
              <w:jc w:val="center"/>
            </w:pPr>
            <w:r w:rsidRPr="00BF35AA">
              <w:t>Phone (617) 253-4824</w:t>
            </w:r>
          </w:p>
          <w:p w:rsidR="00D071C9" w:rsidRPr="003F4079" w:rsidRDefault="00D071C9">
            <w:pPr>
              <w:pStyle w:val="PlainText"/>
              <w:spacing w:before="0"/>
              <w:jc w:val="center"/>
              <w:rPr>
                <w:lang w:val="de-DE"/>
              </w:rPr>
            </w:pPr>
            <w:r w:rsidRPr="003F4079">
              <w:rPr>
                <w:lang w:val="de-DE"/>
              </w:rPr>
              <w:t>Fax (617) 253-7014</w:t>
            </w:r>
          </w:p>
          <w:p w:rsidR="00D071C9" w:rsidRPr="003F4079" w:rsidRDefault="00D071C9">
            <w:pPr>
              <w:pStyle w:val="PlainText"/>
              <w:spacing w:before="0"/>
              <w:jc w:val="center"/>
              <w:rPr>
                <w:lang w:val="de-DE"/>
              </w:rPr>
            </w:pPr>
            <w:r w:rsidRPr="003F4079">
              <w:rPr>
                <w:lang w:val="de-DE"/>
              </w:rPr>
              <w:t>E-mail: info@ligo.mit.edu</w:t>
            </w:r>
          </w:p>
        </w:tc>
      </w:tr>
      <w:tr w:rsidR="00D071C9" w:rsidRPr="00BF35AA">
        <w:tc>
          <w:tcPr>
            <w:tcW w:w="4903" w:type="dxa"/>
          </w:tcPr>
          <w:p w:rsidR="00D071C9" w:rsidRPr="003F4079" w:rsidRDefault="00D071C9">
            <w:pPr>
              <w:pStyle w:val="PlainText"/>
              <w:spacing w:before="0"/>
              <w:jc w:val="center"/>
              <w:rPr>
                <w:b/>
                <w:lang w:val="de-DE"/>
              </w:rPr>
            </w:pPr>
          </w:p>
          <w:p w:rsidR="00D071C9" w:rsidRPr="00BF35AA" w:rsidRDefault="00D071C9">
            <w:pPr>
              <w:pStyle w:val="PlainText"/>
              <w:spacing w:before="0"/>
              <w:jc w:val="center"/>
              <w:rPr>
                <w:b/>
              </w:rPr>
            </w:pPr>
            <w:r w:rsidRPr="00BF35AA">
              <w:rPr>
                <w:b/>
              </w:rPr>
              <w:t>LIGO Hanford Observatory</w:t>
            </w:r>
          </w:p>
          <w:p w:rsidR="00D071C9" w:rsidRPr="00BF35AA" w:rsidRDefault="00D071C9">
            <w:pPr>
              <w:pStyle w:val="PlainText"/>
              <w:spacing w:before="0"/>
              <w:jc w:val="center"/>
              <w:rPr>
                <w:b/>
              </w:rPr>
            </w:pPr>
            <w:r w:rsidRPr="00BF35AA">
              <w:rPr>
                <w:b/>
              </w:rPr>
              <w:t>P.O. Box 1970</w:t>
            </w:r>
          </w:p>
          <w:p w:rsidR="00D071C9" w:rsidRPr="00BF35AA" w:rsidRDefault="00D071C9">
            <w:pPr>
              <w:pStyle w:val="PlainText"/>
              <w:spacing w:before="0"/>
              <w:jc w:val="center"/>
              <w:rPr>
                <w:b/>
              </w:rPr>
            </w:pPr>
            <w:r w:rsidRPr="00BF35AA">
              <w:rPr>
                <w:b/>
              </w:rPr>
              <w:t>Mail Stop S9-02</w:t>
            </w:r>
          </w:p>
          <w:p w:rsidR="00D071C9" w:rsidRPr="00BF35AA" w:rsidRDefault="00D071C9">
            <w:pPr>
              <w:pStyle w:val="PlainText"/>
              <w:spacing w:before="0"/>
              <w:jc w:val="center"/>
              <w:rPr>
                <w:b/>
              </w:rPr>
            </w:pPr>
            <w:r w:rsidRPr="00BF35AA">
              <w:rPr>
                <w:b/>
              </w:rPr>
              <w:t>Richland WA 99352</w:t>
            </w:r>
          </w:p>
          <w:p w:rsidR="00D071C9" w:rsidRPr="00BF35AA" w:rsidRDefault="00D071C9">
            <w:pPr>
              <w:pStyle w:val="PlainText"/>
              <w:spacing w:before="0"/>
              <w:jc w:val="center"/>
            </w:pPr>
            <w:r w:rsidRPr="00BF35AA">
              <w:t>Phone 509-372-8106</w:t>
            </w:r>
          </w:p>
          <w:p w:rsidR="00D071C9" w:rsidRPr="00BF35AA" w:rsidRDefault="00D071C9">
            <w:pPr>
              <w:pStyle w:val="PlainText"/>
              <w:spacing w:before="0"/>
              <w:jc w:val="center"/>
              <w:rPr>
                <w:b/>
              </w:rPr>
            </w:pPr>
            <w:r w:rsidRPr="00BF35AA">
              <w:t>Fax 509-372-8137</w:t>
            </w:r>
          </w:p>
        </w:tc>
        <w:tc>
          <w:tcPr>
            <w:tcW w:w="4903" w:type="dxa"/>
          </w:tcPr>
          <w:p w:rsidR="00D071C9" w:rsidRPr="00BF35AA" w:rsidRDefault="00D071C9">
            <w:pPr>
              <w:pStyle w:val="PlainText"/>
              <w:spacing w:before="0"/>
              <w:jc w:val="center"/>
              <w:rPr>
                <w:b/>
              </w:rPr>
            </w:pPr>
          </w:p>
          <w:p w:rsidR="00D071C9" w:rsidRPr="00BF35AA" w:rsidRDefault="00D071C9">
            <w:pPr>
              <w:pStyle w:val="PlainText"/>
              <w:spacing w:before="0"/>
              <w:jc w:val="center"/>
              <w:rPr>
                <w:b/>
              </w:rPr>
            </w:pPr>
            <w:r w:rsidRPr="00BF35AA">
              <w:rPr>
                <w:b/>
              </w:rPr>
              <w:t>LIGO Livingston Observatory</w:t>
            </w:r>
          </w:p>
          <w:p w:rsidR="00D071C9" w:rsidRPr="00BF35AA" w:rsidRDefault="00D071C9">
            <w:pPr>
              <w:pStyle w:val="PlainText"/>
              <w:spacing w:before="0"/>
              <w:jc w:val="center"/>
              <w:rPr>
                <w:b/>
              </w:rPr>
            </w:pPr>
            <w:r w:rsidRPr="00BF35AA">
              <w:rPr>
                <w:b/>
              </w:rPr>
              <w:t>P.O. Box 940</w:t>
            </w:r>
          </w:p>
          <w:p w:rsidR="00D071C9" w:rsidRPr="00BF35AA" w:rsidRDefault="00D071C9">
            <w:pPr>
              <w:pStyle w:val="PlainText"/>
              <w:spacing w:before="0"/>
              <w:jc w:val="center"/>
              <w:rPr>
                <w:b/>
              </w:rPr>
            </w:pPr>
            <w:r w:rsidRPr="00BF35AA">
              <w:rPr>
                <w:b/>
              </w:rPr>
              <w:t>Livingston, LA  70754</w:t>
            </w:r>
          </w:p>
          <w:p w:rsidR="00D071C9" w:rsidRPr="00BF35AA" w:rsidRDefault="00D071C9">
            <w:pPr>
              <w:pStyle w:val="PlainText"/>
              <w:spacing w:before="0"/>
              <w:jc w:val="center"/>
            </w:pPr>
            <w:r w:rsidRPr="00BF35AA">
              <w:t>Phone 225-686-3100</w:t>
            </w:r>
          </w:p>
          <w:p w:rsidR="00D071C9" w:rsidRPr="00BF35AA" w:rsidRDefault="00D071C9">
            <w:pPr>
              <w:pStyle w:val="PlainText"/>
              <w:spacing w:before="0"/>
              <w:jc w:val="center"/>
              <w:rPr>
                <w:b/>
              </w:rPr>
            </w:pPr>
            <w:r w:rsidRPr="00BF35AA">
              <w:t>Fax 225-686-7189</w:t>
            </w:r>
          </w:p>
        </w:tc>
      </w:tr>
      <w:tr w:rsidR="00D071C9" w:rsidRPr="006C331C">
        <w:tc>
          <w:tcPr>
            <w:tcW w:w="4903" w:type="dxa"/>
          </w:tcPr>
          <w:p w:rsidR="00D071C9" w:rsidRPr="00BF35AA" w:rsidRDefault="00D071C9" w:rsidP="00D071C9">
            <w:pPr>
              <w:pStyle w:val="PlainText"/>
              <w:spacing w:before="0"/>
              <w:jc w:val="center"/>
              <w:rPr>
                <w:b/>
              </w:rPr>
            </w:pPr>
          </w:p>
        </w:tc>
        <w:tc>
          <w:tcPr>
            <w:tcW w:w="4903" w:type="dxa"/>
          </w:tcPr>
          <w:p w:rsidR="00D071C9" w:rsidRPr="003F4079" w:rsidRDefault="00D071C9" w:rsidP="00D071C9">
            <w:pPr>
              <w:pStyle w:val="PlainText"/>
              <w:spacing w:before="0"/>
              <w:jc w:val="center"/>
              <w:rPr>
                <w:b/>
                <w:lang w:val="de-DE"/>
              </w:rPr>
            </w:pPr>
          </w:p>
        </w:tc>
      </w:tr>
    </w:tbl>
    <w:p w:rsidR="00D071C9" w:rsidRPr="003F4079" w:rsidRDefault="00D071C9">
      <w:pPr>
        <w:pStyle w:val="PlainText"/>
        <w:jc w:val="center"/>
        <w:rPr>
          <w:lang w:val="de-DE"/>
        </w:rPr>
      </w:pPr>
      <w:r w:rsidRPr="003F4079">
        <w:rPr>
          <w:lang w:val="de-DE"/>
        </w:rPr>
        <w:t>http://www.ligo.caltech.edu/</w:t>
      </w:r>
    </w:p>
    <w:p w:rsidR="00B33BAC" w:rsidRPr="00B33BAC" w:rsidRDefault="00874FE7" w:rsidP="00B33BAC">
      <w:pPr>
        <w:pStyle w:val="Heading1"/>
        <w:numPr>
          <w:ilvl w:val="0"/>
          <w:numId w:val="0"/>
        </w:numPr>
        <w:rPr>
          <w:bCs w:val="0"/>
          <w:sz w:val="28"/>
          <w:lang w:val="en-US" w:eastAsia="en-US"/>
        </w:rPr>
      </w:pPr>
      <w:r>
        <w:rPr>
          <w:rFonts w:cs="Arial"/>
          <w:szCs w:val="32"/>
        </w:rPr>
        <w:br w:type="page"/>
      </w:r>
      <w:r w:rsidR="00B33BAC" w:rsidRPr="00B33BAC">
        <w:rPr>
          <w:bCs w:val="0"/>
          <w:sz w:val="28"/>
          <w:lang w:val="en-US" w:eastAsia="en-US"/>
        </w:rPr>
        <w:lastRenderedPageBreak/>
        <w:t>Purpose and general description</w:t>
      </w:r>
    </w:p>
    <w:p w:rsidR="00B33BAC" w:rsidRPr="00B33BAC" w:rsidRDefault="00B33BAC" w:rsidP="00B33BAC">
      <w:pPr>
        <w:jc w:val="both"/>
      </w:pPr>
      <w:r w:rsidRPr="00B33BAC">
        <w:t xml:space="preserve">This document provides links to the </w:t>
      </w:r>
      <w:r w:rsidR="00014701">
        <w:t>BSC</w:t>
      </w:r>
      <w:r w:rsidRPr="00B33BAC">
        <w:t xml:space="preserve"> chamb</w:t>
      </w:r>
      <w:r w:rsidR="00014701">
        <w:t>er Internal Seismic Isolation (BSC</w:t>
      </w:r>
      <w:r w:rsidRPr="00B33BAC">
        <w:t xml:space="preserve">-ISI) system acceptance documentation package (as defined in </w:t>
      </w:r>
      <w:hyperlink r:id="rId8" w:history="1">
        <w:r w:rsidRPr="00B33BAC">
          <w:rPr>
            <w:color w:val="0000FF"/>
            <w:u w:val="single"/>
          </w:rPr>
          <w:t>M1100282</w:t>
        </w:r>
      </w:hyperlink>
      <w:r w:rsidRPr="00B33BAC">
        <w:t xml:space="preserve">-v2 per the format given in template </w:t>
      </w:r>
      <w:hyperlink r:id="rId9" w:history="1">
        <w:r w:rsidRPr="00B33BAC">
          <w:rPr>
            <w:color w:val="0000FF"/>
            <w:u w:val="single"/>
          </w:rPr>
          <w:t>E1300457</w:t>
        </w:r>
      </w:hyperlink>
      <w:r w:rsidRPr="00B33BAC">
        <w:t xml:space="preserve">-v3). This document focuses on the “common documentation”, which includes all the general documents (requirements, drawings, procedures…) which are common to all instances of the </w:t>
      </w:r>
      <w:r w:rsidR="00014701">
        <w:t>BSC</w:t>
      </w:r>
      <w:r w:rsidRPr="00B33BAC">
        <w:t>-ISI system.</w:t>
      </w:r>
    </w:p>
    <w:p w:rsidR="00B33BAC" w:rsidRPr="00B33BAC" w:rsidRDefault="00B33BAC" w:rsidP="00B33BAC">
      <w:pPr>
        <w:jc w:val="both"/>
        <w:rPr>
          <w:lang w:eastAsia="x-none"/>
        </w:rPr>
      </w:pPr>
      <w:r w:rsidRPr="00B33BAC">
        <w:t>In contrast, the documents which are unique, or specific, to a particular unit (</w:t>
      </w:r>
      <w:r w:rsidRPr="00B33BAC">
        <w:rPr>
          <w:lang w:eastAsia="x-none"/>
        </w:rPr>
        <w:t xml:space="preserve">unit specific documentation) are </w:t>
      </w:r>
      <w:r w:rsidRPr="00B33BAC">
        <w:t xml:space="preserve">typically testing reports. This document also provides links to the DCC trees used to group the “unit specific” documentation. </w:t>
      </w:r>
      <w:r w:rsidRPr="00B33BAC">
        <w:rPr>
          <w:lang w:eastAsia="x-none"/>
        </w:rPr>
        <w:t xml:space="preserve">The unit specific documentation are grouped/linked in DCC trees by module type (i.e. a DCC page containing all the testing reports related to a specific </w:t>
      </w:r>
      <w:r w:rsidR="00014701">
        <w:rPr>
          <w:lang w:eastAsia="x-none"/>
        </w:rPr>
        <w:t>BSC</w:t>
      </w:r>
      <w:r w:rsidRPr="00B33BAC">
        <w:rPr>
          <w:lang w:eastAsia="x-none"/>
        </w:rPr>
        <w:t xml:space="preserve">-ISI). </w:t>
      </w:r>
    </w:p>
    <w:p w:rsidR="00B33BAC" w:rsidRPr="00B33BAC" w:rsidRDefault="00014701" w:rsidP="00B33BAC">
      <w:pPr>
        <w:jc w:val="both"/>
      </w:pPr>
      <w:r>
        <w:rPr>
          <w:lang w:eastAsia="x-none"/>
        </w:rPr>
        <w:t>A</w:t>
      </w:r>
      <w:r w:rsidR="00B33BAC" w:rsidRPr="00B33BAC">
        <w:rPr>
          <w:lang w:eastAsia="x-none"/>
        </w:rPr>
        <w:t xml:space="preserve"> </w:t>
      </w:r>
      <w:r>
        <w:rPr>
          <w:lang w:eastAsia="x-none"/>
        </w:rPr>
        <w:t>BSC</w:t>
      </w:r>
      <w:r w:rsidR="00B33BAC" w:rsidRPr="00B33BAC">
        <w:rPr>
          <w:lang w:eastAsia="x-none"/>
        </w:rPr>
        <w:t>-ISI</w:t>
      </w:r>
      <w:r>
        <w:rPr>
          <w:lang w:eastAsia="x-none"/>
        </w:rPr>
        <w:t xml:space="preserve"> unit</w:t>
      </w:r>
      <w:r w:rsidR="00B33BAC" w:rsidRPr="00B33BAC">
        <w:rPr>
          <w:lang w:eastAsia="x-none"/>
        </w:rPr>
        <w:t xml:space="preserve"> is installed in </w:t>
      </w:r>
      <w:r>
        <w:rPr>
          <w:lang w:eastAsia="x-none"/>
        </w:rPr>
        <w:t xml:space="preserve">each of the </w:t>
      </w:r>
      <w:r w:rsidR="00B33BAC" w:rsidRPr="00B33BAC">
        <w:rPr>
          <w:lang w:eastAsia="x-none"/>
        </w:rPr>
        <w:t xml:space="preserve">5 </w:t>
      </w:r>
      <w:r>
        <w:rPr>
          <w:lang w:eastAsia="x-none"/>
        </w:rPr>
        <w:t>BSC</w:t>
      </w:r>
      <w:r w:rsidR="00B33BAC" w:rsidRPr="00B33BAC">
        <w:rPr>
          <w:lang w:eastAsia="x-none"/>
        </w:rPr>
        <w:t xml:space="preserve"> vacuum chambers.</w:t>
      </w:r>
    </w:p>
    <w:p w:rsidR="00B33BAC" w:rsidRPr="00B33BAC" w:rsidRDefault="00B33BAC" w:rsidP="000143DA">
      <w:pPr>
        <w:keepNext/>
        <w:numPr>
          <w:ilvl w:val="0"/>
          <w:numId w:val="5"/>
        </w:numPr>
        <w:spacing w:before="240" w:after="60"/>
        <w:jc w:val="both"/>
        <w:outlineLvl w:val="0"/>
        <w:rPr>
          <w:rFonts w:ascii="Arial" w:hAnsi="Arial"/>
          <w:b/>
          <w:kern w:val="28"/>
          <w:sz w:val="28"/>
        </w:rPr>
      </w:pPr>
      <w:r w:rsidRPr="00B33BAC">
        <w:rPr>
          <w:rFonts w:ascii="Arial" w:hAnsi="Arial"/>
          <w:b/>
          <w:kern w:val="28"/>
          <w:sz w:val="28"/>
        </w:rPr>
        <w:t>Requirements documentation</w:t>
      </w:r>
    </w:p>
    <w:p w:rsidR="00B33BAC" w:rsidRPr="00B33BAC" w:rsidRDefault="00B33BAC" w:rsidP="00B33BAC">
      <w:pPr>
        <w:jc w:val="both"/>
        <w:rPr>
          <w:i/>
        </w:rPr>
      </w:pPr>
      <w:r w:rsidRPr="00B33BAC">
        <w:rPr>
          <w:i/>
        </w:rPr>
        <w:t>a.</w:t>
      </w:r>
      <w:r w:rsidRPr="00B33BAC">
        <w:rPr>
          <w:i/>
        </w:rPr>
        <w:tab/>
        <w:t>Design Requirements Document</w:t>
      </w:r>
      <w:r w:rsidRPr="00B33BAC">
        <w:rPr>
          <w:i/>
          <w:u w:val="single"/>
        </w:rPr>
        <w:t>s</w:t>
      </w:r>
      <w:r w:rsidRPr="00B33BAC">
        <w:rPr>
          <w:i/>
        </w:rPr>
        <w:t xml:space="preserve"> (DRD)</w:t>
      </w:r>
    </w:p>
    <w:p w:rsidR="00B33BAC" w:rsidRPr="00B33BAC" w:rsidRDefault="00B33BAC" w:rsidP="00B33BAC">
      <w:pPr>
        <w:jc w:val="both"/>
      </w:pPr>
      <w:r w:rsidRPr="00B33BAC">
        <w:rPr>
          <w:u w:val="single"/>
        </w:rPr>
        <w:t>General requirements</w:t>
      </w:r>
      <w:r w:rsidRPr="00B33BAC">
        <w:t>:</w:t>
      </w:r>
    </w:p>
    <w:p w:rsidR="00B33BAC" w:rsidRPr="00B33BAC" w:rsidRDefault="001E0B75" w:rsidP="00B33BAC">
      <w:pPr>
        <w:ind w:left="360"/>
        <w:jc w:val="both"/>
      </w:pPr>
      <w:r>
        <w:t>D</w:t>
      </w:r>
      <w:r w:rsidR="00B33BAC" w:rsidRPr="00B33BAC">
        <w:t>isplacement noise requirements for the BSC platforms are found in:</w:t>
      </w:r>
    </w:p>
    <w:p w:rsidR="00B33BAC" w:rsidRDefault="00B33BAC" w:rsidP="000143DA">
      <w:pPr>
        <w:widowControl w:val="0"/>
        <w:numPr>
          <w:ilvl w:val="0"/>
          <w:numId w:val="6"/>
        </w:numPr>
        <w:autoSpaceDE w:val="0"/>
        <w:autoSpaceDN w:val="0"/>
        <w:adjustRightInd w:val="0"/>
        <w:spacing w:after="120"/>
        <w:ind w:left="1080"/>
        <w:contextualSpacing/>
        <w:jc w:val="both"/>
        <w:rPr>
          <w:szCs w:val="24"/>
        </w:rPr>
      </w:pPr>
      <w:hyperlink r:id="rId10" w:history="1">
        <w:r w:rsidRPr="00B33BAC">
          <w:rPr>
            <w:color w:val="0000FF"/>
            <w:szCs w:val="24"/>
            <w:u w:val="single"/>
          </w:rPr>
          <w:t>E990303</w:t>
        </w:r>
      </w:hyperlink>
      <w:r w:rsidRPr="00B33BAC">
        <w:rPr>
          <w:szCs w:val="24"/>
        </w:rPr>
        <w:t>, Seismic Isolation Subsystem Design Requirements Document</w:t>
      </w:r>
    </w:p>
    <w:p w:rsidR="008C581F" w:rsidRPr="00B33BAC" w:rsidRDefault="008C581F" w:rsidP="008C581F">
      <w:pPr>
        <w:widowControl w:val="0"/>
        <w:autoSpaceDE w:val="0"/>
        <w:autoSpaceDN w:val="0"/>
        <w:adjustRightInd w:val="0"/>
        <w:spacing w:after="120"/>
        <w:ind w:left="1080"/>
        <w:contextualSpacing/>
        <w:jc w:val="both"/>
        <w:rPr>
          <w:szCs w:val="24"/>
        </w:rPr>
      </w:pPr>
    </w:p>
    <w:p w:rsidR="00B33BAC" w:rsidRPr="00B33BAC" w:rsidRDefault="00B33BAC" w:rsidP="00B33BAC">
      <w:pPr>
        <w:jc w:val="both"/>
      </w:pPr>
      <w:r w:rsidRPr="00B33BAC">
        <w:rPr>
          <w:u w:val="single"/>
        </w:rPr>
        <w:t>Derived requirements</w:t>
      </w:r>
      <w:r w:rsidRPr="00B33BAC">
        <w:t>:</w:t>
      </w:r>
    </w:p>
    <w:p w:rsidR="001E0B75" w:rsidRDefault="001E0B75" w:rsidP="000143DA">
      <w:pPr>
        <w:widowControl w:val="0"/>
        <w:numPr>
          <w:ilvl w:val="0"/>
          <w:numId w:val="6"/>
        </w:numPr>
        <w:autoSpaceDE w:val="0"/>
        <w:autoSpaceDN w:val="0"/>
        <w:adjustRightInd w:val="0"/>
        <w:spacing w:after="120"/>
        <w:ind w:left="1080"/>
        <w:contextualSpacing/>
        <w:jc w:val="both"/>
        <w:rPr>
          <w:szCs w:val="24"/>
        </w:rPr>
      </w:pPr>
      <w:r w:rsidRPr="001E0B75">
        <w:rPr>
          <w:color w:val="0000FF"/>
          <w:szCs w:val="24"/>
          <w:u w:val="single"/>
        </w:rPr>
        <w:t>E030179</w:t>
      </w:r>
      <w:r w:rsidRPr="001E0B75">
        <w:rPr>
          <w:szCs w:val="24"/>
        </w:rPr>
        <w:t>, Design Requirements for the In-Vacuum Mechanical Elements of the Advanced LIGO Seismic Isolation System for the BSC Chamber.</w:t>
      </w:r>
    </w:p>
    <w:p w:rsidR="00B33BAC" w:rsidRDefault="00B33BAC" w:rsidP="000143DA">
      <w:pPr>
        <w:widowControl w:val="0"/>
        <w:numPr>
          <w:ilvl w:val="0"/>
          <w:numId w:val="6"/>
        </w:numPr>
        <w:autoSpaceDE w:val="0"/>
        <w:autoSpaceDN w:val="0"/>
        <w:adjustRightInd w:val="0"/>
        <w:spacing w:after="120"/>
        <w:ind w:left="1080"/>
        <w:contextualSpacing/>
        <w:jc w:val="both"/>
        <w:rPr>
          <w:szCs w:val="24"/>
        </w:rPr>
      </w:pPr>
      <w:hyperlink r:id="rId11" w:history="1">
        <w:r w:rsidRPr="00B33BAC">
          <w:rPr>
            <w:color w:val="0000FF"/>
            <w:szCs w:val="24"/>
            <w:u w:val="single"/>
          </w:rPr>
          <w:t>E0900037</w:t>
        </w:r>
      </w:hyperlink>
      <w:r w:rsidRPr="00B33BAC">
        <w:rPr>
          <w:szCs w:val="24"/>
        </w:rPr>
        <w:t>-v3, Statement of Work for Advanced LIGO Linear Voice Coil Actuators</w:t>
      </w:r>
    </w:p>
    <w:p w:rsidR="00A26E9F" w:rsidRPr="00B33BAC" w:rsidRDefault="00A26E9F" w:rsidP="00A26E9F">
      <w:pPr>
        <w:widowControl w:val="0"/>
        <w:autoSpaceDE w:val="0"/>
        <w:autoSpaceDN w:val="0"/>
        <w:adjustRightInd w:val="0"/>
        <w:spacing w:after="120"/>
        <w:ind w:left="1080"/>
        <w:contextualSpacing/>
        <w:jc w:val="both"/>
        <w:rPr>
          <w:szCs w:val="24"/>
        </w:rPr>
      </w:pPr>
    </w:p>
    <w:p w:rsidR="00B33BAC" w:rsidRPr="00B33BAC" w:rsidRDefault="00B33BAC" w:rsidP="00B33BAC">
      <w:pPr>
        <w:jc w:val="both"/>
        <w:rPr>
          <w:i/>
        </w:rPr>
      </w:pPr>
      <w:r w:rsidRPr="00B33BAC">
        <w:rPr>
          <w:i/>
        </w:rPr>
        <w:t>b.</w:t>
      </w:r>
      <w:r w:rsidRPr="00B33BAC">
        <w:rPr>
          <w:i/>
        </w:rPr>
        <w:tab/>
        <w:t>Design Requirements Review (DRR):</w:t>
      </w:r>
    </w:p>
    <w:p w:rsidR="00B33BAC" w:rsidRPr="00B33BAC" w:rsidRDefault="00B33BAC" w:rsidP="00B33BAC">
      <w:pPr>
        <w:jc w:val="both"/>
      </w:pPr>
      <w:r w:rsidRPr="00B33BAC">
        <w:t xml:space="preserve">The DRR was held in Jan 2001 with conclusions reported in </w:t>
      </w:r>
      <w:hyperlink r:id="rId12" w:history="1">
        <w:r w:rsidRPr="00B33BAC">
          <w:rPr>
            <w:color w:val="0000FF"/>
            <w:u w:val="single"/>
          </w:rPr>
          <w:t>L010409</w:t>
        </w:r>
      </w:hyperlink>
      <w:r w:rsidRPr="00B33BAC">
        <w:t>.</w:t>
      </w:r>
    </w:p>
    <w:p w:rsidR="00B33BAC" w:rsidRPr="00B33BAC" w:rsidRDefault="00B33BAC" w:rsidP="00B33BAC">
      <w:pPr>
        <w:spacing w:before="240"/>
        <w:jc w:val="both"/>
        <w:rPr>
          <w:i/>
        </w:rPr>
      </w:pPr>
      <w:r w:rsidRPr="00B33BAC">
        <w:rPr>
          <w:i/>
        </w:rPr>
        <w:t>c.</w:t>
      </w:r>
      <w:r w:rsidRPr="00B33BAC">
        <w:rPr>
          <w:i/>
        </w:rPr>
        <w:tab/>
        <w:t xml:space="preserve">Supporting documents (models, </w:t>
      </w:r>
      <w:proofErr w:type="gramStart"/>
      <w:r w:rsidRPr="00B33BAC">
        <w:rPr>
          <w:i/>
        </w:rPr>
        <w:t>analyses, …)</w:t>
      </w:r>
      <w:proofErr w:type="gramEnd"/>
    </w:p>
    <w:p w:rsidR="00B33BAC" w:rsidRPr="00B33BAC" w:rsidRDefault="00B33BAC" w:rsidP="000143DA">
      <w:pPr>
        <w:widowControl w:val="0"/>
        <w:numPr>
          <w:ilvl w:val="0"/>
          <w:numId w:val="7"/>
        </w:numPr>
        <w:autoSpaceDE w:val="0"/>
        <w:autoSpaceDN w:val="0"/>
        <w:adjustRightInd w:val="0"/>
        <w:spacing w:after="120"/>
        <w:contextualSpacing/>
        <w:jc w:val="both"/>
        <w:rPr>
          <w:szCs w:val="24"/>
        </w:rPr>
      </w:pPr>
      <w:hyperlink r:id="rId13" w:history="1">
        <w:r w:rsidRPr="00B33BAC">
          <w:rPr>
            <w:color w:val="0000FF"/>
            <w:szCs w:val="24"/>
            <w:u w:val="single"/>
          </w:rPr>
          <w:t>T0900089</w:t>
        </w:r>
      </w:hyperlink>
      <w:r w:rsidRPr="00B33BAC">
        <w:rPr>
          <w:szCs w:val="24"/>
        </w:rPr>
        <w:t>, Replacement Flexures for the GS-13 Seismometer</w:t>
      </w:r>
    </w:p>
    <w:p w:rsidR="00B33BAC" w:rsidRPr="00B33BAC" w:rsidRDefault="00B33BAC" w:rsidP="000143DA">
      <w:pPr>
        <w:widowControl w:val="0"/>
        <w:numPr>
          <w:ilvl w:val="0"/>
          <w:numId w:val="7"/>
        </w:numPr>
        <w:autoSpaceDE w:val="0"/>
        <w:autoSpaceDN w:val="0"/>
        <w:adjustRightInd w:val="0"/>
        <w:spacing w:after="120"/>
        <w:contextualSpacing/>
        <w:jc w:val="both"/>
        <w:rPr>
          <w:szCs w:val="24"/>
        </w:rPr>
      </w:pPr>
      <w:hyperlink r:id="rId14" w:history="1">
        <w:r w:rsidRPr="00B33BAC">
          <w:rPr>
            <w:color w:val="0000FF"/>
            <w:szCs w:val="24"/>
            <w:u w:val="single"/>
          </w:rPr>
          <w:t>T0900135</w:t>
        </w:r>
      </w:hyperlink>
      <w:r w:rsidRPr="00B33BAC">
        <w:rPr>
          <w:szCs w:val="24"/>
        </w:rPr>
        <w:t>, Discussion of stage 0-1 Feedforward on the Tech Demo</w:t>
      </w:r>
    </w:p>
    <w:p w:rsidR="00B33BAC" w:rsidRPr="00B33BAC" w:rsidRDefault="00B33BAC" w:rsidP="000143DA">
      <w:pPr>
        <w:widowControl w:val="0"/>
        <w:numPr>
          <w:ilvl w:val="0"/>
          <w:numId w:val="7"/>
        </w:numPr>
        <w:autoSpaceDE w:val="0"/>
        <w:autoSpaceDN w:val="0"/>
        <w:adjustRightInd w:val="0"/>
        <w:spacing w:after="120"/>
        <w:contextualSpacing/>
        <w:jc w:val="both"/>
        <w:rPr>
          <w:szCs w:val="24"/>
        </w:rPr>
      </w:pPr>
      <w:hyperlink r:id="rId15" w:history="1">
        <w:r w:rsidRPr="00B33BAC">
          <w:rPr>
            <w:color w:val="0000FF"/>
            <w:szCs w:val="24"/>
            <w:u w:val="single"/>
          </w:rPr>
          <w:t>P040015</w:t>
        </w:r>
      </w:hyperlink>
      <w:r w:rsidRPr="00B33BAC">
        <w:rPr>
          <w:szCs w:val="24"/>
        </w:rPr>
        <w:t>, Long term study of the seismic environment at LIGO</w:t>
      </w:r>
    </w:p>
    <w:p w:rsidR="00B33BAC" w:rsidRDefault="00A26E9F" w:rsidP="000143DA">
      <w:pPr>
        <w:widowControl w:val="0"/>
        <w:numPr>
          <w:ilvl w:val="0"/>
          <w:numId w:val="7"/>
        </w:numPr>
        <w:autoSpaceDE w:val="0"/>
        <w:autoSpaceDN w:val="0"/>
        <w:adjustRightInd w:val="0"/>
        <w:spacing w:after="120"/>
        <w:contextualSpacing/>
        <w:jc w:val="both"/>
        <w:rPr>
          <w:szCs w:val="24"/>
        </w:rPr>
      </w:pPr>
      <w:r>
        <w:rPr>
          <w:color w:val="0000FF"/>
          <w:szCs w:val="24"/>
          <w:u w:val="single"/>
        </w:rPr>
        <w:t>P10</w:t>
      </w:r>
      <w:r w:rsidRPr="00B33BAC">
        <w:rPr>
          <w:color w:val="0000FF"/>
          <w:szCs w:val="24"/>
          <w:u w:val="single"/>
        </w:rPr>
        <w:t>0002</w:t>
      </w:r>
      <w:r>
        <w:rPr>
          <w:color w:val="0000FF"/>
          <w:szCs w:val="24"/>
          <w:u w:val="single"/>
        </w:rPr>
        <w:t>9</w:t>
      </w:r>
      <w:r w:rsidRPr="00B33BAC">
        <w:rPr>
          <w:szCs w:val="24"/>
        </w:rPr>
        <w:t>,</w:t>
      </w:r>
      <w:r w:rsidR="00B33BAC" w:rsidRPr="00B33BAC">
        <w:rPr>
          <w:szCs w:val="24"/>
        </w:rPr>
        <w:t xml:space="preserve"> </w:t>
      </w:r>
      <w:r w:rsidR="009F6C40" w:rsidRPr="009F6C40">
        <w:rPr>
          <w:szCs w:val="24"/>
        </w:rPr>
        <w:t>Prototyping, Testing and Performance of the Two-Sta</w:t>
      </w:r>
      <w:r>
        <w:rPr>
          <w:szCs w:val="24"/>
        </w:rPr>
        <w:t>ge Seismic Isolation System for</w:t>
      </w:r>
      <w:r w:rsidR="00CE0766">
        <w:rPr>
          <w:szCs w:val="24"/>
        </w:rPr>
        <w:t xml:space="preserve"> </w:t>
      </w:r>
      <w:r w:rsidR="009F6C40" w:rsidRPr="009F6C40">
        <w:rPr>
          <w:szCs w:val="24"/>
        </w:rPr>
        <w:t>Advanced LIGO Gravitational Wave Detectors</w:t>
      </w:r>
    </w:p>
    <w:p w:rsidR="00A26E9F" w:rsidRPr="00B33BAC" w:rsidRDefault="00A26E9F" w:rsidP="000143DA">
      <w:pPr>
        <w:widowControl w:val="0"/>
        <w:numPr>
          <w:ilvl w:val="0"/>
          <w:numId w:val="7"/>
        </w:numPr>
        <w:autoSpaceDE w:val="0"/>
        <w:autoSpaceDN w:val="0"/>
        <w:adjustRightInd w:val="0"/>
        <w:spacing w:after="120"/>
        <w:contextualSpacing/>
        <w:jc w:val="both"/>
        <w:rPr>
          <w:szCs w:val="24"/>
        </w:rPr>
      </w:pPr>
      <w:hyperlink r:id="rId16" w:history="1">
        <w:r w:rsidRPr="00B33BAC">
          <w:rPr>
            <w:color w:val="0000FF"/>
            <w:szCs w:val="24"/>
            <w:u w:val="single"/>
          </w:rPr>
          <w:t>P1200010</w:t>
        </w:r>
      </w:hyperlink>
      <w:r w:rsidRPr="00B33BAC">
        <w:rPr>
          <w:szCs w:val="24"/>
        </w:rPr>
        <w:t>, Advanced LIGO Two-Stage Vibration Isolation and Positioning Platform</w:t>
      </w:r>
    </w:p>
    <w:p w:rsidR="00A26E9F" w:rsidRPr="00B33BAC" w:rsidRDefault="00A26E9F" w:rsidP="00A26E9F">
      <w:pPr>
        <w:widowControl w:val="0"/>
        <w:autoSpaceDE w:val="0"/>
        <w:autoSpaceDN w:val="0"/>
        <w:adjustRightInd w:val="0"/>
        <w:spacing w:after="120"/>
        <w:ind w:left="1080"/>
        <w:contextualSpacing/>
        <w:jc w:val="both"/>
        <w:rPr>
          <w:szCs w:val="24"/>
        </w:rPr>
      </w:pPr>
    </w:p>
    <w:p w:rsidR="00B33BAC" w:rsidRPr="00B33BAC" w:rsidRDefault="00B33BAC" w:rsidP="000143DA">
      <w:pPr>
        <w:keepNext/>
        <w:numPr>
          <w:ilvl w:val="0"/>
          <w:numId w:val="5"/>
        </w:numPr>
        <w:spacing w:before="240" w:after="60"/>
        <w:jc w:val="both"/>
        <w:outlineLvl w:val="0"/>
        <w:rPr>
          <w:rFonts w:ascii="Arial" w:hAnsi="Arial"/>
          <w:b/>
          <w:kern w:val="28"/>
          <w:sz w:val="28"/>
        </w:rPr>
      </w:pPr>
      <w:bookmarkStart w:id="0" w:name="_Ref410313484"/>
      <w:r w:rsidRPr="00B33BAC">
        <w:rPr>
          <w:rFonts w:ascii="Arial" w:hAnsi="Arial"/>
          <w:b/>
          <w:kern w:val="28"/>
          <w:sz w:val="28"/>
        </w:rPr>
        <w:t>Design overview and detailed design documentation</w:t>
      </w:r>
      <w:bookmarkEnd w:id="0"/>
    </w:p>
    <w:p w:rsidR="00B33BAC" w:rsidRDefault="00B33BAC" w:rsidP="000143DA">
      <w:pPr>
        <w:pStyle w:val="ListParagraph"/>
        <w:widowControl w:val="0"/>
        <w:numPr>
          <w:ilvl w:val="0"/>
          <w:numId w:val="15"/>
        </w:numPr>
        <w:autoSpaceDE w:val="0"/>
        <w:autoSpaceDN w:val="0"/>
        <w:adjustRightInd w:val="0"/>
        <w:rPr>
          <w:rFonts w:cs="Helvetica"/>
          <w:i/>
          <w:szCs w:val="24"/>
        </w:rPr>
      </w:pPr>
      <w:r w:rsidRPr="00502B15">
        <w:rPr>
          <w:rFonts w:cs="Helvetica"/>
          <w:i/>
          <w:szCs w:val="24"/>
        </w:rPr>
        <w:t>Final Design Documentation (FDD):</w:t>
      </w:r>
    </w:p>
    <w:p w:rsidR="00C50743" w:rsidRPr="00323A2D" w:rsidRDefault="00C50743" w:rsidP="00C50743">
      <w:pPr>
        <w:widowControl w:val="0"/>
        <w:autoSpaceDE w:val="0"/>
        <w:autoSpaceDN w:val="0"/>
        <w:adjustRightInd w:val="0"/>
        <w:rPr>
          <w:rFonts w:cs="Helvetica"/>
          <w:szCs w:val="24"/>
        </w:rPr>
      </w:pPr>
      <w:r w:rsidRPr="00323A2D">
        <w:rPr>
          <w:rFonts w:cs="Helvetica"/>
          <w:szCs w:val="24"/>
        </w:rPr>
        <w:t>Note: the wiki pages need to be printed in pdf format and put under revision control in the DCC.</w:t>
      </w:r>
    </w:p>
    <w:p w:rsidR="00323A2D" w:rsidRDefault="00323A2D" w:rsidP="006F3C1D">
      <w:pPr>
        <w:pStyle w:val="ListParagraph"/>
        <w:widowControl w:val="0"/>
        <w:autoSpaceDE w:val="0"/>
        <w:autoSpaceDN w:val="0"/>
        <w:adjustRightInd w:val="0"/>
        <w:ind w:left="0"/>
        <w:rPr>
          <w:rFonts w:cs="Helvetica"/>
          <w:b/>
          <w:szCs w:val="24"/>
        </w:rPr>
      </w:pPr>
    </w:p>
    <w:p w:rsidR="00502B15" w:rsidRPr="00323A2D" w:rsidRDefault="00A26E9F" w:rsidP="006F3C1D">
      <w:pPr>
        <w:pStyle w:val="ListParagraph"/>
        <w:widowControl w:val="0"/>
        <w:autoSpaceDE w:val="0"/>
        <w:autoSpaceDN w:val="0"/>
        <w:adjustRightInd w:val="0"/>
        <w:ind w:left="0"/>
        <w:rPr>
          <w:rFonts w:cs="Helvetica"/>
          <w:b/>
          <w:szCs w:val="24"/>
        </w:rPr>
      </w:pPr>
      <w:r w:rsidRPr="00323A2D">
        <w:rPr>
          <w:rFonts w:cs="Helvetica"/>
          <w:b/>
          <w:szCs w:val="24"/>
        </w:rPr>
        <w:t>The final design was presented at the Preliminary Design Review:</w:t>
      </w:r>
    </w:p>
    <w:p w:rsidR="00A26E9F" w:rsidRPr="00C50743" w:rsidRDefault="00A26E9F" w:rsidP="006F3C1D">
      <w:pPr>
        <w:spacing w:after="120"/>
      </w:pPr>
      <w:r w:rsidRPr="00C50743">
        <w:lastRenderedPageBreak/>
        <w:t xml:space="preserve">The BSC-ISI PDR </w:t>
      </w:r>
      <w:r w:rsidR="00EC5F8A">
        <w:t>documentation</w:t>
      </w:r>
      <w:r w:rsidRPr="00C50743">
        <w:t xml:space="preserve"> i</w:t>
      </w:r>
      <w:r w:rsidR="00EC5F8A">
        <w:t>s</w:t>
      </w:r>
      <w:r w:rsidRPr="00C50743">
        <w:t xml:space="preserve"> </w:t>
      </w:r>
      <w:r w:rsidR="00EC5F8A">
        <w:t xml:space="preserve">listed </w:t>
      </w:r>
      <w:r w:rsidRPr="00C50743">
        <w:t>in the Advanced LIGO wiki: BSC-ISI Advanced LIGO Preliminary Design Review</w:t>
      </w:r>
    </w:p>
    <w:p w:rsidR="00A26E9F" w:rsidRPr="00C50743" w:rsidRDefault="00A26E9F" w:rsidP="006F3C1D">
      <w:pPr>
        <w:spacing w:after="120"/>
      </w:pPr>
      <w:hyperlink r:id="rId17" w:history="1">
        <w:r w:rsidRPr="00C50743">
          <w:rPr>
            <w:rStyle w:val="Hyperlink"/>
          </w:rPr>
          <w:t>https://awiki.ligo-wa.caltech.edu/aLIGO/BSC-ISI_Advanced_LIGO_Preliminary_Design_Review?highlight=%28BSC%29</w:t>
        </w:r>
      </w:hyperlink>
    </w:p>
    <w:p w:rsidR="00A26E9F" w:rsidRPr="00C50743" w:rsidRDefault="00A26E9F" w:rsidP="00230A0A">
      <w:pPr>
        <w:spacing w:before="0"/>
        <w:contextualSpacing/>
      </w:pPr>
      <w:r w:rsidRPr="00C50743">
        <w:t>The main document of the PDR is:</w:t>
      </w:r>
    </w:p>
    <w:p w:rsidR="00A26E9F" w:rsidRPr="00C50743" w:rsidRDefault="00A26E9F" w:rsidP="000143DA">
      <w:pPr>
        <w:widowControl w:val="0"/>
        <w:numPr>
          <w:ilvl w:val="0"/>
          <w:numId w:val="7"/>
        </w:numPr>
        <w:autoSpaceDE w:val="0"/>
        <w:autoSpaceDN w:val="0"/>
        <w:adjustRightInd w:val="0"/>
        <w:spacing w:before="0"/>
        <w:contextualSpacing/>
        <w:jc w:val="both"/>
      </w:pPr>
      <w:r w:rsidRPr="00C50743">
        <w:rPr>
          <w:color w:val="0000FF"/>
          <w:szCs w:val="24"/>
          <w:u w:val="single"/>
        </w:rPr>
        <w:t>L0900118-v7</w:t>
      </w:r>
      <w:r w:rsidRPr="00C50743">
        <w:t>, Advanced LIGO Preliminary Design Review of the BSC ISI system</w:t>
      </w:r>
    </w:p>
    <w:p w:rsidR="00A26E9F" w:rsidRPr="00C50743" w:rsidRDefault="00A26E9F" w:rsidP="00230A0A">
      <w:pPr>
        <w:spacing w:before="0"/>
        <w:contextualSpacing/>
      </w:pPr>
      <w:r w:rsidRPr="00C50743">
        <w:t xml:space="preserve">The </w:t>
      </w:r>
      <w:r w:rsidR="006F3C1D" w:rsidRPr="00C50743">
        <w:t>corresponding</w:t>
      </w:r>
      <w:r w:rsidRPr="00C50743">
        <w:t xml:space="preserve"> presentation is </w:t>
      </w:r>
    </w:p>
    <w:p w:rsidR="00A26E9F" w:rsidRPr="00C50743" w:rsidRDefault="00A26E9F" w:rsidP="000143DA">
      <w:pPr>
        <w:widowControl w:val="0"/>
        <w:numPr>
          <w:ilvl w:val="0"/>
          <w:numId w:val="7"/>
        </w:numPr>
        <w:autoSpaceDE w:val="0"/>
        <w:autoSpaceDN w:val="0"/>
        <w:adjustRightInd w:val="0"/>
        <w:spacing w:before="0"/>
        <w:contextualSpacing/>
        <w:jc w:val="both"/>
      </w:pPr>
      <w:r w:rsidRPr="00C50743">
        <w:rPr>
          <w:color w:val="0000FF"/>
          <w:szCs w:val="24"/>
          <w:u w:val="single"/>
        </w:rPr>
        <w:t>G0900676-v3</w:t>
      </w:r>
      <w:r w:rsidRPr="00C50743">
        <w:t>: Advanced LIGO Preliminary Design Review of the BSC ISI system</w:t>
      </w:r>
    </w:p>
    <w:p w:rsidR="00A26E9F" w:rsidRPr="00C50743" w:rsidRDefault="00A26E9F" w:rsidP="00230A0A">
      <w:pPr>
        <w:spacing w:before="0"/>
        <w:contextualSpacing/>
      </w:pPr>
      <w:r w:rsidRPr="00C50743">
        <w:t xml:space="preserve">The review committee report is in the following DCC page: </w:t>
      </w:r>
    </w:p>
    <w:p w:rsidR="00A26E9F" w:rsidRPr="00C50743" w:rsidRDefault="00A26E9F" w:rsidP="000143DA">
      <w:pPr>
        <w:widowControl w:val="0"/>
        <w:numPr>
          <w:ilvl w:val="0"/>
          <w:numId w:val="7"/>
        </w:numPr>
        <w:autoSpaceDE w:val="0"/>
        <w:autoSpaceDN w:val="0"/>
        <w:adjustRightInd w:val="0"/>
        <w:spacing w:before="0"/>
        <w:contextualSpacing/>
        <w:jc w:val="both"/>
      </w:pPr>
      <w:r w:rsidRPr="00C50743">
        <w:rPr>
          <w:color w:val="0000FF"/>
          <w:szCs w:val="24"/>
          <w:u w:val="single"/>
        </w:rPr>
        <w:t>M0900248-v2:</w:t>
      </w:r>
      <w:r w:rsidRPr="00C50743">
        <w:t xml:space="preserve"> Review committee report on the SEI BSC ISI PDR</w:t>
      </w:r>
    </w:p>
    <w:p w:rsidR="00323A2D" w:rsidRDefault="00323A2D" w:rsidP="006F3C1D">
      <w:pPr>
        <w:pStyle w:val="ListParagraph"/>
        <w:widowControl w:val="0"/>
        <w:autoSpaceDE w:val="0"/>
        <w:autoSpaceDN w:val="0"/>
        <w:adjustRightInd w:val="0"/>
        <w:ind w:left="0"/>
        <w:rPr>
          <w:rFonts w:cs="Helvetica"/>
          <w:b/>
          <w:szCs w:val="24"/>
        </w:rPr>
      </w:pPr>
    </w:p>
    <w:p w:rsidR="00A26E9F" w:rsidRPr="00323A2D" w:rsidRDefault="006F3C1D" w:rsidP="006F3C1D">
      <w:pPr>
        <w:pStyle w:val="ListParagraph"/>
        <w:widowControl w:val="0"/>
        <w:autoSpaceDE w:val="0"/>
        <w:autoSpaceDN w:val="0"/>
        <w:adjustRightInd w:val="0"/>
        <w:ind w:left="0"/>
        <w:rPr>
          <w:rFonts w:cs="Helvetica"/>
          <w:b/>
          <w:szCs w:val="24"/>
        </w:rPr>
      </w:pPr>
      <w:r w:rsidRPr="00323A2D">
        <w:rPr>
          <w:rFonts w:cs="Helvetica"/>
          <w:b/>
          <w:szCs w:val="24"/>
        </w:rPr>
        <w:t>The questions from the committee were addressed during a PDR update:</w:t>
      </w:r>
    </w:p>
    <w:p w:rsidR="006F3C1D" w:rsidRPr="00C50743" w:rsidRDefault="006F3C1D" w:rsidP="00230A0A">
      <w:pPr>
        <w:spacing w:before="0"/>
      </w:pPr>
      <w:r w:rsidRPr="00C50743">
        <w:t>The documentation is posted in the Part 2 of the PDR wiki page (top half of the wiki page):</w:t>
      </w:r>
    </w:p>
    <w:p w:rsidR="006F3C1D" w:rsidRPr="00C50743" w:rsidRDefault="006F3C1D" w:rsidP="00230A0A">
      <w:pPr>
        <w:spacing w:before="0"/>
      </w:pPr>
      <w:r w:rsidRPr="00C50743">
        <w:t>BSC-ISI Advanced LIGO Preliminary Design Review</w:t>
      </w:r>
    </w:p>
    <w:p w:rsidR="006F3C1D" w:rsidRPr="00C50743" w:rsidRDefault="006F3C1D" w:rsidP="00230A0A">
      <w:pPr>
        <w:spacing w:before="0"/>
      </w:pPr>
      <w:r w:rsidRPr="00C50743">
        <w:t>The main documents are:</w:t>
      </w:r>
    </w:p>
    <w:p w:rsidR="006F3C1D" w:rsidRPr="00C50743" w:rsidRDefault="006F3C1D" w:rsidP="000143DA">
      <w:pPr>
        <w:widowControl w:val="0"/>
        <w:numPr>
          <w:ilvl w:val="0"/>
          <w:numId w:val="7"/>
        </w:numPr>
        <w:autoSpaceDE w:val="0"/>
        <w:autoSpaceDN w:val="0"/>
        <w:adjustRightInd w:val="0"/>
        <w:spacing w:before="0"/>
        <w:jc w:val="both"/>
      </w:pPr>
      <w:r w:rsidRPr="00C50743">
        <w:rPr>
          <w:color w:val="0000FF"/>
          <w:szCs w:val="24"/>
          <w:u w:val="single"/>
        </w:rPr>
        <w:t>L0900182-v1</w:t>
      </w:r>
      <w:r w:rsidRPr="00C50743">
        <w:t>, BSC-ISI Preliminary Design Review Update</w:t>
      </w:r>
    </w:p>
    <w:p w:rsidR="006F3C1D" w:rsidRPr="00C50743" w:rsidRDefault="006F3C1D" w:rsidP="000143DA">
      <w:pPr>
        <w:widowControl w:val="0"/>
        <w:numPr>
          <w:ilvl w:val="0"/>
          <w:numId w:val="7"/>
        </w:numPr>
        <w:autoSpaceDE w:val="0"/>
        <w:autoSpaceDN w:val="0"/>
        <w:adjustRightInd w:val="0"/>
        <w:spacing w:before="0"/>
        <w:jc w:val="both"/>
      </w:pPr>
      <w:r w:rsidRPr="00C50743">
        <w:rPr>
          <w:color w:val="0000FF"/>
          <w:szCs w:val="24"/>
          <w:u w:val="single"/>
        </w:rPr>
        <w:t>G0900909</w:t>
      </w:r>
      <w:r w:rsidRPr="00C50743">
        <w:t>, Advanced LIGO Update PDR of the BSC ISI system</w:t>
      </w:r>
    </w:p>
    <w:p w:rsidR="006F3C1D" w:rsidRPr="00C50743" w:rsidRDefault="006F3C1D" w:rsidP="00230A0A">
      <w:pPr>
        <w:spacing w:before="0"/>
      </w:pPr>
      <w:r w:rsidRPr="00C50743">
        <w:t xml:space="preserve">The review committee report is in the following DCC page: </w:t>
      </w:r>
    </w:p>
    <w:p w:rsidR="006F3C1D" w:rsidRPr="00C50743" w:rsidRDefault="006F3C1D" w:rsidP="000143DA">
      <w:pPr>
        <w:widowControl w:val="0"/>
        <w:numPr>
          <w:ilvl w:val="0"/>
          <w:numId w:val="7"/>
        </w:numPr>
        <w:autoSpaceDE w:val="0"/>
        <w:autoSpaceDN w:val="0"/>
        <w:adjustRightInd w:val="0"/>
        <w:spacing w:before="0"/>
        <w:jc w:val="both"/>
      </w:pPr>
      <w:r w:rsidRPr="00C50743">
        <w:rPr>
          <w:color w:val="0000FF"/>
          <w:szCs w:val="24"/>
          <w:u w:val="single"/>
        </w:rPr>
        <w:t>T0900476-v1</w:t>
      </w:r>
      <w:r w:rsidRPr="00C50743">
        <w:t>: Review committee report on the SEI BSC ISI PDR Update</w:t>
      </w:r>
    </w:p>
    <w:p w:rsidR="00323A2D" w:rsidRDefault="00323A2D" w:rsidP="006F3C1D">
      <w:pPr>
        <w:pStyle w:val="ListParagraph"/>
        <w:widowControl w:val="0"/>
        <w:autoSpaceDE w:val="0"/>
        <w:autoSpaceDN w:val="0"/>
        <w:adjustRightInd w:val="0"/>
        <w:ind w:left="0"/>
        <w:rPr>
          <w:rFonts w:cs="Helvetica"/>
          <w:b/>
          <w:szCs w:val="24"/>
        </w:rPr>
      </w:pPr>
    </w:p>
    <w:p w:rsidR="00A26E9F" w:rsidRPr="00323A2D" w:rsidRDefault="006F3C1D" w:rsidP="006F3C1D">
      <w:pPr>
        <w:pStyle w:val="ListParagraph"/>
        <w:widowControl w:val="0"/>
        <w:autoSpaceDE w:val="0"/>
        <w:autoSpaceDN w:val="0"/>
        <w:adjustRightInd w:val="0"/>
        <w:ind w:left="0"/>
        <w:rPr>
          <w:rFonts w:cs="Helvetica"/>
          <w:b/>
          <w:szCs w:val="24"/>
        </w:rPr>
      </w:pPr>
      <w:r w:rsidRPr="00323A2D">
        <w:rPr>
          <w:rFonts w:cs="Helvetica"/>
          <w:b/>
          <w:szCs w:val="24"/>
        </w:rPr>
        <w:t>Additionally we held a tooling review:</w:t>
      </w:r>
    </w:p>
    <w:p w:rsidR="006F3C1D" w:rsidRPr="00C50743" w:rsidRDefault="006F3C1D" w:rsidP="00230A0A">
      <w:pPr>
        <w:spacing w:before="0"/>
        <w:contextualSpacing/>
      </w:pPr>
      <w:r w:rsidRPr="00C50743">
        <w:t>A tooling review was held. The main page is:</w:t>
      </w:r>
    </w:p>
    <w:p w:rsidR="006F3C1D" w:rsidRPr="00C50743" w:rsidRDefault="006F3C1D" w:rsidP="000143DA">
      <w:pPr>
        <w:widowControl w:val="0"/>
        <w:numPr>
          <w:ilvl w:val="0"/>
          <w:numId w:val="7"/>
        </w:numPr>
        <w:autoSpaceDE w:val="0"/>
        <w:autoSpaceDN w:val="0"/>
        <w:adjustRightInd w:val="0"/>
        <w:spacing w:before="0"/>
        <w:contextualSpacing/>
        <w:jc w:val="both"/>
      </w:pPr>
      <w:r w:rsidRPr="00C50743">
        <w:rPr>
          <w:color w:val="0000FF"/>
          <w:szCs w:val="24"/>
          <w:u w:val="single"/>
        </w:rPr>
        <w:t>G1000135-v4</w:t>
      </w:r>
      <w:r w:rsidRPr="00C50743">
        <w:t xml:space="preserve"> </w:t>
      </w:r>
      <w:r w:rsidRPr="00C50743">
        <w:tab/>
        <w:t>BSC-ISI Tooling review</w:t>
      </w:r>
    </w:p>
    <w:p w:rsidR="006F3C1D" w:rsidRPr="00C50743" w:rsidRDefault="006F3C1D" w:rsidP="00230A0A">
      <w:pPr>
        <w:spacing w:before="0"/>
        <w:contextualSpacing/>
      </w:pPr>
      <w:r w:rsidRPr="00C50743">
        <w:t xml:space="preserve">The review committee report is in the following DCC page: </w:t>
      </w:r>
    </w:p>
    <w:p w:rsidR="006F3C1D" w:rsidRPr="00C50743" w:rsidRDefault="006F3C1D" w:rsidP="00230A0A">
      <w:pPr>
        <w:spacing w:before="0"/>
        <w:contextualSpacing/>
      </w:pPr>
      <w:r w:rsidRPr="00C50743">
        <w:t>SEI BSC ISI FDR Tooling and Electronics Review committee report</w:t>
      </w:r>
    </w:p>
    <w:p w:rsidR="00A26E9F" w:rsidRPr="00C50743" w:rsidRDefault="00A26E9F" w:rsidP="00A26E9F">
      <w:pPr>
        <w:widowControl w:val="0"/>
        <w:autoSpaceDE w:val="0"/>
        <w:autoSpaceDN w:val="0"/>
        <w:adjustRightInd w:val="0"/>
        <w:spacing w:after="120"/>
        <w:contextualSpacing/>
        <w:jc w:val="both"/>
        <w:rPr>
          <w:szCs w:val="24"/>
        </w:rPr>
      </w:pPr>
    </w:p>
    <w:p w:rsidR="00B33BAC" w:rsidRPr="00C50743" w:rsidRDefault="00B33BAC" w:rsidP="000143DA">
      <w:pPr>
        <w:pStyle w:val="ListParagraph"/>
        <w:widowControl w:val="0"/>
        <w:numPr>
          <w:ilvl w:val="0"/>
          <w:numId w:val="15"/>
        </w:numPr>
        <w:autoSpaceDE w:val="0"/>
        <w:autoSpaceDN w:val="0"/>
        <w:adjustRightInd w:val="0"/>
        <w:spacing w:before="240"/>
        <w:rPr>
          <w:rFonts w:cs="Helvetica"/>
          <w:i/>
          <w:szCs w:val="24"/>
        </w:rPr>
      </w:pPr>
      <w:r w:rsidRPr="00C50743">
        <w:rPr>
          <w:rFonts w:cs="Helvetica"/>
          <w:i/>
          <w:szCs w:val="24"/>
        </w:rPr>
        <w:t>Final Design Review (FDR):</w:t>
      </w:r>
    </w:p>
    <w:p w:rsidR="006F3C1D" w:rsidRPr="00C50743" w:rsidRDefault="006F3C1D" w:rsidP="006F3C1D">
      <w:pPr>
        <w:spacing w:after="120"/>
      </w:pPr>
      <w:r w:rsidRPr="00C50743">
        <w:t xml:space="preserve">The documentation is posted in </w:t>
      </w:r>
      <w:r w:rsidR="00EC5F8A">
        <w:t>F</w:t>
      </w:r>
      <w:bookmarkStart w:id="1" w:name="_GoBack"/>
      <w:bookmarkEnd w:id="1"/>
      <w:r w:rsidRPr="00C50743">
        <w:t>DR wiki page:</w:t>
      </w:r>
      <w:r w:rsidR="00323A2D">
        <w:t xml:space="preserve"> </w:t>
      </w:r>
      <w:r w:rsidRPr="00C50743">
        <w:t>BSC-ISI Advanced LIGO Final Design Review</w:t>
      </w:r>
    </w:p>
    <w:p w:rsidR="006F3C1D" w:rsidRPr="00C50743" w:rsidRDefault="006F3C1D" w:rsidP="006F3C1D">
      <w:pPr>
        <w:spacing w:after="120"/>
      </w:pPr>
      <w:hyperlink r:id="rId18" w:history="1">
        <w:r w:rsidRPr="00C50743">
          <w:rPr>
            <w:rStyle w:val="Hyperlink"/>
          </w:rPr>
          <w:t>https://awiki.ligo-wa.caltech.edu/aLIGO/BSC-ISI_Final_Design_Review</w:t>
        </w:r>
      </w:hyperlink>
    </w:p>
    <w:p w:rsidR="006F3C1D" w:rsidRPr="00C50743" w:rsidRDefault="006F3C1D" w:rsidP="00230A0A">
      <w:pPr>
        <w:spacing w:before="0"/>
        <w:contextualSpacing/>
      </w:pPr>
      <w:r w:rsidRPr="00C50743">
        <w:t>The main documents are:</w:t>
      </w:r>
    </w:p>
    <w:p w:rsidR="006F3C1D" w:rsidRPr="00C50743" w:rsidRDefault="006F3C1D" w:rsidP="000143DA">
      <w:pPr>
        <w:widowControl w:val="0"/>
        <w:numPr>
          <w:ilvl w:val="0"/>
          <w:numId w:val="7"/>
        </w:numPr>
        <w:autoSpaceDE w:val="0"/>
        <w:autoSpaceDN w:val="0"/>
        <w:adjustRightInd w:val="0"/>
        <w:spacing w:before="0"/>
        <w:contextualSpacing/>
        <w:jc w:val="both"/>
      </w:pPr>
      <w:r w:rsidRPr="00C50743">
        <w:rPr>
          <w:color w:val="0000FF"/>
          <w:szCs w:val="24"/>
          <w:u w:val="single"/>
        </w:rPr>
        <w:t>L0900222</w:t>
      </w:r>
      <w:r w:rsidRPr="00C50743">
        <w:t>, Advanced LIGO Final Design Review of the BSC ISI system</w:t>
      </w:r>
    </w:p>
    <w:p w:rsidR="006F3C1D" w:rsidRPr="00C50743" w:rsidRDefault="006F3C1D" w:rsidP="000143DA">
      <w:pPr>
        <w:widowControl w:val="0"/>
        <w:numPr>
          <w:ilvl w:val="0"/>
          <w:numId w:val="7"/>
        </w:numPr>
        <w:autoSpaceDE w:val="0"/>
        <w:autoSpaceDN w:val="0"/>
        <w:adjustRightInd w:val="0"/>
        <w:spacing w:before="0"/>
        <w:contextualSpacing/>
        <w:jc w:val="both"/>
      </w:pPr>
      <w:r w:rsidRPr="00C50743">
        <w:rPr>
          <w:color w:val="0000FF"/>
          <w:szCs w:val="24"/>
          <w:u w:val="single"/>
        </w:rPr>
        <w:t>G0901006</w:t>
      </w:r>
      <w:r w:rsidRPr="00C50743">
        <w:t>, FDR Presentation</w:t>
      </w:r>
    </w:p>
    <w:p w:rsidR="006F3C1D" w:rsidRPr="00C50743" w:rsidRDefault="006F3C1D" w:rsidP="00230A0A">
      <w:pPr>
        <w:spacing w:before="0"/>
        <w:contextualSpacing/>
      </w:pPr>
      <w:r w:rsidRPr="00C50743">
        <w:t xml:space="preserve">The review committee reports is in the following DCC pages: </w:t>
      </w:r>
    </w:p>
    <w:p w:rsidR="006F3C1D" w:rsidRPr="00C50743" w:rsidRDefault="006F3C1D" w:rsidP="000143DA">
      <w:pPr>
        <w:widowControl w:val="0"/>
        <w:numPr>
          <w:ilvl w:val="0"/>
          <w:numId w:val="7"/>
        </w:numPr>
        <w:autoSpaceDE w:val="0"/>
        <w:autoSpaceDN w:val="0"/>
        <w:adjustRightInd w:val="0"/>
        <w:spacing w:before="0"/>
        <w:contextualSpacing/>
        <w:jc w:val="both"/>
      </w:pPr>
      <w:r w:rsidRPr="00C50743">
        <w:rPr>
          <w:color w:val="0000FF"/>
          <w:szCs w:val="24"/>
          <w:u w:val="single"/>
        </w:rPr>
        <w:t>M0900302-v1</w:t>
      </w:r>
      <w:r w:rsidRPr="00C50743">
        <w:t>: Review committee report on the aLIGO SEI BSC ISI FDR</w:t>
      </w:r>
      <w:r w:rsidRPr="00C50743">
        <w:cr/>
        <w:t>Finally, the following page gives a summary of the Seismic Isolation Final design Reviews</w:t>
      </w:r>
    </w:p>
    <w:p w:rsidR="006F3C1D" w:rsidRPr="00C50743" w:rsidRDefault="006F3C1D" w:rsidP="000143DA">
      <w:pPr>
        <w:widowControl w:val="0"/>
        <w:numPr>
          <w:ilvl w:val="0"/>
          <w:numId w:val="7"/>
        </w:numPr>
        <w:autoSpaceDE w:val="0"/>
        <w:autoSpaceDN w:val="0"/>
        <w:adjustRightInd w:val="0"/>
        <w:spacing w:before="0"/>
        <w:contextualSpacing/>
        <w:jc w:val="both"/>
      </w:pPr>
      <w:r w:rsidRPr="00C50743">
        <w:rPr>
          <w:color w:val="0000FF"/>
          <w:szCs w:val="24"/>
          <w:u w:val="single"/>
        </w:rPr>
        <w:t>T1200501</w:t>
      </w:r>
      <w:r w:rsidRPr="00C50743">
        <w:t xml:space="preserve"> Summary of Seismic Isolation Final design Reviews</w:t>
      </w:r>
    </w:p>
    <w:p w:rsidR="00A26E9F" w:rsidRPr="00B33BAC" w:rsidRDefault="00A26E9F" w:rsidP="00A26E9F">
      <w:pPr>
        <w:widowControl w:val="0"/>
        <w:autoSpaceDE w:val="0"/>
        <w:autoSpaceDN w:val="0"/>
        <w:adjustRightInd w:val="0"/>
        <w:spacing w:after="120"/>
        <w:ind w:right="50"/>
        <w:contextualSpacing/>
        <w:jc w:val="both"/>
        <w:rPr>
          <w:szCs w:val="24"/>
        </w:rPr>
      </w:pPr>
    </w:p>
    <w:p w:rsidR="00B33BAC" w:rsidRPr="00B33BAC" w:rsidRDefault="00B33BAC" w:rsidP="00B33BAC">
      <w:pPr>
        <w:widowControl w:val="0"/>
        <w:autoSpaceDE w:val="0"/>
        <w:autoSpaceDN w:val="0"/>
        <w:adjustRightInd w:val="0"/>
        <w:rPr>
          <w:rFonts w:cs="Helvetica"/>
          <w:i/>
          <w:szCs w:val="24"/>
        </w:rPr>
      </w:pPr>
      <w:r w:rsidRPr="00B33BAC">
        <w:rPr>
          <w:rFonts w:cs="Helvetica"/>
          <w:i/>
          <w:szCs w:val="24"/>
        </w:rPr>
        <w:t>c) Supporting design documents: models, analyses, specifications, etc.</w:t>
      </w:r>
    </w:p>
    <w:p w:rsidR="00B33BAC" w:rsidRPr="00B33BAC" w:rsidRDefault="00B33BAC" w:rsidP="000143DA">
      <w:pPr>
        <w:widowControl w:val="0"/>
        <w:numPr>
          <w:ilvl w:val="0"/>
          <w:numId w:val="13"/>
        </w:numPr>
        <w:autoSpaceDE w:val="0"/>
        <w:autoSpaceDN w:val="0"/>
        <w:adjustRightInd w:val="0"/>
        <w:spacing w:after="120"/>
        <w:ind w:right="-1411"/>
        <w:contextualSpacing/>
        <w:jc w:val="both"/>
        <w:rPr>
          <w:rFonts w:cs="Helvetica"/>
          <w:szCs w:val="24"/>
        </w:rPr>
      </w:pPr>
      <w:hyperlink r:id="rId19" w:history="1">
        <w:r w:rsidRPr="00B33BAC">
          <w:rPr>
            <w:rFonts w:cs="Helvetica"/>
            <w:color w:val="0000FF"/>
            <w:szCs w:val="24"/>
            <w:u w:val="single"/>
          </w:rPr>
          <w:t>E0900027</w:t>
        </w:r>
      </w:hyperlink>
      <w:r w:rsidRPr="00B33BAC">
        <w:rPr>
          <w:rFonts w:cs="Helvetica"/>
          <w:szCs w:val="24"/>
        </w:rPr>
        <w:t>, LIGO Project Modifications to the GS-13</w:t>
      </w:r>
    </w:p>
    <w:p w:rsidR="00B33BAC" w:rsidRPr="00B33BAC" w:rsidRDefault="00B33BAC" w:rsidP="000143DA">
      <w:pPr>
        <w:widowControl w:val="0"/>
        <w:numPr>
          <w:ilvl w:val="0"/>
          <w:numId w:val="13"/>
        </w:numPr>
        <w:autoSpaceDE w:val="0"/>
        <w:autoSpaceDN w:val="0"/>
        <w:adjustRightInd w:val="0"/>
        <w:spacing w:after="120"/>
        <w:ind w:right="-1411"/>
        <w:contextualSpacing/>
        <w:jc w:val="both"/>
        <w:rPr>
          <w:rFonts w:cs="Helvetica"/>
          <w:szCs w:val="24"/>
        </w:rPr>
      </w:pPr>
      <w:hyperlink r:id="rId20" w:history="1">
        <w:r w:rsidRPr="00B33BAC">
          <w:rPr>
            <w:rFonts w:cs="Helvetica"/>
            <w:color w:val="0000FF"/>
            <w:szCs w:val="24"/>
            <w:u w:val="single"/>
          </w:rPr>
          <w:t>E1300548</w:t>
        </w:r>
      </w:hyperlink>
      <w:r w:rsidRPr="00B33BAC">
        <w:rPr>
          <w:rFonts w:cs="Helvetica"/>
          <w:szCs w:val="24"/>
        </w:rPr>
        <w:t>, Change ISI CPS offsets from local to Cartesian Basis</w:t>
      </w:r>
    </w:p>
    <w:p w:rsidR="00B33BAC" w:rsidRPr="00B33BAC" w:rsidRDefault="00B33BAC" w:rsidP="000143DA">
      <w:pPr>
        <w:widowControl w:val="0"/>
        <w:numPr>
          <w:ilvl w:val="0"/>
          <w:numId w:val="13"/>
        </w:numPr>
        <w:autoSpaceDE w:val="0"/>
        <w:autoSpaceDN w:val="0"/>
        <w:adjustRightInd w:val="0"/>
        <w:spacing w:after="120"/>
        <w:ind w:right="-1411"/>
        <w:contextualSpacing/>
        <w:jc w:val="both"/>
        <w:rPr>
          <w:rFonts w:cs="Helvetica"/>
          <w:szCs w:val="24"/>
        </w:rPr>
      </w:pPr>
      <w:hyperlink r:id="rId21" w:history="1">
        <w:r w:rsidRPr="00B33BAC">
          <w:rPr>
            <w:rFonts w:cs="Helvetica"/>
            <w:color w:val="0000FF"/>
            <w:szCs w:val="24"/>
            <w:u w:val="single"/>
          </w:rPr>
          <w:t>T1000388</w:t>
        </w:r>
      </w:hyperlink>
      <w:r w:rsidRPr="00B33BAC">
        <w:rPr>
          <w:rFonts w:cs="Helvetica"/>
          <w:szCs w:val="24"/>
        </w:rPr>
        <w:t>, aLIGO SEI Actuators and Sensors Change of Basis</w:t>
      </w:r>
    </w:p>
    <w:p w:rsidR="00B33BAC" w:rsidRPr="00B33BAC" w:rsidRDefault="00B33BAC" w:rsidP="000143DA">
      <w:pPr>
        <w:widowControl w:val="0"/>
        <w:numPr>
          <w:ilvl w:val="0"/>
          <w:numId w:val="13"/>
        </w:numPr>
        <w:autoSpaceDE w:val="0"/>
        <w:autoSpaceDN w:val="0"/>
        <w:adjustRightInd w:val="0"/>
        <w:spacing w:after="120"/>
        <w:ind w:right="-1411"/>
        <w:contextualSpacing/>
        <w:jc w:val="both"/>
        <w:rPr>
          <w:rFonts w:cs="Helvetica"/>
          <w:szCs w:val="24"/>
        </w:rPr>
      </w:pPr>
      <w:hyperlink r:id="rId22" w:history="1">
        <w:r w:rsidRPr="00B33BAC">
          <w:rPr>
            <w:rFonts w:cs="Helvetica"/>
            <w:color w:val="0000FF"/>
            <w:szCs w:val="24"/>
            <w:u w:val="single"/>
          </w:rPr>
          <w:t>T1300559</w:t>
        </w:r>
      </w:hyperlink>
      <w:r w:rsidRPr="00B33BAC">
        <w:rPr>
          <w:rFonts w:cs="Helvetica"/>
          <w:szCs w:val="24"/>
        </w:rPr>
        <w:t>, Changing the ISI CPS offsets to the Cartesian (CART) Basis</w:t>
      </w:r>
    </w:p>
    <w:p w:rsidR="00B33BAC" w:rsidRPr="00B33BAC" w:rsidRDefault="00B33BAC" w:rsidP="000143DA">
      <w:pPr>
        <w:widowControl w:val="0"/>
        <w:numPr>
          <w:ilvl w:val="0"/>
          <w:numId w:val="13"/>
        </w:numPr>
        <w:autoSpaceDE w:val="0"/>
        <w:autoSpaceDN w:val="0"/>
        <w:adjustRightInd w:val="0"/>
        <w:spacing w:after="120"/>
        <w:ind w:right="-1411"/>
        <w:contextualSpacing/>
        <w:jc w:val="both"/>
        <w:rPr>
          <w:rFonts w:cs="Helvetica"/>
          <w:szCs w:val="24"/>
        </w:rPr>
      </w:pPr>
      <w:hyperlink r:id="rId23" w:history="1">
        <w:r w:rsidRPr="00B33BAC">
          <w:rPr>
            <w:rFonts w:cs="Helvetica"/>
            <w:color w:val="0000FF"/>
            <w:szCs w:val="24"/>
            <w:u w:val="single"/>
          </w:rPr>
          <w:t>D1001575</w:t>
        </w:r>
      </w:hyperlink>
      <w:r w:rsidRPr="00B33BAC">
        <w:rPr>
          <w:rFonts w:cs="Helvetica"/>
          <w:szCs w:val="24"/>
        </w:rPr>
        <w:t>: aLIGO SEI Sensor and Actuator Electronics Chains</w:t>
      </w:r>
    </w:p>
    <w:p w:rsidR="00B33BAC" w:rsidRPr="00B33BAC" w:rsidRDefault="00B33BAC" w:rsidP="000143DA">
      <w:pPr>
        <w:widowControl w:val="0"/>
        <w:numPr>
          <w:ilvl w:val="0"/>
          <w:numId w:val="13"/>
        </w:numPr>
        <w:autoSpaceDE w:val="0"/>
        <w:autoSpaceDN w:val="0"/>
        <w:adjustRightInd w:val="0"/>
        <w:spacing w:after="120"/>
        <w:ind w:right="-1411"/>
        <w:contextualSpacing/>
        <w:jc w:val="both"/>
        <w:rPr>
          <w:rFonts w:cs="Helvetica"/>
          <w:szCs w:val="24"/>
        </w:rPr>
      </w:pPr>
      <w:hyperlink r:id="rId24" w:history="1">
        <w:r w:rsidRPr="00B33BAC">
          <w:rPr>
            <w:rFonts w:cs="Helvetica"/>
            <w:color w:val="0000FF"/>
            <w:szCs w:val="24"/>
            <w:u w:val="single"/>
          </w:rPr>
          <w:t>T0900089</w:t>
        </w:r>
      </w:hyperlink>
      <w:r w:rsidRPr="00B33BAC">
        <w:rPr>
          <w:rFonts w:cs="Helvetica"/>
          <w:szCs w:val="24"/>
        </w:rPr>
        <w:t>, Replacement Flexures for the GS-13 Seismometer</w:t>
      </w:r>
    </w:p>
    <w:p w:rsidR="00B33BAC" w:rsidRPr="00B33BAC" w:rsidRDefault="00B33BAC" w:rsidP="000143DA">
      <w:pPr>
        <w:widowControl w:val="0"/>
        <w:numPr>
          <w:ilvl w:val="0"/>
          <w:numId w:val="13"/>
        </w:numPr>
        <w:autoSpaceDE w:val="0"/>
        <w:autoSpaceDN w:val="0"/>
        <w:adjustRightInd w:val="0"/>
        <w:spacing w:after="120"/>
        <w:ind w:right="-1411"/>
        <w:contextualSpacing/>
        <w:jc w:val="both"/>
        <w:rPr>
          <w:rFonts w:cs="Helvetica"/>
          <w:szCs w:val="24"/>
        </w:rPr>
      </w:pPr>
      <w:hyperlink r:id="rId25" w:history="1">
        <w:r w:rsidRPr="00B33BAC">
          <w:rPr>
            <w:rFonts w:cs="Helvetica"/>
            <w:color w:val="0000FF"/>
            <w:szCs w:val="24"/>
            <w:u w:val="single"/>
          </w:rPr>
          <w:t>T0900129</w:t>
        </w:r>
      </w:hyperlink>
      <w:r w:rsidRPr="00B33BAC">
        <w:rPr>
          <w:rFonts w:cs="Helvetica"/>
          <w:szCs w:val="24"/>
        </w:rPr>
        <w:t>, Justification for in-pod Pressure Sensors for ISI</w:t>
      </w:r>
    </w:p>
    <w:p w:rsidR="00B33BAC" w:rsidRPr="00B33BAC" w:rsidRDefault="00B33BAC" w:rsidP="000143DA">
      <w:pPr>
        <w:widowControl w:val="0"/>
        <w:numPr>
          <w:ilvl w:val="0"/>
          <w:numId w:val="13"/>
        </w:numPr>
        <w:autoSpaceDE w:val="0"/>
        <w:autoSpaceDN w:val="0"/>
        <w:adjustRightInd w:val="0"/>
        <w:spacing w:after="120"/>
        <w:ind w:right="-1411"/>
        <w:contextualSpacing/>
        <w:jc w:val="both"/>
        <w:rPr>
          <w:rFonts w:cs="Helvetica"/>
          <w:szCs w:val="24"/>
        </w:rPr>
      </w:pPr>
      <w:hyperlink r:id="rId26" w:history="1">
        <w:r w:rsidRPr="00B33BAC">
          <w:rPr>
            <w:rFonts w:cs="Helvetica"/>
            <w:color w:val="0000FF"/>
            <w:szCs w:val="24"/>
            <w:u w:val="single"/>
          </w:rPr>
          <w:t>T0900449</w:t>
        </w:r>
      </w:hyperlink>
      <w:r w:rsidRPr="00B33BAC">
        <w:rPr>
          <w:rFonts w:cs="Helvetica"/>
          <w:szCs w:val="24"/>
        </w:rPr>
        <w:t>, Changing the op-amp for the L-4C seismometer preamp</w:t>
      </w:r>
    </w:p>
    <w:p w:rsidR="00B33BAC" w:rsidRPr="00B33BAC" w:rsidRDefault="00B33BAC" w:rsidP="000143DA">
      <w:pPr>
        <w:widowControl w:val="0"/>
        <w:numPr>
          <w:ilvl w:val="0"/>
          <w:numId w:val="13"/>
        </w:numPr>
        <w:autoSpaceDE w:val="0"/>
        <w:autoSpaceDN w:val="0"/>
        <w:adjustRightInd w:val="0"/>
        <w:spacing w:after="120"/>
        <w:ind w:right="-1411"/>
        <w:contextualSpacing/>
        <w:jc w:val="both"/>
        <w:rPr>
          <w:rFonts w:cs="Helvetica"/>
          <w:szCs w:val="24"/>
        </w:rPr>
      </w:pPr>
      <w:hyperlink r:id="rId27" w:history="1">
        <w:r w:rsidRPr="00B33BAC">
          <w:rPr>
            <w:rFonts w:cs="Helvetica"/>
            <w:color w:val="0000FF"/>
            <w:szCs w:val="24"/>
            <w:u w:val="single"/>
          </w:rPr>
          <w:t>T0900450</w:t>
        </w:r>
      </w:hyperlink>
      <w:r w:rsidRPr="00B33BAC">
        <w:rPr>
          <w:rFonts w:cs="Helvetica"/>
          <w:szCs w:val="24"/>
        </w:rPr>
        <w:t>, Sensor Noise Estimates for Advanced LIGO Seismic Isolation Systems</w:t>
      </w:r>
    </w:p>
    <w:p w:rsidR="00B33BAC" w:rsidRPr="00B33BAC" w:rsidRDefault="00B33BAC" w:rsidP="000143DA">
      <w:pPr>
        <w:widowControl w:val="0"/>
        <w:numPr>
          <w:ilvl w:val="0"/>
          <w:numId w:val="13"/>
        </w:numPr>
        <w:autoSpaceDE w:val="0"/>
        <w:autoSpaceDN w:val="0"/>
        <w:adjustRightInd w:val="0"/>
        <w:spacing w:after="120"/>
        <w:ind w:right="-1411"/>
        <w:contextualSpacing/>
        <w:jc w:val="both"/>
        <w:rPr>
          <w:rFonts w:cs="Helvetica"/>
          <w:szCs w:val="24"/>
        </w:rPr>
      </w:pPr>
      <w:hyperlink r:id="rId28" w:history="1">
        <w:r w:rsidRPr="00B33BAC">
          <w:rPr>
            <w:rFonts w:cs="Helvetica"/>
            <w:color w:val="0000FF"/>
            <w:szCs w:val="24"/>
            <w:u w:val="single"/>
          </w:rPr>
          <w:t>T0900457</w:t>
        </w:r>
      </w:hyperlink>
      <w:r w:rsidRPr="00B33BAC">
        <w:rPr>
          <w:rFonts w:cs="Helvetica"/>
          <w:szCs w:val="24"/>
        </w:rPr>
        <w:t>, LT1012 is the best op-amp for the GS13 preamp</w:t>
      </w:r>
    </w:p>
    <w:p w:rsidR="00B33BAC" w:rsidRPr="00B33BAC" w:rsidRDefault="00B33BAC" w:rsidP="000143DA">
      <w:pPr>
        <w:widowControl w:val="0"/>
        <w:numPr>
          <w:ilvl w:val="0"/>
          <w:numId w:val="13"/>
        </w:numPr>
        <w:autoSpaceDE w:val="0"/>
        <w:autoSpaceDN w:val="0"/>
        <w:adjustRightInd w:val="0"/>
        <w:spacing w:after="120"/>
        <w:ind w:right="-1411"/>
        <w:contextualSpacing/>
        <w:jc w:val="both"/>
        <w:rPr>
          <w:rFonts w:cs="Helvetica"/>
          <w:szCs w:val="24"/>
        </w:rPr>
      </w:pPr>
      <w:hyperlink r:id="rId29" w:history="1">
        <w:r w:rsidRPr="00B33BAC">
          <w:rPr>
            <w:rFonts w:cs="Helvetica"/>
            <w:color w:val="0000FF"/>
            <w:szCs w:val="24"/>
            <w:u w:val="single"/>
          </w:rPr>
          <w:t>T0900583</w:t>
        </w:r>
      </w:hyperlink>
      <w:r w:rsidRPr="00B33BAC">
        <w:rPr>
          <w:rFonts w:cs="Helvetica"/>
          <w:szCs w:val="24"/>
        </w:rPr>
        <w:t>, GS-13 Alternative Flexure Installation and Testing Procedure</w:t>
      </w:r>
    </w:p>
    <w:p w:rsidR="00502B15" w:rsidRPr="00B33BAC" w:rsidRDefault="00502B15" w:rsidP="00502B15">
      <w:pPr>
        <w:widowControl w:val="0"/>
        <w:autoSpaceDE w:val="0"/>
        <w:autoSpaceDN w:val="0"/>
        <w:adjustRightInd w:val="0"/>
        <w:spacing w:after="120"/>
        <w:ind w:left="720" w:right="-1411"/>
        <w:contextualSpacing/>
        <w:jc w:val="both"/>
        <w:rPr>
          <w:rFonts w:cs="Helvetica"/>
          <w:szCs w:val="24"/>
        </w:rPr>
      </w:pPr>
    </w:p>
    <w:p w:rsidR="00B33BAC" w:rsidRPr="00A83516" w:rsidRDefault="00B33BAC" w:rsidP="000143DA">
      <w:pPr>
        <w:pStyle w:val="ListParagraph"/>
        <w:widowControl w:val="0"/>
        <w:numPr>
          <w:ilvl w:val="0"/>
          <w:numId w:val="15"/>
        </w:numPr>
        <w:autoSpaceDE w:val="0"/>
        <w:autoSpaceDN w:val="0"/>
        <w:adjustRightInd w:val="0"/>
        <w:rPr>
          <w:rFonts w:cs="Helvetica"/>
          <w:i/>
          <w:szCs w:val="24"/>
        </w:rPr>
      </w:pPr>
      <w:r w:rsidRPr="00A83516">
        <w:rPr>
          <w:rFonts w:cs="Helvetica"/>
          <w:i/>
          <w:szCs w:val="24"/>
        </w:rPr>
        <w:t>Drawings: cite the top level assembly drawing for each major assembly or subsystem. In the DCC, all subsidiary drawings (sub-assemblies and part drawings) must be linked in a drawing tree manner.</w:t>
      </w:r>
    </w:p>
    <w:p w:rsidR="00A83516" w:rsidRPr="00323A2D" w:rsidRDefault="00A83516" w:rsidP="00A83516">
      <w:pPr>
        <w:widowControl w:val="0"/>
        <w:autoSpaceDE w:val="0"/>
        <w:autoSpaceDN w:val="0"/>
        <w:adjustRightInd w:val="0"/>
        <w:rPr>
          <w:rFonts w:cs="Helvetica"/>
          <w:szCs w:val="24"/>
        </w:rPr>
      </w:pPr>
      <w:r w:rsidRPr="00323A2D">
        <w:rPr>
          <w:rFonts w:cs="Helvetica"/>
          <w:szCs w:val="24"/>
        </w:rPr>
        <w:t xml:space="preserve">The BSC-ISI top assembly </w:t>
      </w:r>
      <w:r w:rsidR="00323A2D">
        <w:rPr>
          <w:rFonts w:cs="Helvetica"/>
          <w:szCs w:val="24"/>
        </w:rPr>
        <w:t>is:</w:t>
      </w:r>
    </w:p>
    <w:p w:rsidR="00A83516" w:rsidRPr="00323A2D" w:rsidRDefault="00A83516" w:rsidP="000143DA">
      <w:pPr>
        <w:widowControl w:val="0"/>
        <w:numPr>
          <w:ilvl w:val="0"/>
          <w:numId w:val="10"/>
        </w:numPr>
        <w:autoSpaceDE w:val="0"/>
        <w:autoSpaceDN w:val="0"/>
        <w:adjustRightInd w:val="0"/>
        <w:spacing w:after="120"/>
        <w:ind w:left="1080" w:right="-1411"/>
        <w:contextualSpacing/>
        <w:jc w:val="both"/>
        <w:rPr>
          <w:rFonts w:cs="Helvetica"/>
          <w:szCs w:val="24"/>
        </w:rPr>
      </w:pPr>
      <w:r w:rsidRPr="00323A2D">
        <w:rPr>
          <w:rFonts w:cs="Helvetica"/>
          <w:color w:val="0000FF"/>
          <w:szCs w:val="24"/>
          <w:u w:val="single"/>
        </w:rPr>
        <w:t>D0901182</w:t>
      </w:r>
      <w:r w:rsidRPr="00323A2D">
        <w:rPr>
          <w:rFonts w:cs="Helvetica"/>
          <w:szCs w:val="24"/>
        </w:rPr>
        <w:t xml:space="preserve"> </w:t>
      </w:r>
      <w:proofErr w:type="spellStart"/>
      <w:r w:rsidRPr="00323A2D">
        <w:rPr>
          <w:rFonts w:cs="Helvetica"/>
          <w:szCs w:val="24"/>
        </w:rPr>
        <w:t>Adv</w:t>
      </w:r>
      <w:proofErr w:type="spellEnd"/>
      <w:r w:rsidRPr="00323A2D">
        <w:rPr>
          <w:rFonts w:cs="Helvetica"/>
          <w:szCs w:val="24"/>
        </w:rPr>
        <w:t xml:space="preserve"> LIGO SEI BSC ISI Assembly</w:t>
      </w:r>
    </w:p>
    <w:p w:rsidR="00A83516" w:rsidRDefault="00323A2D" w:rsidP="00A83516">
      <w:pPr>
        <w:widowControl w:val="0"/>
        <w:autoSpaceDE w:val="0"/>
        <w:autoSpaceDN w:val="0"/>
        <w:adjustRightInd w:val="0"/>
        <w:rPr>
          <w:rFonts w:cs="Helvetica"/>
          <w:szCs w:val="24"/>
        </w:rPr>
      </w:pPr>
      <w:r>
        <w:rPr>
          <w:rFonts w:cs="Helvetica"/>
          <w:szCs w:val="24"/>
        </w:rPr>
        <w:t>The sub-assemblies (Stage 0, Stage1 and Stage 2) are linked to this page. The sub-assemblies and parts constituting these assemblies are listed in these top assembly drawings. All the part drawings are up to date and under revision control in the DCC.</w:t>
      </w:r>
    </w:p>
    <w:p w:rsidR="00323A2D" w:rsidRPr="00A83516" w:rsidRDefault="00323A2D" w:rsidP="00A83516">
      <w:pPr>
        <w:widowControl w:val="0"/>
        <w:autoSpaceDE w:val="0"/>
        <w:autoSpaceDN w:val="0"/>
        <w:adjustRightInd w:val="0"/>
        <w:rPr>
          <w:rFonts w:cs="Helvetica"/>
          <w:i/>
          <w:szCs w:val="24"/>
        </w:rPr>
      </w:pPr>
    </w:p>
    <w:p w:rsidR="00B33BAC" w:rsidRPr="00B33BAC" w:rsidRDefault="00B33BAC" w:rsidP="00B33BAC">
      <w:pPr>
        <w:ind w:left="360"/>
        <w:jc w:val="both"/>
      </w:pPr>
      <w:r w:rsidRPr="00B33BAC">
        <w:t>The electronics system-level schematics (wiring diagrams) are documented in the following:</w:t>
      </w:r>
    </w:p>
    <w:p w:rsidR="00A83516" w:rsidRPr="00B33BAC" w:rsidRDefault="00A83516" w:rsidP="000143DA">
      <w:pPr>
        <w:widowControl w:val="0"/>
        <w:numPr>
          <w:ilvl w:val="0"/>
          <w:numId w:val="11"/>
        </w:numPr>
        <w:autoSpaceDE w:val="0"/>
        <w:autoSpaceDN w:val="0"/>
        <w:adjustRightInd w:val="0"/>
        <w:spacing w:after="120"/>
        <w:ind w:left="1080" w:right="-1411"/>
        <w:contextualSpacing/>
        <w:jc w:val="both"/>
        <w:rPr>
          <w:szCs w:val="24"/>
        </w:rPr>
      </w:pPr>
      <w:r w:rsidRPr="00A83516">
        <w:rPr>
          <w:rFonts w:cs="Helvetica"/>
          <w:color w:val="0000FF"/>
          <w:szCs w:val="24"/>
          <w:u w:val="single"/>
        </w:rPr>
        <w:t>D0901301</w:t>
      </w:r>
      <w:r>
        <w:t xml:space="preserve">: </w:t>
      </w:r>
      <w:hyperlink r:id="rId30" w:tooltip="LIGO-D0901301-v13" w:history="1">
        <w:r>
          <w:rPr>
            <w:rStyle w:val="Hyperlink"/>
          </w:rPr>
          <w:t>BSC SEI System Wiring Schematic</w:t>
        </w:r>
      </w:hyperlink>
    </w:p>
    <w:p w:rsidR="00B33BAC" w:rsidRPr="00B33BAC" w:rsidRDefault="00B33BAC" w:rsidP="00B33BAC">
      <w:pPr>
        <w:ind w:left="360"/>
        <w:jc w:val="both"/>
      </w:pPr>
      <w:r w:rsidRPr="00B33BAC">
        <w:t xml:space="preserve">Each electronics module in the system is listed in (linked in) the related documents field for each of these system schematic drawings. In addition, the drawings for all SEI electronics modules are collected (as related document links) under </w:t>
      </w:r>
      <w:hyperlink r:id="rId31" w:history="1">
        <w:r w:rsidRPr="00B33BAC">
          <w:rPr>
            <w:color w:val="0000FF"/>
            <w:u w:val="single"/>
          </w:rPr>
          <w:t>T1300173</w:t>
        </w:r>
      </w:hyperlink>
      <w:r w:rsidRPr="00B33BAC">
        <w:t>, “SEI Electronics Document Hub”.</w:t>
      </w:r>
    </w:p>
    <w:p w:rsidR="00B33BAC" w:rsidRPr="00B33BAC" w:rsidRDefault="00B33BAC" w:rsidP="00B33BAC">
      <w:pPr>
        <w:ind w:left="360"/>
        <w:rPr>
          <w:rFonts w:cs="Helvetica"/>
        </w:rPr>
      </w:pPr>
    </w:p>
    <w:p w:rsidR="00B33BAC" w:rsidRPr="00B33BAC" w:rsidRDefault="00B33BAC" w:rsidP="00B33BAC">
      <w:pPr>
        <w:widowControl w:val="0"/>
        <w:autoSpaceDE w:val="0"/>
        <w:autoSpaceDN w:val="0"/>
        <w:adjustRightInd w:val="0"/>
        <w:rPr>
          <w:rFonts w:cs="Helvetica"/>
          <w:i/>
          <w:szCs w:val="24"/>
        </w:rPr>
      </w:pPr>
      <w:r w:rsidRPr="00B33BAC">
        <w:rPr>
          <w:rFonts w:cs="Helvetica"/>
          <w:i/>
          <w:szCs w:val="24"/>
        </w:rPr>
        <w:t>e) Bill(s) of Materials (BOM): cite any collected BOMs. If the BOMs are only to be found on the Assembly and Sub-Assembly drawing sheets, then state so.</w:t>
      </w:r>
    </w:p>
    <w:p w:rsidR="00A83516" w:rsidRPr="00A83516" w:rsidRDefault="00A83516" w:rsidP="000143DA">
      <w:pPr>
        <w:widowControl w:val="0"/>
        <w:numPr>
          <w:ilvl w:val="0"/>
          <w:numId w:val="9"/>
        </w:numPr>
        <w:autoSpaceDE w:val="0"/>
        <w:autoSpaceDN w:val="0"/>
        <w:adjustRightInd w:val="0"/>
        <w:spacing w:after="120"/>
        <w:ind w:right="-1411"/>
        <w:contextualSpacing/>
        <w:jc w:val="both"/>
        <w:rPr>
          <w:rFonts w:cs="Helvetica"/>
          <w:szCs w:val="24"/>
        </w:rPr>
      </w:pPr>
      <w:r w:rsidRPr="00323A2D">
        <w:rPr>
          <w:rFonts w:cs="Helvetica"/>
          <w:color w:val="0000FF"/>
          <w:szCs w:val="24"/>
          <w:u w:val="single"/>
        </w:rPr>
        <w:t>E1000025</w:t>
      </w:r>
      <w:r>
        <w:t xml:space="preserve">: </w:t>
      </w:r>
      <w:hyperlink r:id="rId32" w:tooltip="LIGO-E1000025-v3" w:history="1">
        <w:r>
          <w:rPr>
            <w:rStyle w:val="Hyperlink"/>
          </w:rPr>
          <w:t>Bills of Materials for BSC ISI, Advanced LIGO</w:t>
        </w:r>
      </w:hyperlink>
    </w:p>
    <w:p w:rsidR="00A83516" w:rsidRPr="00B33BAC" w:rsidRDefault="00A83516" w:rsidP="00230A0A">
      <w:pPr>
        <w:widowControl w:val="0"/>
        <w:autoSpaceDE w:val="0"/>
        <w:autoSpaceDN w:val="0"/>
        <w:adjustRightInd w:val="0"/>
        <w:spacing w:after="120"/>
        <w:ind w:left="1080" w:right="-1411"/>
        <w:contextualSpacing/>
        <w:jc w:val="both"/>
        <w:rPr>
          <w:rFonts w:cs="Helvetica"/>
          <w:szCs w:val="24"/>
        </w:rPr>
      </w:pPr>
    </w:p>
    <w:p w:rsidR="00B33BAC" w:rsidRPr="00B33BAC" w:rsidRDefault="00B33BAC" w:rsidP="00B33BAC">
      <w:pPr>
        <w:widowControl w:val="0"/>
        <w:autoSpaceDE w:val="0"/>
        <w:autoSpaceDN w:val="0"/>
        <w:adjustRightInd w:val="0"/>
        <w:rPr>
          <w:rFonts w:cs="Helvetica"/>
          <w:i/>
          <w:szCs w:val="24"/>
        </w:rPr>
      </w:pPr>
      <w:r w:rsidRPr="00B33BAC">
        <w:rPr>
          <w:rFonts w:cs="Helvetica"/>
          <w:i/>
          <w:szCs w:val="24"/>
        </w:rPr>
        <w:t>f) Interface control: cite any documents (such as RODAs) with interface definition/control and/or cite the relevant sections of the DRD and FDD.</w:t>
      </w:r>
    </w:p>
    <w:p w:rsidR="00B33BAC" w:rsidRPr="00B33BAC" w:rsidRDefault="00B33BAC" w:rsidP="00B33BAC">
      <w:pPr>
        <w:widowControl w:val="0"/>
        <w:autoSpaceDE w:val="0"/>
        <w:autoSpaceDN w:val="0"/>
        <w:adjustRightInd w:val="0"/>
        <w:rPr>
          <w:rFonts w:cs="Helvetica"/>
          <w:szCs w:val="24"/>
        </w:rPr>
      </w:pPr>
      <w:r w:rsidRPr="00B33BAC">
        <w:rPr>
          <w:rFonts w:cs="Helvetica"/>
          <w:szCs w:val="24"/>
        </w:rPr>
        <w:t>In addition to the optics platform interface requirements defined in the SEI requirements document (</w:t>
      </w:r>
      <w:hyperlink r:id="rId33" w:history="1">
        <w:r w:rsidRPr="00B33BAC">
          <w:rPr>
            <w:rFonts w:cs="Helvetica"/>
            <w:color w:val="0000FF"/>
            <w:szCs w:val="24"/>
            <w:u w:val="single"/>
          </w:rPr>
          <w:t>E990303</w:t>
        </w:r>
      </w:hyperlink>
      <w:r w:rsidRPr="00B33BAC">
        <w:rPr>
          <w:rFonts w:cs="Helvetica"/>
          <w:szCs w:val="24"/>
        </w:rPr>
        <w:t xml:space="preserve">), and the general CDS infrastructure interfaces (defined in </w:t>
      </w:r>
      <w:hyperlink r:id="rId34" w:history="1">
        <w:r w:rsidRPr="00B33BAC">
          <w:rPr>
            <w:rFonts w:cs="Helvetica"/>
            <w:color w:val="0000FF"/>
            <w:szCs w:val="24"/>
            <w:u w:val="single"/>
          </w:rPr>
          <w:t>T070056</w:t>
        </w:r>
      </w:hyperlink>
      <w:r w:rsidRPr="00B33BAC">
        <w:rPr>
          <w:rFonts w:cs="Helvetica"/>
          <w:szCs w:val="24"/>
        </w:rPr>
        <w:t xml:space="preserve">), the following documents define interface requirements for the </w:t>
      </w:r>
      <w:r w:rsidR="00CE0766">
        <w:rPr>
          <w:rFonts w:cs="Helvetica"/>
          <w:szCs w:val="24"/>
        </w:rPr>
        <w:t>BSC-ISI</w:t>
      </w:r>
      <w:r w:rsidRPr="00B33BAC">
        <w:rPr>
          <w:rFonts w:cs="Helvetica"/>
          <w:szCs w:val="24"/>
        </w:rPr>
        <w:t>:</w:t>
      </w:r>
    </w:p>
    <w:p w:rsidR="00B33BAC" w:rsidRPr="00B33BAC" w:rsidRDefault="00B33BAC" w:rsidP="000143DA">
      <w:pPr>
        <w:widowControl w:val="0"/>
        <w:numPr>
          <w:ilvl w:val="0"/>
          <w:numId w:val="9"/>
        </w:numPr>
        <w:autoSpaceDE w:val="0"/>
        <w:autoSpaceDN w:val="0"/>
        <w:adjustRightInd w:val="0"/>
        <w:spacing w:after="120"/>
        <w:contextualSpacing/>
        <w:jc w:val="both"/>
        <w:rPr>
          <w:rFonts w:cs="Helvetica"/>
          <w:szCs w:val="24"/>
        </w:rPr>
      </w:pPr>
      <w:hyperlink r:id="rId35" w:history="1">
        <w:r w:rsidRPr="00B33BAC">
          <w:rPr>
            <w:rFonts w:cs="Helvetica"/>
            <w:color w:val="0000FF"/>
            <w:szCs w:val="24"/>
            <w:u w:val="single"/>
          </w:rPr>
          <w:t>D047782</w:t>
        </w:r>
      </w:hyperlink>
      <w:r w:rsidRPr="00B33BAC">
        <w:rPr>
          <w:rFonts w:cs="Helvetica"/>
          <w:szCs w:val="24"/>
        </w:rPr>
        <w:t>, ICD STS-2 Seismometer</w:t>
      </w:r>
    </w:p>
    <w:p w:rsidR="00B33BAC" w:rsidRPr="00B33BAC" w:rsidRDefault="00B33BAC" w:rsidP="000143DA">
      <w:pPr>
        <w:widowControl w:val="0"/>
        <w:numPr>
          <w:ilvl w:val="0"/>
          <w:numId w:val="9"/>
        </w:numPr>
        <w:autoSpaceDE w:val="0"/>
        <w:autoSpaceDN w:val="0"/>
        <w:adjustRightInd w:val="0"/>
        <w:spacing w:after="120"/>
        <w:contextualSpacing/>
        <w:jc w:val="both"/>
        <w:rPr>
          <w:rFonts w:cs="Helvetica"/>
          <w:szCs w:val="24"/>
        </w:rPr>
      </w:pPr>
      <w:hyperlink r:id="rId36" w:history="1">
        <w:r w:rsidRPr="00B33BAC">
          <w:rPr>
            <w:rFonts w:cs="Helvetica"/>
            <w:color w:val="0000FF"/>
            <w:szCs w:val="24"/>
            <w:u w:val="single"/>
          </w:rPr>
          <w:t>D047780</w:t>
        </w:r>
      </w:hyperlink>
      <w:r w:rsidRPr="00B33BAC">
        <w:rPr>
          <w:rFonts w:cs="Helvetica"/>
          <w:szCs w:val="24"/>
        </w:rPr>
        <w:t>, ICD GS-13 Seismometer</w:t>
      </w:r>
    </w:p>
    <w:p w:rsidR="00B33BAC" w:rsidRPr="00B33BAC" w:rsidRDefault="00B33BAC" w:rsidP="000143DA">
      <w:pPr>
        <w:widowControl w:val="0"/>
        <w:numPr>
          <w:ilvl w:val="0"/>
          <w:numId w:val="9"/>
        </w:numPr>
        <w:autoSpaceDE w:val="0"/>
        <w:autoSpaceDN w:val="0"/>
        <w:adjustRightInd w:val="0"/>
        <w:spacing w:after="120"/>
        <w:contextualSpacing/>
        <w:jc w:val="both"/>
        <w:rPr>
          <w:rFonts w:cs="Helvetica"/>
          <w:szCs w:val="24"/>
        </w:rPr>
      </w:pPr>
      <w:hyperlink r:id="rId37" w:history="1">
        <w:r w:rsidRPr="00B33BAC">
          <w:rPr>
            <w:rFonts w:cs="Helvetica"/>
            <w:color w:val="0000FF"/>
            <w:szCs w:val="24"/>
            <w:u w:val="single"/>
          </w:rPr>
          <w:t>D047781</w:t>
        </w:r>
      </w:hyperlink>
      <w:r w:rsidRPr="00B33BAC">
        <w:rPr>
          <w:rFonts w:cs="Helvetica"/>
          <w:szCs w:val="24"/>
        </w:rPr>
        <w:t>, ICD L4-C Seismometer</w:t>
      </w:r>
    </w:p>
    <w:p w:rsidR="00B33BAC" w:rsidRPr="00B33BAC" w:rsidRDefault="00B33BAC" w:rsidP="000143DA">
      <w:pPr>
        <w:widowControl w:val="0"/>
        <w:numPr>
          <w:ilvl w:val="0"/>
          <w:numId w:val="9"/>
        </w:numPr>
        <w:autoSpaceDE w:val="0"/>
        <w:autoSpaceDN w:val="0"/>
        <w:adjustRightInd w:val="0"/>
        <w:spacing w:after="120"/>
        <w:contextualSpacing/>
        <w:jc w:val="both"/>
        <w:rPr>
          <w:rFonts w:cs="Helvetica"/>
          <w:szCs w:val="24"/>
        </w:rPr>
      </w:pPr>
      <w:hyperlink r:id="rId38" w:history="1">
        <w:r w:rsidRPr="00B33BAC">
          <w:rPr>
            <w:rFonts w:cs="Helvetica"/>
            <w:color w:val="0000FF"/>
            <w:szCs w:val="24"/>
            <w:u w:val="single"/>
          </w:rPr>
          <w:t>E0900082</w:t>
        </w:r>
      </w:hyperlink>
      <w:r w:rsidRPr="00B33BAC">
        <w:rPr>
          <w:rFonts w:cs="Helvetica"/>
          <w:szCs w:val="24"/>
        </w:rPr>
        <w:t>, Interface Control Document (ICD): Seismic Isolation (SEI) – Systems (SYS)</w:t>
      </w:r>
    </w:p>
    <w:p w:rsidR="00B33BAC" w:rsidRPr="00B33BAC" w:rsidRDefault="00B33BAC" w:rsidP="000143DA">
      <w:pPr>
        <w:widowControl w:val="0"/>
        <w:numPr>
          <w:ilvl w:val="0"/>
          <w:numId w:val="9"/>
        </w:numPr>
        <w:autoSpaceDE w:val="0"/>
        <w:autoSpaceDN w:val="0"/>
        <w:adjustRightInd w:val="0"/>
        <w:spacing w:after="120"/>
        <w:contextualSpacing/>
        <w:jc w:val="both"/>
        <w:rPr>
          <w:rFonts w:cs="Helvetica"/>
          <w:szCs w:val="24"/>
        </w:rPr>
      </w:pPr>
      <w:hyperlink r:id="rId39" w:history="1">
        <w:r w:rsidRPr="00B33BAC">
          <w:rPr>
            <w:rFonts w:cs="Helvetica"/>
            <w:color w:val="0000FF"/>
            <w:szCs w:val="24"/>
            <w:u w:val="single"/>
          </w:rPr>
          <w:t>E050159</w:t>
        </w:r>
      </w:hyperlink>
      <w:r w:rsidRPr="00B33BAC">
        <w:rPr>
          <w:rFonts w:cs="Helvetica"/>
          <w:szCs w:val="24"/>
        </w:rPr>
        <w:t>, Interface Control Document (ICD): Seismic Isolation (SEI) – Suspension, UK Scope (SUS/UK)</w:t>
      </w:r>
    </w:p>
    <w:p w:rsidR="00B33BAC" w:rsidRPr="00B33BAC" w:rsidRDefault="00B33BAC" w:rsidP="000143DA">
      <w:pPr>
        <w:widowControl w:val="0"/>
        <w:numPr>
          <w:ilvl w:val="0"/>
          <w:numId w:val="9"/>
        </w:numPr>
        <w:autoSpaceDE w:val="0"/>
        <w:autoSpaceDN w:val="0"/>
        <w:adjustRightInd w:val="0"/>
        <w:spacing w:after="120"/>
        <w:contextualSpacing/>
        <w:jc w:val="both"/>
        <w:rPr>
          <w:rFonts w:cs="Helvetica"/>
          <w:szCs w:val="24"/>
        </w:rPr>
      </w:pPr>
      <w:hyperlink r:id="rId40" w:history="1">
        <w:r w:rsidRPr="00B33BAC">
          <w:rPr>
            <w:rFonts w:cs="Helvetica"/>
            <w:color w:val="0000FF"/>
            <w:szCs w:val="24"/>
            <w:u w:val="single"/>
          </w:rPr>
          <w:t>T080110</w:t>
        </w:r>
      </w:hyperlink>
      <w:r w:rsidRPr="00B33BAC">
        <w:rPr>
          <w:rFonts w:cs="Helvetica"/>
          <w:szCs w:val="24"/>
        </w:rPr>
        <w:t>, Facilities Requirements Matrix (defines SEI requirements on facilities)</w:t>
      </w:r>
    </w:p>
    <w:p w:rsidR="00323A2D" w:rsidRDefault="00323A2D" w:rsidP="00B33BAC">
      <w:pPr>
        <w:widowControl w:val="0"/>
        <w:autoSpaceDE w:val="0"/>
        <w:autoSpaceDN w:val="0"/>
        <w:adjustRightInd w:val="0"/>
        <w:rPr>
          <w:szCs w:val="24"/>
        </w:rPr>
      </w:pPr>
    </w:p>
    <w:p w:rsidR="00230A0A" w:rsidRPr="00B33BAC" w:rsidRDefault="00230A0A" w:rsidP="00230A0A">
      <w:pPr>
        <w:widowControl w:val="0"/>
        <w:autoSpaceDE w:val="0"/>
        <w:autoSpaceDN w:val="0"/>
        <w:adjustRightInd w:val="0"/>
        <w:spacing w:after="120"/>
        <w:ind w:left="1080"/>
        <w:contextualSpacing/>
        <w:jc w:val="both"/>
        <w:rPr>
          <w:rFonts w:cs="Helvetica"/>
          <w:szCs w:val="24"/>
        </w:rPr>
      </w:pPr>
    </w:p>
    <w:p w:rsidR="00B33BAC" w:rsidRPr="00B33BAC" w:rsidRDefault="00B33BAC" w:rsidP="00B33BAC">
      <w:pPr>
        <w:widowControl w:val="0"/>
        <w:autoSpaceDE w:val="0"/>
        <w:autoSpaceDN w:val="0"/>
        <w:adjustRightInd w:val="0"/>
        <w:rPr>
          <w:rFonts w:cs="Helvetica"/>
          <w:i/>
          <w:szCs w:val="24"/>
        </w:rPr>
      </w:pPr>
      <w:r w:rsidRPr="00B33BAC">
        <w:rPr>
          <w:rFonts w:cs="Helvetica"/>
          <w:i/>
          <w:szCs w:val="24"/>
        </w:rPr>
        <w:t>g) Software: cite any software design description documentation. If not applicable, or not available, then state so.</w:t>
      </w:r>
    </w:p>
    <w:p w:rsidR="00B33BAC" w:rsidRPr="00B33BAC" w:rsidRDefault="00B33BAC" w:rsidP="00B33BAC">
      <w:pPr>
        <w:widowControl w:val="0"/>
        <w:autoSpaceDE w:val="0"/>
        <w:autoSpaceDN w:val="0"/>
        <w:adjustRightInd w:val="0"/>
        <w:rPr>
          <w:rFonts w:cs="Helvetica"/>
          <w:szCs w:val="24"/>
        </w:rPr>
      </w:pPr>
      <w:r w:rsidRPr="00B33BAC">
        <w:rPr>
          <w:rFonts w:cs="Helvetica"/>
          <w:szCs w:val="24"/>
        </w:rPr>
        <w:lastRenderedPageBreak/>
        <w:t>All of the seismic isolation system software is configuration controlled and resides in the SVN repository:</w:t>
      </w:r>
    </w:p>
    <w:p w:rsidR="00B33BAC" w:rsidRPr="00B33BAC" w:rsidRDefault="00B33BAC" w:rsidP="00B33BAC">
      <w:pPr>
        <w:widowControl w:val="0"/>
        <w:autoSpaceDE w:val="0"/>
        <w:autoSpaceDN w:val="0"/>
        <w:adjustRightInd w:val="0"/>
        <w:rPr>
          <w:rFonts w:cs="Helvetica"/>
          <w:szCs w:val="24"/>
        </w:rPr>
      </w:pPr>
      <w:hyperlink r:id="rId41" w:history="1">
        <w:r w:rsidRPr="00B33BAC">
          <w:rPr>
            <w:rFonts w:cs="Helvetica"/>
            <w:color w:val="0000FF"/>
            <w:szCs w:val="24"/>
            <w:u w:val="single"/>
          </w:rPr>
          <w:t>https://svn.ligo.caltech.edu/svn/seismic/</w:t>
        </w:r>
      </w:hyperlink>
    </w:p>
    <w:p w:rsidR="00B33BAC" w:rsidRPr="00B33BAC" w:rsidRDefault="00B33BAC" w:rsidP="00B33BAC">
      <w:pPr>
        <w:widowControl w:val="0"/>
        <w:autoSpaceDE w:val="0"/>
        <w:autoSpaceDN w:val="0"/>
        <w:adjustRightInd w:val="0"/>
        <w:rPr>
          <w:rFonts w:cs="Helvetica"/>
          <w:szCs w:val="24"/>
        </w:rPr>
      </w:pPr>
      <w:r w:rsidRPr="00B33BAC">
        <w:rPr>
          <w:rFonts w:cs="Helvetica"/>
          <w:szCs w:val="24"/>
        </w:rPr>
        <w:t xml:space="preserve">The front end “user models” written for the Real-Time code Generator (RTG) are Simulink™-like visual diagrams which are considered to be essentially self-documenting. In addition the following documents (as well as those listed in section </w:t>
      </w:r>
      <w:r w:rsidRPr="00B33BAC">
        <w:rPr>
          <w:rFonts w:cs="Helvetica"/>
          <w:szCs w:val="24"/>
        </w:rPr>
        <w:fldChar w:fldCharType="begin"/>
      </w:r>
      <w:r w:rsidRPr="00B33BAC">
        <w:rPr>
          <w:rFonts w:cs="Helvetica"/>
          <w:szCs w:val="24"/>
        </w:rPr>
        <w:instrText xml:space="preserve"> REF _Ref410313326 \r \h </w:instrText>
      </w:r>
      <w:r w:rsidRPr="00B33BAC">
        <w:rPr>
          <w:rFonts w:cs="Helvetica"/>
          <w:szCs w:val="24"/>
        </w:rPr>
      </w:r>
      <w:r w:rsidRPr="00B33BAC">
        <w:rPr>
          <w:rFonts w:cs="Helvetica"/>
          <w:szCs w:val="24"/>
        </w:rPr>
        <w:fldChar w:fldCharType="separate"/>
      </w:r>
      <w:r w:rsidRPr="00B33BAC">
        <w:rPr>
          <w:rFonts w:cs="Helvetica"/>
          <w:szCs w:val="24"/>
        </w:rPr>
        <w:t>8</w:t>
      </w:r>
      <w:r w:rsidRPr="00B33BAC">
        <w:rPr>
          <w:rFonts w:cs="Helvetica"/>
          <w:szCs w:val="24"/>
        </w:rPr>
        <w:fldChar w:fldCharType="end"/>
      </w:r>
      <w:r w:rsidRPr="00B33BAC">
        <w:rPr>
          <w:rFonts w:cs="Helvetica"/>
          <w:szCs w:val="24"/>
        </w:rPr>
        <w:t xml:space="preserve"> below) describe some aspects of the software:</w:t>
      </w:r>
    </w:p>
    <w:p w:rsidR="00B33BAC" w:rsidRPr="00B33BAC" w:rsidRDefault="00B33BAC" w:rsidP="000143DA">
      <w:pPr>
        <w:widowControl w:val="0"/>
        <w:numPr>
          <w:ilvl w:val="0"/>
          <w:numId w:val="14"/>
        </w:numPr>
        <w:autoSpaceDE w:val="0"/>
        <w:autoSpaceDN w:val="0"/>
        <w:adjustRightInd w:val="0"/>
        <w:spacing w:after="120"/>
        <w:ind w:right="-1411"/>
        <w:contextualSpacing/>
        <w:jc w:val="both"/>
        <w:rPr>
          <w:rFonts w:cs="Helvetica"/>
          <w:szCs w:val="24"/>
        </w:rPr>
      </w:pPr>
      <w:hyperlink r:id="rId42" w:history="1">
        <w:r w:rsidRPr="00B33BAC">
          <w:rPr>
            <w:rFonts w:cs="Helvetica"/>
            <w:color w:val="0000FF"/>
            <w:szCs w:val="24"/>
            <w:u w:val="single"/>
          </w:rPr>
          <w:t>T1300732</w:t>
        </w:r>
      </w:hyperlink>
      <w:r w:rsidRPr="00B33BAC">
        <w:rPr>
          <w:rFonts w:cs="Helvetica"/>
          <w:szCs w:val="24"/>
        </w:rPr>
        <w:t xml:space="preserve">: ISI </w:t>
      </w:r>
      <w:proofErr w:type="spellStart"/>
      <w:r w:rsidRPr="00B33BAC">
        <w:rPr>
          <w:rFonts w:cs="Helvetica"/>
          <w:szCs w:val="24"/>
        </w:rPr>
        <w:t>Checkerscript</w:t>
      </w:r>
      <w:proofErr w:type="spellEnd"/>
      <w:r w:rsidRPr="00B33BAC">
        <w:rPr>
          <w:rFonts w:cs="Helvetica"/>
          <w:szCs w:val="24"/>
        </w:rPr>
        <w:t xml:space="preserve"> migration to the Frontend Code</w:t>
      </w:r>
    </w:p>
    <w:p w:rsidR="00B33BAC" w:rsidRPr="00B33BAC" w:rsidRDefault="00B33BAC" w:rsidP="000143DA">
      <w:pPr>
        <w:widowControl w:val="0"/>
        <w:numPr>
          <w:ilvl w:val="0"/>
          <w:numId w:val="14"/>
        </w:numPr>
        <w:autoSpaceDE w:val="0"/>
        <w:autoSpaceDN w:val="0"/>
        <w:adjustRightInd w:val="0"/>
        <w:spacing w:after="120"/>
        <w:ind w:right="-1411"/>
        <w:contextualSpacing/>
        <w:jc w:val="both"/>
        <w:rPr>
          <w:rFonts w:cs="Helvetica"/>
          <w:szCs w:val="24"/>
        </w:rPr>
      </w:pPr>
      <w:hyperlink r:id="rId43" w:history="1">
        <w:r w:rsidRPr="00B33BAC">
          <w:rPr>
            <w:rFonts w:cs="Helvetica"/>
            <w:color w:val="0000FF"/>
            <w:szCs w:val="24"/>
            <w:u w:val="single"/>
          </w:rPr>
          <w:t>T1100613</w:t>
        </w:r>
      </w:hyperlink>
      <w:r w:rsidRPr="00B33BAC">
        <w:rPr>
          <w:rFonts w:cs="Helvetica"/>
          <w:szCs w:val="24"/>
        </w:rPr>
        <w:t>: Real-Time Band-Limited RMS Filter</w:t>
      </w:r>
    </w:p>
    <w:p w:rsidR="00B33BAC" w:rsidRPr="00B33BAC" w:rsidRDefault="00B33BAC" w:rsidP="000143DA">
      <w:pPr>
        <w:widowControl w:val="0"/>
        <w:numPr>
          <w:ilvl w:val="0"/>
          <w:numId w:val="14"/>
        </w:numPr>
        <w:autoSpaceDE w:val="0"/>
        <w:autoSpaceDN w:val="0"/>
        <w:adjustRightInd w:val="0"/>
        <w:spacing w:after="120"/>
        <w:ind w:right="-1411"/>
        <w:contextualSpacing/>
        <w:jc w:val="both"/>
        <w:rPr>
          <w:rFonts w:cs="Helvetica"/>
          <w:szCs w:val="24"/>
        </w:rPr>
      </w:pPr>
      <w:hyperlink r:id="rId44" w:history="1">
        <w:r w:rsidRPr="00B33BAC">
          <w:rPr>
            <w:rFonts w:cs="Helvetica"/>
            <w:color w:val="0000FF"/>
            <w:szCs w:val="24"/>
            <w:u w:val="single"/>
          </w:rPr>
          <w:t>T1200126</w:t>
        </w:r>
      </w:hyperlink>
      <w:r w:rsidRPr="00B33BAC">
        <w:rPr>
          <w:rFonts w:cs="Helvetica"/>
          <w:szCs w:val="24"/>
        </w:rPr>
        <w:t>: Blend Switching User Guide</w:t>
      </w:r>
    </w:p>
    <w:p w:rsidR="00B33BAC" w:rsidRPr="00B33BAC" w:rsidRDefault="00B33BAC" w:rsidP="000143DA">
      <w:pPr>
        <w:widowControl w:val="0"/>
        <w:numPr>
          <w:ilvl w:val="0"/>
          <w:numId w:val="14"/>
        </w:numPr>
        <w:autoSpaceDE w:val="0"/>
        <w:autoSpaceDN w:val="0"/>
        <w:adjustRightInd w:val="0"/>
        <w:spacing w:after="120"/>
        <w:ind w:right="-1411"/>
        <w:contextualSpacing/>
        <w:jc w:val="both"/>
        <w:rPr>
          <w:rFonts w:cs="Helvetica"/>
          <w:szCs w:val="24"/>
        </w:rPr>
      </w:pPr>
      <w:hyperlink r:id="rId45" w:history="1">
        <w:r w:rsidRPr="00B33BAC">
          <w:rPr>
            <w:rFonts w:cs="Helvetica"/>
            <w:color w:val="0000FF"/>
            <w:szCs w:val="24"/>
            <w:u w:val="single"/>
          </w:rPr>
          <w:t>T1300073</w:t>
        </w:r>
      </w:hyperlink>
      <w:r w:rsidRPr="00B33BAC">
        <w:rPr>
          <w:rFonts w:cs="Helvetica"/>
          <w:szCs w:val="24"/>
        </w:rPr>
        <w:t xml:space="preserve">, The Seismic </w:t>
      </w:r>
      <w:proofErr w:type="spellStart"/>
      <w:r w:rsidRPr="00B33BAC">
        <w:rPr>
          <w:rFonts w:cs="Helvetica"/>
          <w:szCs w:val="24"/>
        </w:rPr>
        <w:t>Saturable</w:t>
      </w:r>
      <w:proofErr w:type="spellEnd"/>
      <w:r w:rsidRPr="00B33BAC">
        <w:rPr>
          <w:rFonts w:cs="Helvetica"/>
          <w:szCs w:val="24"/>
        </w:rPr>
        <w:t xml:space="preserve"> Integrator</w:t>
      </w:r>
    </w:p>
    <w:p w:rsidR="00B33BAC" w:rsidRPr="00B33BAC" w:rsidRDefault="00B33BAC" w:rsidP="000143DA">
      <w:pPr>
        <w:widowControl w:val="0"/>
        <w:numPr>
          <w:ilvl w:val="0"/>
          <w:numId w:val="14"/>
        </w:numPr>
        <w:autoSpaceDE w:val="0"/>
        <w:autoSpaceDN w:val="0"/>
        <w:adjustRightInd w:val="0"/>
        <w:spacing w:after="120"/>
        <w:ind w:right="-1411"/>
        <w:contextualSpacing/>
        <w:jc w:val="both"/>
        <w:rPr>
          <w:rFonts w:cs="Helvetica"/>
          <w:szCs w:val="24"/>
        </w:rPr>
      </w:pPr>
      <w:hyperlink r:id="rId46" w:history="1">
        <w:r w:rsidRPr="00B33BAC">
          <w:rPr>
            <w:rFonts w:cs="Helvetica"/>
            <w:color w:val="0000FF"/>
            <w:szCs w:val="24"/>
            <w:u w:val="single"/>
          </w:rPr>
          <w:t>T1300732</w:t>
        </w:r>
      </w:hyperlink>
      <w:r w:rsidRPr="00B33BAC">
        <w:rPr>
          <w:rFonts w:cs="Helvetica"/>
          <w:szCs w:val="24"/>
        </w:rPr>
        <w:t xml:space="preserve">, ISI </w:t>
      </w:r>
      <w:proofErr w:type="spellStart"/>
      <w:r w:rsidRPr="00B33BAC">
        <w:rPr>
          <w:rFonts w:cs="Helvetica"/>
          <w:szCs w:val="24"/>
        </w:rPr>
        <w:t>Checkerscript</w:t>
      </w:r>
      <w:proofErr w:type="spellEnd"/>
      <w:r w:rsidRPr="00B33BAC">
        <w:rPr>
          <w:rFonts w:cs="Helvetica"/>
          <w:szCs w:val="24"/>
        </w:rPr>
        <w:t xml:space="preserve"> migration to the Frontend Code</w:t>
      </w:r>
    </w:p>
    <w:p w:rsidR="00B33BAC" w:rsidRPr="00B33BAC" w:rsidRDefault="00B33BAC" w:rsidP="000143DA">
      <w:pPr>
        <w:widowControl w:val="0"/>
        <w:numPr>
          <w:ilvl w:val="0"/>
          <w:numId w:val="14"/>
        </w:numPr>
        <w:autoSpaceDE w:val="0"/>
        <w:autoSpaceDN w:val="0"/>
        <w:adjustRightInd w:val="0"/>
        <w:spacing w:after="120"/>
        <w:ind w:right="-1411"/>
        <w:contextualSpacing/>
        <w:jc w:val="both"/>
        <w:rPr>
          <w:rFonts w:cs="Helvetica"/>
          <w:szCs w:val="24"/>
        </w:rPr>
      </w:pPr>
      <w:hyperlink r:id="rId47" w:history="1">
        <w:r w:rsidRPr="00B33BAC">
          <w:rPr>
            <w:rFonts w:cs="Helvetica"/>
            <w:color w:val="0000FF"/>
            <w:szCs w:val="24"/>
            <w:u w:val="single"/>
          </w:rPr>
          <w:t>T1300742</w:t>
        </w:r>
      </w:hyperlink>
      <w:r w:rsidRPr="00B33BAC">
        <w:rPr>
          <w:rFonts w:cs="Helvetica"/>
          <w:szCs w:val="24"/>
        </w:rPr>
        <w:t>, Science Frame Data for the SEI Subsystem</w:t>
      </w:r>
    </w:p>
    <w:p w:rsidR="00B33BAC" w:rsidRPr="00B33BAC" w:rsidRDefault="00B33BAC" w:rsidP="00B33BAC">
      <w:pPr>
        <w:widowControl w:val="0"/>
        <w:autoSpaceDE w:val="0"/>
        <w:autoSpaceDN w:val="0"/>
        <w:adjustRightInd w:val="0"/>
        <w:rPr>
          <w:rFonts w:cs="Helvetica"/>
          <w:szCs w:val="24"/>
        </w:rPr>
      </w:pPr>
      <w:r w:rsidRPr="00B33BAC">
        <w:rPr>
          <w:rFonts w:cs="Helvetica"/>
          <w:szCs w:val="24"/>
        </w:rPr>
        <w:t>In particular the following documents describe the software watchdog design:</w:t>
      </w:r>
    </w:p>
    <w:p w:rsidR="00B33BAC" w:rsidRPr="00B33BAC" w:rsidRDefault="00B33BAC" w:rsidP="000143DA">
      <w:pPr>
        <w:widowControl w:val="0"/>
        <w:numPr>
          <w:ilvl w:val="0"/>
          <w:numId w:val="14"/>
        </w:numPr>
        <w:autoSpaceDE w:val="0"/>
        <w:autoSpaceDN w:val="0"/>
        <w:adjustRightInd w:val="0"/>
        <w:spacing w:after="120"/>
        <w:ind w:right="-1411"/>
        <w:contextualSpacing/>
        <w:jc w:val="both"/>
        <w:rPr>
          <w:rFonts w:cs="Helvetica"/>
          <w:szCs w:val="24"/>
        </w:rPr>
      </w:pPr>
      <w:hyperlink r:id="rId48" w:history="1">
        <w:r w:rsidRPr="00B33BAC">
          <w:rPr>
            <w:rFonts w:cs="Helvetica"/>
            <w:color w:val="0000FF"/>
            <w:szCs w:val="24"/>
            <w:u w:val="single"/>
          </w:rPr>
          <w:t>G1301210</w:t>
        </w:r>
      </w:hyperlink>
      <w:r w:rsidRPr="00B33BAC">
        <w:rPr>
          <w:rFonts w:cs="Helvetica"/>
          <w:szCs w:val="24"/>
        </w:rPr>
        <w:t>, Software Watchdogs for SUS + ISI + HEPI</w:t>
      </w:r>
    </w:p>
    <w:p w:rsidR="00B33BAC" w:rsidRPr="00B33BAC" w:rsidRDefault="00B33BAC" w:rsidP="000143DA">
      <w:pPr>
        <w:widowControl w:val="0"/>
        <w:numPr>
          <w:ilvl w:val="0"/>
          <w:numId w:val="14"/>
        </w:numPr>
        <w:autoSpaceDE w:val="0"/>
        <w:autoSpaceDN w:val="0"/>
        <w:adjustRightInd w:val="0"/>
        <w:spacing w:after="120"/>
        <w:ind w:right="-1411"/>
        <w:contextualSpacing/>
        <w:jc w:val="both"/>
        <w:rPr>
          <w:rFonts w:cs="Helvetica"/>
          <w:szCs w:val="24"/>
        </w:rPr>
      </w:pPr>
      <w:hyperlink r:id="rId49" w:history="1">
        <w:r w:rsidRPr="00B33BAC">
          <w:rPr>
            <w:rFonts w:cs="Helvetica"/>
            <w:color w:val="0000FF"/>
            <w:szCs w:val="24"/>
            <w:u w:val="single"/>
          </w:rPr>
          <w:t>E1300256</w:t>
        </w:r>
      </w:hyperlink>
      <w:r w:rsidRPr="00B33BAC">
        <w:rPr>
          <w:rFonts w:cs="Helvetica"/>
          <w:szCs w:val="24"/>
        </w:rPr>
        <w:t>, Updates to ISI Master Models: MASTER Block Revision, Watchdog Display Update</w:t>
      </w:r>
    </w:p>
    <w:p w:rsidR="00B33BAC" w:rsidRPr="00B33BAC" w:rsidRDefault="00B33BAC" w:rsidP="000143DA">
      <w:pPr>
        <w:widowControl w:val="0"/>
        <w:numPr>
          <w:ilvl w:val="0"/>
          <w:numId w:val="14"/>
        </w:numPr>
        <w:autoSpaceDE w:val="0"/>
        <w:autoSpaceDN w:val="0"/>
        <w:adjustRightInd w:val="0"/>
        <w:spacing w:after="120"/>
        <w:ind w:right="-1411"/>
        <w:contextualSpacing/>
        <w:jc w:val="both"/>
        <w:rPr>
          <w:rFonts w:cs="Helvetica"/>
          <w:szCs w:val="24"/>
        </w:rPr>
      </w:pPr>
      <w:hyperlink r:id="rId50" w:history="1">
        <w:r w:rsidRPr="00B33BAC">
          <w:rPr>
            <w:rFonts w:cs="Helvetica"/>
            <w:color w:val="0000FF"/>
            <w:szCs w:val="24"/>
            <w:u w:val="single"/>
          </w:rPr>
          <w:t>T1200482</w:t>
        </w:r>
      </w:hyperlink>
      <w:r w:rsidRPr="00B33BAC">
        <w:rPr>
          <w:rFonts w:cs="Helvetica"/>
          <w:szCs w:val="24"/>
        </w:rPr>
        <w:t>, aLIGO SEI / SUS Watchdog Design</w:t>
      </w:r>
    </w:p>
    <w:p w:rsidR="00B33BAC" w:rsidRPr="00B33BAC" w:rsidRDefault="00B33BAC" w:rsidP="00B33BAC">
      <w:pPr>
        <w:widowControl w:val="0"/>
        <w:autoSpaceDE w:val="0"/>
        <w:autoSpaceDN w:val="0"/>
        <w:adjustRightInd w:val="0"/>
        <w:rPr>
          <w:rFonts w:cs="Helvetica"/>
          <w:szCs w:val="24"/>
        </w:rPr>
      </w:pPr>
    </w:p>
    <w:p w:rsidR="00B33BAC" w:rsidRPr="00B33BAC" w:rsidRDefault="00B33BAC" w:rsidP="00B33BAC">
      <w:pPr>
        <w:widowControl w:val="0"/>
        <w:autoSpaceDE w:val="0"/>
        <w:autoSpaceDN w:val="0"/>
        <w:adjustRightInd w:val="0"/>
        <w:rPr>
          <w:rFonts w:cs="Helvetica"/>
          <w:i/>
          <w:szCs w:val="24"/>
        </w:rPr>
      </w:pPr>
      <w:r w:rsidRPr="00B33BAC">
        <w:rPr>
          <w:rFonts w:cs="Helvetica"/>
          <w:i/>
          <w:szCs w:val="24"/>
        </w:rPr>
        <w:t>h) Design source data:</w:t>
      </w:r>
    </w:p>
    <w:p w:rsidR="00323A2D" w:rsidRPr="00323A2D" w:rsidRDefault="00323A2D" w:rsidP="00323A2D">
      <w:pPr>
        <w:widowControl w:val="0"/>
        <w:autoSpaceDE w:val="0"/>
        <w:autoSpaceDN w:val="0"/>
        <w:adjustRightInd w:val="0"/>
        <w:rPr>
          <w:rFonts w:cs="Helvetica"/>
          <w:szCs w:val="24"/>
        </w:rPr>
      </w:pPr>
      <w:r w:rsidRPr="00323A2D">
        <w:rPr>
          <w:rFonts w:cs="Helvetica"/>
          <w:szCs w:val="24"/>
        </w:rPr>
        <w:t xml:space="preserve">The BSC-ISI top assembly </w:t>
      </w:r>
      <w:proofErr w:type="spellStart"/>
      <w:r w:rsidRPr="00323A2D">
        <w:rPr>
          <w:rFonts w:cs="Helvetica"/>
          <w:szCs w:val="24"/>
        </w:rPr>
        <w:t>Solidworks</w:t>
      </w:r>
      <w:proofErr w:type="spellEnd"/>
      <w:r w:rsidRPr="00323A2D">
        <w:rPr>
          <w:rFonts w:cs="Helvetica"/>
          <w:szCs w:val="24"/>
        </w:rPr>
        <w:t xml:space="preserve"> Model is checked in the LIGO Caltech PDM vault, in the SEI folder:</w:t>
      </w:r>
    </w:p>
    <w:p w:rsidR="00323A2D" w:rsidRPr="00323A2D" w:rsidRDefault="00323A2D" w:rsidP="000143DA">
      <w:pPr>
        <w:widowControl w:val="0"/>
        <w:numPr>
          <w:ilvl w:val="0"/>
          <w:numId w:val="10"/>
        </w:numPr>
        <w:autoSpaceDE w:val="0"/>
        <w:autoSpaceDN w:val="0"/>
        <w:adjustRightInd w:val="0"/>
        <w:spacing w:after="120"/>
        <w:ind w:left="1080" w:right="-1411"/>
        <w:contextualSpacing/>
        <w:jc w:val="both"/>
        <w:rPr>
          <w:rFonts w:cs="Helvetica"/>
          <w:szCs w:val="24"/>
        </w:rPr>
      </w:pPr>
      <w:r w:rsidRPr="00323A2D">
        <w:rPr>
          <w:rFonts w:cs="Helvetica"/>
          <w:color w:val="0000FF"/>
          <w:szCs w:val="24"/>
          <w:u w:val="single"/>
        </w:rPr>
        <w:t>D0901182</w:t>
      </w:r>
      <w:r w:rsidRPr="00323A2D">
        <w:rPr>
          <w:rFonts w:cs="Helvetica"/>
          <w:szCs w:val="24"/>
        </w:rPr>
        <w:t xml:space="preserve"> </w:t>
      </w:r>
      <w:proofErr w:type="spellStart"/>
      <w:r w:rsidRPr="00323A2D">
        <w:rPr>
          <w:rFonts w:cs="Helvetica"/>
          <w:szCs w:val="24"/>
        </w:rPr>
        <w:t>Adv</w:t>
      </w:r>
      <w:proofErr w:type="spellEnd"/>
      <w:r w:rsidRPr="00323A2D">
        <w:rPr>
          <w:rFonts w:cs="Helvetica"/>
          <w:szCs w:val="24"/>
        </w:rPr>
        <w:t xml:space="preserve"> LIGO SEI BSC ISI Assembly</w:t>
      </w:r>
    </w:p>
    <w:p w:rsidR="00323A2D" w:rsidRPr="00323A2D" w:rsidRDefault="00323A2D" w:rsidP="00323A2D">
      <w:pPr>
        <w:widowControl w:val="0"/>
        <w:autoSpaceDE w:val="0"/>
        <w:autoSpaceDN w:val="0"/>
        <w:adjustRightInd w:val="0"/>
        <w:rPr>
          <w:rFonts w:cs="Helvetica"/>
          <w:szCs w:val="24"/>
        </w:rPr>
      </w:pPr>
      <w:r w:rsidRPr="00323A2D">
        <w:rPr>
          <w:rFonts w:cs="Helvetica"/>
          <w:szCs w:val="24"/>
        </w:rPr>
        <w:t>All the sub-assemblies (*.</w:t>
      </w:r>
      <w:proofErr w:type="spellStart"/>
      <w:r w:rsidRPr="00323A2D">
        <w:rPr>
          <w:rFonts w:cs="Helvetica"/>
          <w:szCs w:val="24"/>
        </w:rPr>
        <w:t>sldasm</w:t>
      </w:r>
      <w:proofErr w:type="spellEnd"/>
      <w:r w:rsidRPr="00323A2D">
        <w:rPr>
          <w:rFonts w:cs="Helvetica"/>
          <w:szCs w:val="24"/>
        </w:rPr>
        <w:t>), parts models (*.</w:t>
      </w:r>
      <w:proofErr w:type="spellStart"/>
      <w:r w:rsidRPr="00323A2D">
        <w:rPr>
          <w:rFonts w:cs="Helvetica"/>
          <w:szCs w:val="24"/>
        </w:rPr>
        <w:t>sldprt</w:t>
      </w:r>
      <w:proofErr w:type="spellEnd"/>
      <w:r w:rsidRPr="00323A2D">
        <w:rPr>
          <w:rFonts w:cs="Helvetica"/>
          <w:szCs w:val="24"/>
        </w:rPr>
        <w:t>) and their corresponding drawings (*.</w:t>
      </w:r>
      <w:proofErr w:type="spellStart"/>
      <w:r w:rsidRPr="00323A2D">
        <w:rPr>
          <w:rFonts w:cs="Helvetica"/>
          <w:szCs w:val="24"/>
        </w:rPr>
        <w:t>slddrw</w:t>
      </w:r>
      <w:proofErr w:type="spellEnd"/>
      <w:r w:rsidRPr="00323A2D">
        <w:rPr>
          <w:rFonts w:cs="Helvetica"/>
          <w:szCs w:val="24"/>
        </w:rPr>
        <w:t>) are checked in the vault with this top assembly</w:t>
      </w:r>
    </w:p>
    <w:p w:rsidR="00B33BAC" w:rsidRDefault="00B33BAC" w:rsidP="00B33BAC">
      <w:pPr>
        <w:ind w:left="432"/>
        <w:jc w:val="both"/>
      </w:pPr>
      <w:r w:rsidRPr="00B33BAC">
        <w:t xml:space="preserve">The drawings for all SEI electronics modules are collected (as related document links) under </w:t>
      </w:r>
      <w:hyperlink r:id="rId51" w:history="1">
        <w:r w:rsidRPr="00B33BAC">
          <w:rPr>
            <w:color w:val="0000FF"/>
            <w:u w:val="single"/>
          </w:rPr>
          <w:t>T1300173</w:t>
        </w:r>
      </w:hyperlink>
      <w:r w:rsidRPr="00B33BAC">
        <w:t>, “SEI Electronics Document Hub”. Each of the schematics has the source files (</w:t>
      </w:r>
      <w:proofErr w:type="spellStart"/>
      <w:r w:rsidRPr="00B33BAC">
        <w:t>Altium</w:t>
      </w:r>
      <w:proofErr w:type="spellEnd"/>
      <w:r w:rsidRPr="00B33BAC">
        <w:t>, etc.) uploaded as ancillary files in the DCC entry.</w:t>
      </w:r>
    </w:p>
    <w:p w:rsidR="00A83516" w:rsidRPr="00B33BAC" w:rsidRDefault="00A83516" w:rsidP="00B33BAC">
      <w:pPr>
        <w:ind w:left="432"/>
        <w:jc w:val="both"/>
      </w:pPr>
    </w:p>
    <w:p w:rsidR="00B33BAC" w:rsidRPr="00B33BAC" w:rsidRDefault="00B33BAC" w:rsidP="000143DA">
      <w:pPr>
        <w:keepNext/>
        <w:numPr>
          <w:ilvl w:val="0"/>
          <w:numId w:val="5"/>
        </w:numPr>
        <w:spacing w:before="240" w:after="60"/>
        <w:jc w:val="both"/>
        <w:outlineLvl w:val="0"/>
        <w:rPr>
          <w:rFonts w:ascii="Arial" w:hAnsi="Arial"/>
          <w:b/>
          <w:kern w:val="28"/>
          <w:sz w:val="28"/>
        </w:rPr>
      </w:pPr>
      <w:r w:rsidRPr="00B33BAC">
        <w:rPr>
          <w:rFonts w:ascii="Arial" w:hAnsi="Arial"/>
          <w:b/>
          <w:kern w:val="28"/>
          <w:sz w:val="28"/>
        </w:rPr>
        <w:t>Materials and fabrication specification</w:t>
      </w:r>
    </w:p>
    <w:p w:rsidR="00B33BAC" w:rsidRPr="00B33BAC" w:rsidRDefault="00B33BAC" w:rsidP="00B33BAC">
      <w:pPr>
        <w:jc w:val="both"/>
        <w:rPr>
          <w:i/>
        </w:rPr>
      </w:pPr>
      <w:r w:rsidRPr="00B33BAC">
        <w:rPr>
          <w:i/>
        </w:rPr>
        <w:t>Any special materials, or treatment of materials including preparation for in-vacuum use; this may be integrated into the Design documentation.</w:t>
      </w:r>
    </w:p>
    <w:p w:rsidR="00B33BAC" w:rsidRPr="00B33BAC" w:rsidRDefault="00B33BAC" w:rsidP="000143DA">
      <w:pPr>
        <w:widowControl w:val="0"/>
        <w:numPr>
          <w:ilvl w:val="0"/>
          <w:numId w:val="8"/>
        </w:numPr>
        <w:autoSpaceDE w:val="0"/>
        <w:autoSpaceDN w:val="0"/>
        <w:adjustRightInd w:val="0"/>
        <w:spacing w:after="120"/>
        <w:ind w:right="50"/>
        <w:contextualSpacing/>
        <w:jc w:val="both"/>
        <w:rPr>
          <w:szCs w:val="24"/>
        </w:rPr>
      </w:pPr>
      <w:hyperlink r:id="rId52" w:history="1">
        <w:r w:rsidRPr="00B33BAC">
          <w:rPr>
            <w:color w:val="0000FF"/>
            <w:szCs w:val="24"/>
            <w:u w:val="single"/>
          </w:rPr>
          <w:t>E1100002</w:t>
        </w:r>
      </w:hyperlink>
      <w:r w:rsidRPr="00B33BAC">
        <w:rPr>
          <w:szCs w:val="24"/>
        </w:rPr>
        <w:t>, Cleaning and Packaging Requirements for BSC-ISI plates</w:t>
      </w:r>
    </w:p>
    <w:p w:rsidR="00B33BAC" w:rsidRDefault="00B33BAC" w:rsidP="000143DA">
      <w:pPr>
        <w:widowControl w:val="0"/>
        <w:numPr>
          <w:ilvl w:val="0"/>
          <w:numId w:val="8"/>
        </w:numPr>
        <w:autoSpaceDE w:val="0"/>
        <w:autoSpaceDN w:val="0"/>
        <w:adjustRightInd w:val="0"/>
        <w:spacing w:after="120"/>
        <w:ind w:right="50"/>
        <w:contextualSpacing/>
        <w:jc w:val="both"/>
        <w:rPr>
          <w:szCs w:val="24"/>
        </w:rPr>
      </w:pPr>
      <w:hyperlink r:id="rId53" w:history="1">
        <w:r w:rsidRPr="00B33BAC">
          <w:rPr>
            <w:color w:val="0000FF"/>
            <w:szCs w:val="24"/>
            <w:u w:val="single"/>
          </w:rPr>
          <w:t>E0900023</w:t>
        </w:r>
      </w:hyperlink>
      <w:r w:rsidRPr="00B33BAC">
        <w:rPr>
          <w:szCs w:val="24"/>
        </w:rPr>
        <w:t>, Specification: Process for Manufacturing Cantilever Spring Blades for aLIGO</w:t>
      </w:r>
    </w:p>
    <w:p w:rsidR="00A83516" w:rsidRPr="00B33BAC" w:rsidRDefault="00A83516" w:rsidP="00A83516">
      <w:pPr>
        <w:widowControl w:val="0"/>
        <w:autoSpaceDE w:val="0"/>
        <w:autoSpaceDN w:val="0"/>
        <w:adjustRightInd w:val="0"/>
        <w:spacing w:after="120"/>
        <w:ind w:left="720" w:right="50"/>
        <w:contextualSpacing/>
        <w:jc w:val="both"/>
        <w:rPr>
          <w:szCs w:val="24"/>
        </w:rPr>
      </w:pPr>
    </w:p>
    <w:p w:rsidR="00B33BAC" w:rsidRPr="00B33BAC" w:rsidRDefault="00B33BAC" w:rsidP="000143DA">
      <w:pPr>
        <w:keepNext/>
        <w:numPr>
          <w:ilvl w:val="0"/>
          <w:numId w:val="5"/>
        </w:numPr>
        <w:spacing w:before="240" w:after="60"/>
        <w:jc w:val="both"/>
        <w:outlineLvl w:val="0"/>
        <w:rPr>
          <w:rFonts w:ascii="Arial" w:hAnsi="Arial"/>
          <w:b/>
          <w:kern w:val="28"/>
          <w:sz w:val="28"/>
        </w:rPr>
      </w:pPr>
      <w:r w:rsidRPr="00B33BAC">
        <w:rPr>
          <w:rFonts w:ascii="Arial" w:hAnsi="Arial"/>
          <w:b/>
          <w:kern w:val="28"/>
          <w:sz w:val="28"/>
        </w:rPr>
        <w:t>Parts and in-process spares inventoried</w:t>
      </w:r>
    </w:p>
    <w:p w:rsidR="00B33BAC" w:rsidRPr="00B33BAC" w:rsidRDefault="00B33BAC" w:rsidP="00B33BAC">
      <w:pPr>
        <w:jc w:val="both"/>
        <w:rPr>
          <w:i/>
        </w:rPr>
      </w:pPr>
      <w:r w:rsidRPr="00B33BAC">
        <w:rPr>
          <w:i/>
        </w:rPr>
        <w:t>All elements of aLIGO must be recorded in the Inventory Control System (ICS) or in the DCC using the S-number scheme. As-built modifications for parts or assemblies should be found here.</w:t>
      </w:r>
    </w:p>
    <w:p w:rsidR="00B33BAC" w:rsidRPr="00B33BAC" w:rsidRDefault="00B33BAC" w:rsidP="00B33BAC">
      <w:pPr>
        <w:jc w:val="both"/>
      </w:pPr>
      <w:r w:rsidRPr="00B33BAC">
        <w:t xml:space="preserve">In general, the critical parts and sub-assemblies of the </w:t>
      </w:r>
      <w:r w:rsidR="00230A0A">
        <w:t>BSC</w:t>
      </w:r>
      <w:r w:rsidRPr="00B33BAC">
        <w:t xml:space="preserve">-ISI system, and the </w:t>
      </w:r>
      <w:r w:rsidR="00230A0A">
        <w:t>BSC</w:t>
      </w:r>
      <w:r w:rsidRPr="00B33BAC">
        <w:t xml:space="preserve">-ISI top-level assemblies, are all recorded in the </w:t>
      </w:r>
      <w:hyperlink r:id="rId54" w:history="1">
        <w:r w:rsidRPr="00B33BAC">
          <w:rPr>
            <w:color w:val="0000FF"/>
            <w:u w:val="single"/>
          </w:rPr>
          <w:t>ICS under the assembly D0900124</w:t>
        </w:r>
      </w:hyperlink>
      <w:r w:rsidRPr="00B33BAC">
        <w:t xml:space="preserve">. In addition, all </w:t>
      </w:r>
      <w:r w:rsidR="00230A0A">
        <w:t>BSC</w:t>
      </w:r>
      <w:r w:rsidRPr="00B33BAC">
        <w:t xml:space="preserve">-ISI electronics modules are recorded and tracked with the S-document, traveler system in the DCC. In general the DCC entry for each serial number (S-number) instance of an electronics module is linked </w:t>
      </w:r>
      <w:r w:rsidRPr="00B33BAC">
        <w:lastRenderedPageBreak/>
        <w:t>to the corresponding module D-number DCC entry. The expected number of in-process spares to survive the project and be delivered to operations is listed in:</w:t>
      </w:r>
    </w:p>
    <w:p w:rsidR="00B33BAC" w:rsidRDefault="00B33BAC" w:rsidP="000143DA">
      <w:pPr>
        <w:widowControl w:val="0"/>
        <w:numPr>
          <w:ilvl w:val="0"/>
          <w:numId w:val="7"/>
        </w:numPr>
        <w:autoSpaceDE w:val="0"/>
        <w:autoSpaceDN w:val="0"/>
        <w:adjustRightInd w:val="0"/>
        <w:spacing w:after="120"/>
        <w:ind w:right="-1411"/>
        <w:contextualSpacing/>
        <w:jc w:val="both"/>
        <w:rPr>
          <w:szCs w:val="24"/>
        </w:rPr>
      </w:pPr>
      <w:hyperlink r:id="rId55" w:history="1">
        <w:r w:rsidRPr="00B33BAC">
          <w:rPr>
            <w:color w:val="0000FF"/>
            <w:szCs w:val="24"/>
            <w:u w:val="single"/>
          </w:rPr>
          <w:t>T1300832</w:t>
        </w:r>
      </w:hyperlink>
      <w:r w:rsidRPr="00B33BAC">
        <w:rPr>
          <w:szCs w:val="24"/>
        </w:rPr>
        <w:t>, SEI Sparing Analysis</w:t>
      </w:r>
    </w:p>
    <w:p w:rsidR="00020366" w:rsidRPr="00B33BAC" w:rsidRDefault="00020366" w:rsidP="00230A0A">
      <w:pPr>
        <w:widowControl w:val="0"/>
        <w:autoSpaceDE w:val="0"/>
        <w:autoSpaceDN w:val="0"/>
        <w:adjustRightInd w:val="0"/>
        <w:spacing w:after="120"/>
        <w:ind w:left="1080" w:right="-1411"/>
        <w:contextualSpacing/>
        <w:jc w:val="both"/>
        <w:rPr>
          <w:szCs w:val="24"/>
        </w:rPr>
      </w:pPr>
    </w:p>
    <w:p w:rsidR="00B33BAC" w:rsidRPr="00B33BAC" w:rsidRDefault="00B33BAC" w:rsidP="000143DA">
      <w:pPr>
        <w:keepNext/>
        <w:numPr>
          <w:ilvl w:val="0"/>
          <w:numId w:val="5"/>
        </w:numPr>
        <w:spacing w:before="240" w:after="60"/>
        <w:jc w:val="both"/>
        <w:outlineLvl w:val="0"/>
        <w:rPr>
          <w:rFonts w:ascii="Arial" w:hAnsi="Arial"/>
          <w:b/>
          <w:kern w:val="28"/>
          <w:sz w:val="28"/>
        </w:rPr>
      </w:pPr>
      <w:r w:rsidRPr="00B33BAC">
        <w:rPr>
          <w:rFonts w:ascii="Arial" w:hAnsi="Arial"/>
          <w:b/>
          <w:kern w:val="28"/>
          <w:sz w:val="28"/>
        </w:rPr>
        <w:t>Assembly procedures</w:t>
      </w:r>
    </w:p>
    <w:p w:rsidR="00B33BAC" w:rsidRPr="00B33BAC" w:rsidRDefault="00B33BAC" w:rsidP="00B33BAC">
      <w:pPr>
        <w:jc w:val="both"/>
        <w:rPr>
          <w:i/>
        </w:rPr>
      </w:pPr>
      <w:r w:rsidRPr="00B33BAC">
        <w:rPr>
          <w:i/>
        </w:rPr>
        <w:t>All assembly procedures must be in the DCC and annotated or updated for lessons learned. Storage, if used, should be described here along with procedures to maintain the equipment in good condition (e.g., purge frequency). Transportation procedures and cautions must be noted.</w:t>
      </w:r>
    </w:p>
    <w:p w:rsidR="00020366" w:rsidRDefault="00020366" w:rsidP="00020366">
      <w:pPr>
        <w:widowControl w:val="0"/>
        <w:autoSpaceDE w:val="0"/>
        <w:autoSpaceDN w:val="0"/>
        <w:adjustRightInd w:val="0"/>
        <w:spacing w:after="120"/>
        <w:ind w:right="-1411"/>
        <w:contextualSpacing/>
        <w:jc w:val="both"/>
        <w:rPr>
          <w:szCs w:val="24"/>
        </w:rPr>
      </w:pPr>
    </w:p>
    <w:p w:rsidR="00020366" w:rsidRDefault="00020366" w:rsidP="00020366">
      <w:pPr>
        <w:spacing w:before="0"/>
        <w:textAlignment w:val="center"/>
      </w:pPr>
      <w:r>
        <w:t>The assembly documentation is posted in the DCC page:</w:t>
      </w:r>
    </w:p>
    <w:p w:rsidR="00020366" w:rsidRPr="00230A0A" w:rsidRDefault="00020366" w:rsidP="000143DA">
      <w:pPr>
        <w:widowControl w:val="0"/>
        <w:numPr>
          <w:ilvl w:val="0"/>
          <w:numId w:val="7"/>
        </w:numPr>
        <w:autoSpaceDE w:val="0"/>
        <w:autoSpaceDN w:val="0"/>
        <w:adjustRightInd w:val="0"/>
        <w:spacing w:after="120"/>
        <w:ind w:right="-1411"/>
        <w:contextualSpacing/>
        <w:jc w:val="both"/>
        <w:rPr>
          <w:b/>
        </w:rPr>
      </w:pPr>
      <w:r w:rsidRPr="00230A0A">
        <w:rPr>
          <w:color w:val="0000FF"/>
          <w:szCs w:val="24"/>
          <w:u w:val="single"/>
        </w:rPr>
        <w:t>E0900357</w:t>
      </w:r>
      <w:r w:rsidRPr="00230A0A">
        <w:t>-aLIGO BSC-ISI, General Assembly Procedure</w:t>
      </w:r>
    </w:p>
    <w:p w:rsidR="00DF756C" w:rsidRDefault="00DF756C" w:rsidP="00020366">
      <w:pPr>
        <w:spacing w:before="0"/>
        <w:textAlignment w:val="center"/>
      </w:pPr>
    </w:p>
    <w:p w:rsidR="00020366" w:rsidRDefault="00020366" w:rsidP="00020366">
      <w:pPr>
        <w:spacing w:before="0"/>
        <w:textAlignment w:val="center"/>
      </w:pPr>
      <w:r>
        <w:t>This page contains:</w:t>
      </w:r>
    </w:p>
    <w:p w:rsidR="00020366" w:rsidRDefault="00020366" w:rsidP="00020366">
      <w:pPr>
        <w:spacing w:before="0"/>
        <w:textAlignment w:val="center"/>
      </w:pPr>
    </w:p>
    <w:p w:rsidR="00020366" w:rsidRPr="00BA01B5" w:rsidRDefault="00020366" w:rsidP="00230A0A">
      <w:pPr>
        <w:pStyle w:val="ListParagraph"/>
        <w:spacing w:before="0"/>
        <w:textAlignment w:val="center"/>
        <w:rPr>
          <w:b/>
        </w:rPr>
      </w:pPr>
      <w:r w:rsidRPr="00BA01B5">
        <w:rPr>
          <w:b/>
        </w:rPr>
        <w:t>The main assembly procedure</w:t>
      </w:r>
    </w:p>
    <w:p w:rsidR="00020366" w:rsidRDefault="00020366" w:rsidP="00DF756C">
      <w:pPr>
        <w:spacing w:before="0"/>
        <w:contextualSpacing/>
        <w:jc w:val="both"/>
        <w:textAlignment w:val="center"/>
      </w:pPr>
      <w:r>
        <w:t>This document details step by step how to assemble a BSC-ISI unit. It is regularly completed and updated as we build more units and find ways and needs to improve the assembly process.</w:t>
      </w:r>
    </w:p>
    <w:p w:rsidR="00020366" w:rsidRDefault="00020366" w:rsidP="00DF756C">
      <w:pPr>
        <w:spacing w:before="0"/>
        <w:contextualSpacing/>
        <w:textAlignment w:val="center"/>
      </w:pPr>
      <w:r>
        <w:t>Every step includes:</w:t>
      </w:r>
    </w:p>
    <w:p w:rsidR="00020366" w:rsidRPr="00F01E0E" w:rsidRDefault="00020366" w:rsidP="000143DA">
      <w:pPr>
        <w:widowControl w:val="0"/>
        <w:numPr>
          <w:ilvl w:val="0"/>
          <w:numId w:val="7"/>
        </w:numPr>
        <w:autoSpaceDE w:val="0"/>
        <w:autoSpaceDN w:val="0"/>
        <w:adjustRightInd w:val="0"/>
        <w:spacing w:before="0"/>
        <w:ind w:right="-1411"/>
        <w:contextualSpacing/>
        <w:jc w:val="both"/>
        <w:rPr>
          <w:szCs w:val="24"/>
        </w:rPr>
      </w:pPr>
      <w:r w:rsidRPr="00F01E0E">
        <w:rPr>
          <w:szCs w:val="24"/>
        </w:rPr>
        <w:t>A detailed description</w:t>
      </w:r>
    </w:p>
    <w:p w:rsidR="00020366" w:rsidRPr="00F01E0E" w:rsidRDefault="00020366" w:rsidP="000143DA">
      <w:pPr>
        <w:widowControl w:val="0"/>
        <w:numPr>
          <w:ilvl w:val="0"/>
          <w:numId w:val="7"/>
        </w:numPr>
        <w:autoSpaceDE w:val="0"/>
        <w:autoSpaceDN w:val="0"/>
        <w:adjustRightInd w:val="0"/>
        <w:spacing w:before="0"/>
        <w:ind w:right="-1411"/>
        <w:contextualSpacing/>
        <w:jc w:val="both"/>
        <w:rPr>
          <w:szCs w:val="24"/>
        </w:rPr>
      </w:pPr>
      <w:r w:rsidRPr="00F01E0E">
        <w:rPr>
          <w:szCs w:val="24"/>
        </w:rPr>
        <w:t>Snapshots of CAD models and or pictures</w:t>
      </w:r>
    </w:p>
    <w:p w:rsidR="00020366" w:rsidRPr="00F01E0E" w:rsidRDefault="00020366" w:rsidP="000143DA">
      <w:pPr>
        <w:widowControl w:val="0"/>
        <w:numPr>
          <w:ilvl w:val="0"/>
          <w:numId w:val="7"/>
        </w:numPr>
        <w:autoSpaceDE w:val="0"/>
        <w:autoSpaceDN w:val="0"/>
        <w:adjustRightInd w:val="0"/>
        <w:spacing w:before="0"/>
        <w:ind w:right="-1411"/>
        <w:contextualSpacing/>
        <w:jc w:val="both"/>
        <w:rPr>
          <w:szCs w:val="24"/>
        </w:rPr>
      </w:pPr>
      <w:r w:rsidRPr="00F01E0E">
        <w:rPr>
          <w:szCs w:val="24"/>
        </w:rPr>
        <w:t>List of parts/BOM</w:t>
      </w:r>
    </w:p>
    <w:p w:rsidR="00020366" w:rsidRPr="00F01E0E" w:rsidRDefault="00020366" w:rsidP="000143DA">
      <w:pPr>
        <w:widowControl w:val="0"/>
        <w:numPr>
          <w:ilvl w:val="0"/>
          <w:numId w:val="7"/>
        </w:numPr>
        <w:autoSpaceDE w:val="0"/>
        <w:autoSpaceDN w:val="0"/>
        <w:adjustRightInd w:val="0"/>
        <w:spacing w:before="0"/>
        <w:ind w:right="-1411"/>
        <w:contextualSpacing/>
        <w:jc w:val="both"/>
        <w:rPr>
          <w:szCs w:val="24"/>
        </w:rPr>
      </w:pPr>
      <w:r w:rsidRPr="00F01E0E">
        <w:rPr>
          <w:szCs w:val="24"/>
        </w:rPr>
        <w:t>Table/list of hardware</w:t>
      </w:r>
    </w:p>
    <w:p w:rsidR="00020366" w:rsidRPr="00F01E0E" w:rsidRDefault="00020366" w:rsidP="000143DA">
      <w:pPr>
        <w:widowControl w:val="0"/>
        <w:numPr>
          <w:ilvl w:val="0"/>
          <w:numId w:val="7"/>
        </w:numPr>
        <w:autoSpaceDE w:val="0"/>
        <w:autoSpaceDN w:val="0"/>
        <w:adjustRightInd w:val="0"/>
        <w:spacing w:before="0"/>
        <w:ind w:right="-1411"/>
        <w:contextualSpacing/>
        <w:jc w:val="both"/>
        <w:rPr>
          <w:szCs w:val="24"/>
        </w:rPr>
      </w:pPr>
      <w:r w:rsidRPr="00F01E0E">
        <w:rPr>
          <w:szCs w:val="24"/>
        </w:rPr>
        <w:t>Corresponding sub-assembly drawings Numbers</w:t>
      </w:r>
    </w:p>
    <w:p w:rsidR="00020366" w:rsidRPr="00F01E0E" w:rsidRDefault="00020366" w:rsidP="000143DA">
      <w:pPr>
        <w:widowControl w:val="0"/>
        <w:numPr>
          <w:ilvl w:val="0"/>
          <w:numId w:val="7"/>
        </w:numPr>
        <w:autoSpaceDE w:val="0"/>
        <w:autoSpaceDN w:val="0"/>
        <w:adjustRightInd w:val="0"/>
        <w:spacing w:before="0"/>
        <w:ind w:right="-1411"/>
        <w:contextualSpacing/>
        <w:jc w:val="both"/>
        <w:rPr>
          <w:szCs w:val="24"/>
        </w:rPr>
      </w:pPr>
      <w:r w:rsidRPr="00F01E0E">
        <w:rPr>
          <w:szCs w:val="24"/>
        </w:rPr>
        <w:t>Torque values</w:t>
      </w:r>
    </w:p>
    <w:p w:rsidR="00020366" w:rsidRPr="00F01E0E" w:rsidRDefault="00020366" w:rsidP="000143DA">
      <w:pPr>
        <w:widowControl w:val="0"/>
        <w:numPr>
          <w:ilvl w:val="0"/>
          <w:numId w:val="7"/>
        </w:numPr>
        <w:autoSpaceDE w:val="0"/>
        <w:autoSpaceDN w:val="0"/>
        <w:adjustRightInd w:val="0"/>
        <w:spacing w:before="0"/>
        <w:ind w:right="-1411"/>
        <w:contextualSpacing/>
        <w:jc w:val="both"/>
        <w:rPr>
          <w:szCs w:val="24"/>
        </w:rPr>
      </w:pPr>
      <w:r w:rsidRPr="00F01E0E">
        <w:rPr>
          <w:szCs w:val="24"/>
        </w:rPr>
        <w:t>and if necessary</w:t>
      </w:r>
    </w:p>
    <w:p w:rsidR="00020366" w:rsidRPr="00F01E0E" w:rsidRDefault="00020366" w:rsidP="000143DA">
      <w:pPr>
        <w:widowControl w:val="0"/>
        <w:numPr>
          <w:ilvl w:val="0"/>
          <w:numId w:val="7"/>
        </w:numPr>
        <w:autoSpaceDE w:val="0"/>
        <w:autoSpaceDN w:val="0"/>
        <w:adjustRightInd w:val="0"/>
        <w:spacing w:before="0"/>
        <w:ind w:right="-1411"/>
        <w:contextualSpacing/>
        <w:jc w:val="both"/>
        <w:rPr>
          <w:szCs w:val="24"/>
        </w:rPr>
      </w:pPr>
      <w:r w:rsidRPr="00F01E0E">
        <w:rPr>
          <w:szCs w:val="24"/>
        </w:rPr>
        <w:t>Special notes and recommendations highlighted in colors,</w:t>
      </w:r>
    </w:p>
    <w:p w:rsidR="00020366" w:rsidRPr="00F01E0E" w:rsidRDefault="00020366" w:rsidP="000143DA">
      <w:pPr>
        <w:widowControl w:val="0"/>
        <w:numPr>
          <w:ilvl w:val="0"/>
          <w:numId w:val="7"/>
        </w:numPr>
        <w:autoSpaceDE w:val="0"/>
        <w:autoSpaceDN w:val="0"/>
        <w:adjustRightInd w:val="0"/>
        <w:spacing w:before="0"/>
        <w:ind w:right="-1411"/>
        <w:contextualSpacing/>
        <w:jc w:val="both"/>
        <w:rPr>
          <w:szCs w:val="24"/>
        </w:rPr>
      </w:pPr>
      <w:r w:rsidRPr="00F01E0E">
        <w:rPr>
          <w:szCs w:val="24"/>
        </w:rPr>
        <w:t>References to a sub-assembly procedure.</w:t>
      </w:r>
    </w:p>
    <w:p w:rsidR="00020366" w:rsidRDefault="00020366" w:rsidP="00DF756C">
      <w:pPr>
        <w:spacing w:before="0"/>
        <w:contextualSpacing/>
        <w:textAlignment w:val="center"/>
      </w:pPr>
      <w:r>
        <w:t>The latest Revision is #28, posted on 13 August 2012.</w:t>
      </w:r>
    </w:p>
    <w:p w:rsidR="00020366" w:rsidRDefault="00020366" w:rsidP="00020366">
      <w:pPr>
        <w:spacing w:before="0"/>
        <w:textAlignment w:val="center"/>
      </w:pPr>
    </w:p>
    <w:p w:rsidR="00020366" w:rsidRPr="00BA01B5" w:rsidRDefault="00020366" w:rsidP="00230A0A">
      <w:pPr>
        <w:pStyle w:val="ListParagraph"/>
        <w:spacing w:before="0"/>
        <w:textAlignment w:val="center"/>
        <w:rPr>
          <w:b/>
        </w:rPr>
      </w:pPr>
      <w:r>
        <w:rPr>
          <w:b/>
        </w:rPr>
        <w:t>Links to the sub-assemblies documentation</w:t>
      </w:r>
    </w:p>
    <w:p w:rsidR="00020366" w:rsidRDefault="00020366" w:rsidP="00230A0A">
      <w:pPr>
        <w:spacing w:before="0"/>
        <w:jc w:val="both"/>
        <w:textAlignment w:val="center"/>
      </w:pPr>
      <w:r>
        <w:t>Several sub-assemblies (pods, actuators, tooling…) must be assembled prior the beginning of the main BSC-ISI assembly. Assembly procedures have therefore been written for these instances. They are posted in the DCC and linked to this main page. The entire assembly documentation is built as a tree. The main page (</w:t>
      </w:r>
      <w:r w:rsidRPr="004459CB">
        <w:t>E0900357</w:t>
      </w:r>
      <w:r>
        <w:t>) contains list to the following procedures:</w:t>
      </w:r>
    </w:p>
    <w:p w:rsidR="00020366" w:rsidRPr="00020366" w:rsidRDefault="00020366" w:rsidP="000143DA">
      <w:pPr>
        <w:widowControl w:val="0"/>
        <w:numPr>
          <w:ilvl w:val="0"/>
          <w:numId w:val="7"/>
        </w:numPr>
        <w:autoSpaceDE w:val="0"/>
        <w:autoSpaceDN w:val="0"/>
        <w:adjustRightInd w:val="0"/>
        <w:spacing w:after="120"/>
        <w:ind w:right="-1411"/>
        <w:contextualSpacing/>
        <w:jc w:val="both"/>
        <w:rPr>
          <w:szCs w:val="24"/>
        </w:rPr>
      </w:pPr>
      <w:r w:rsidRPr="00230A0A">
        <w:rPr>
          <w:color w:val="0000FF"/>
          <w:szCs w:val="24"/>
          <w:u w:val="single"/>
        </w:rPr>
        <w:t>E1000512:</w:t>
      </w:r>
      <w:r w:rsidRPr="00020366">
        <w:rPr>
          <w:szCs w:val="24"/>
        </w:rPr>
        <w:t xml:space="preserve"> aLIGO BSC-ISI, Pods Assembly Procedures</w:t>
      </w:r>
    </w:p>
    <w:p w:rsidR="00020366" w:rsidRPr="00020366" w:rsidRDefault="00020366" w:rsidP="000143DA">
      <w:pPr>
        <w:widowControl w:val="0"/>
        <w:numPr>
          <w:ilvl w:val="0"/>
          <w:numId w:val="7"/>
        </w:numPr>
        <w:autoSpaceDE w:val="0"/>
        <w:autoSpaceDN w:val="0"/>
        <w:adjustRightInd w:val="0"/>
        <w:spacing w:after="120"/>
        <w:ind w:right="-1411"/>
        <w:contextualSpacing/>
        <w:jc w:val="both"/>
        <w:rPr>
          <w:szCs w:val="24"/>
        </w:rPr>
      </w:pPr>
      <w:r w:rsidRPr="00230A0A">
        <w:rPr>
          <w:color w:val="0000FF"/>
          <w:szCs w:val="24"/>
          <w:u w:val="single"/>
        </w:rPr>
        <w:t>E1000578</w:t>
      </w:r>
      <w:r w:rsidRPr="00020366">
        <w:rPr>
          <w:szCs w:val="24"/>
        </w:rPr>
        <w:t>: aLIGO BSC-ISI, Actuators Assembly Procedures</w:t>
      </w:r>
    </w:p>
    <w:p w:rsidR="00020366" w:rsidRPr="00020366" w:rsidRDefault="00020366" w:rsidP="000143DA">
      <w:pPr>
        <w:widowControl w:val="0"/>
        <w:numPr>
          <w:ilvl w:val="0"/>
          <w:numId w:val="7"/>
        </w:numPr>
        <w:autoSpaceDE w:val="0"/>
        <w:autoSpaceDN w:val="0"/>
        <w:adjustRightInd w:val="0"/>
        <w:spacing w:after="120"/>
        <w:ind w:right="-1411"/>
        <w:contextualSpacing/>
        <w:jc w:val="both"/>
        <w:rPr>
          <w:szCs w:val="24"/>
        </w:rPr>
      </w:pPr>
      <w:r w:rsidRPr="00230A0A">
        <w:rPr>
          <w:color w:val="0000FF"/>
          <w:szCs w:val="24"/>
          <w:u w:val="single"/>
        </w:rPr>
        <w:t>E1100028</w:t>
      </w:r>
      <w:r w:rsidRPr="00020366">
        <w:rPr>
          <w:szCs w:val="24"/>
        </w:rPr>
        <w:t>: aLIGO BSC-ISI, Position Sensors Assembly Procedure</w:t>
      </w:r>
    </w:p>
    <w:p w:rsidR="00020366" w:rsidRPr="00020366" w:rsidRDefault="00020366" w:rsidP="000143DA">
      <w:pPr>
        <w:widowControl w:val="0"/>
        <w:numPr>
          <w:ilvl w:val="0"/>
          <w:numId w:val="7"/>
        </w:numPr>
        <w:autoSpaceDE w:val="0"/>
        <w:autoSpaceDN w:val="0"/>
        <w:adjustRightInd w:val="0"/>
        <w:spacing w:after="120"/>
        <w:ind w:right="-1411"/>
        <w:contextualSpacing/>
        <w:jc w:val="both"/>
        <w:rPr>
          <w:szCs w:val="24"/>
        </w:rPr>
      </w:pPr>
      <w:r w:rsidRPr="00230A0A">
        <w:rPr>
          <w:color w:val="0000FF"/>
          <w:szCs w:val="24"/>
          <w:u w:val="single"/>
        </w:rPr>
        <w:t>E1000615</w:t>
      </w:r>
      <w:r w:rsidRPr="00020366">
        <w:rPr>
          <w:szCs w:val="24"/>
        </w:rPr>
        <w:t>: aLIGO BSC ISI, Lockers Assembly Procedure</w:t>
      </w:r>
    </w:p>
    <w:p w:rsidR="00020366" w:rsidRPr="00020366" w:rsidRDefault="00020366" w:rsidP="000143DA">
      <w:pPr>
        <w:widowControl w:val="0"/>
        <w:numPr>
          <w:ilvl w:val="0"/>
          <w:numId w:val="7"/>
        </w:numPr>
        <w:autoSpaceDE w:val="0"/>
        <w:autoSpaceDN w:val="0"/>
        <w:adjustRightInd w:val="0"/>
        <w:spacing w:after="120"/>
        <w:ind w:right="-1411"/>
        <w:contextualSpacing/>
        <w:jc w:val="both"/>
        <w:rPr>
          <w:szCs w:val="24"/>
        </w:rPr>
      </w:pPr>
      <w:r w:rsidRPr="00230A0A">
        <w:rPr>
          <w:color w:val="0000FF"/>
          <w:szCs w:val="24"/>
          <w:u w:val="single"/>
        </w:rPr>
        <w:t>E1100103</w:t>
      </w:r>
      <w:r w:rsidRPr="00020366">
        <w:rPr>
          <w:szCs w:val="24"/>
        </w:rPr>
        <w:t>: aLIGO BSC-ISI, Springs, Flexures, Safety Mechanism, and Loading Tools</w:t>
      </w:r>
    </w:p>
    <w:p w:rsidR="00020366" w:rsidRPr="00020366" w:rsidRDefault="00020366" w:rsidP="000143DA">
      <w:pPr>
        <w:widowControl w:val="0"/>
        <w:numPr>
          <w:ilvl w:val="0"/>
          <w:numId w:val="7"/>
        </w:numPr>
        <w:autoSpaceDE w:val="0"/>
        <w:autoSpaceDN w:val="0"/>
        <w:adjustRightInd w:val="0"/>
        <w:spacing w:after="120"/>
        <w:ind w:right="-1411"/>
        <w:contextualSpacing/>
        <w:jc w:val="both"/>
        <w:rPr>
          <w:szCs w:val="24"/>
        </w:rPr>
      </w:pPr>
      <w:r w:rsidRPr="00230A0A">
        <w:rPr>
          <w:color w:val="0000FF"/>
          <w:szCs w:val="24"/>
          <w:u w:val="single"/>
        </w:rPr>
        <w:t>E1100606</w:t>
      </w:r>
      <w:r w:rsidRPr="00020366">
        <w:rPr>
          <w:szCs w:val="24"/>
        </w:rPr>
        <w:t>: aLIGO BSC-ISI Lifting components</w:t>
      </w:r>
    </w:p>
    <w:p w:rsidR="00020366" w:rsidRDefault="00020366" w:rsidP="00020366">
      <w:pPr>
        <w:spacing w:before="0"/>
        <w:textAlignment w:val="center"/>
      </w:pPr>
    </w:p>
    <w:p w:rsidR="00020366" w:rsidRDefault="00020366" w:rsidP="00DF756C">
      <w:pPr>
        <w:spacing w:before="0"/>
        <w:jc w:val="both"/>
        <w:textAlignment w:val="center"/>
      </w:pPr>
      <w:r>
        <w:t>These pages contains themselves links/branches to sub-assemblies and useful assembly drawings.</w:t>
      </w:r>
      <w:r w:rsidR="00DF756C">
        <w:t xml:space="preserve"> </w:t>
      </w:r>
      <w:r>
        <w:t>The main page (</w:t>
      </w:r>
      <w:r w:rsidRPr="004459CB">
        <w:t>E0900357</w:t>
      </w:r>
      <w:r>
        <w:t>) also contains links to the other documents listed in the main assembly procedure:</w:t>
      </w:r>
    </w:p>
    <w:p w:rsidR="00020366" w:rsidRPr="00020366" w:rsidRDefault="00020366" w:rsidP="000143DA">
      <w:pPr>
        <w:widowControl w:val="0"/>
        <w:numPr>
          <w:ilvl w:val="0"/>
          <w:numId w:val="7"/>
        </w:numPr>
        <w:autoSpaceDE w:val="0"/>
        <w:autoSpaceDN w:val="0"/>
        <w:adjustRightInd w:val="0"/>
        <w:spacing w:after="120"/>
        <w:ind w:right="-1411"/>
        <w:contextualSpacing/>
        <w:jc w:val="both"/>
        <w:rPr>
          <w:szCs w:val="24"/>
        </w:rPr>
      </w:pPr>
      <w:r w:rsidRPr="00230A0A">
        <w:rPr>
          <w:color w:val="0000FF"/>
          <w:szCs w:val="24"/>
          <w:u w:val="single"/>
        </w:rPr>
        <w:t>E1000397</w:t>
      </w:r>
      <w:r w:rsidRPr="00020366">
        <w:rPr>
          <w:szCs w:val="24"/>
        </w:rPr>
        <w:t>: aLIGO BSC-ISI, Main Assembly Drawings</w:t>
      </w:r>
    </w:p>
    <w:p w:rsidR="00020366" w:rsidRPr="00020366" w:rsidRDefault="00020366" w:rsidP="000143DA">
      <w:pPr>
        <w:widowControl w:val="0"/>
        <w:numPr>
          <w:ilvl w:val="0"/>
          <w:numId w:val="7"/>
        </w:numPr>
        <w:autoSpaceDE w:val="0"/>
        <w:autoSpaceDN w:val="0"/>
        <w:adjustRightInd w:val="0"/>
        <w:spacing w:after="120"/>
        <w:ind w:right="-1411"/>
        <w:contextualSpacing/>
        <w:jc w:val="both"/>
        <w:rPr>
          <w:szCs w:val="24"/>
        </w:rPr>
      </w:pPr>
      <w:r w:rsidRPr="00230A0A">
        <w:rPr>
          <w:color w:val="0000FF"/>
          <w:szCs w:val="24"/>
          <w:u w:val="single"/>
        </w:rPr>
        <w:lastRenderedPageBreak/>
        <w:t>T1100066</w:t>
      </w:r>
      <w:r w:rsidRPr="00020366">
        <w:rPr>
          <w:szCs w:val="24"/>
        </w:rPr>
        <w:t>: Torque values</w:t>
      </w:r>
    </w:p>
    <w:p w:rsidR="00020366" w:rsidRPr="00020366" w:rsidRDefault="00020366" w:rsidP="000143DA">
      <w:pPr>
        <w:widowControl w:val="0"/>
        <w:numPr>
          <w:ilvl w:val="0"/>
          <w:numId w:val="7"/>
        </w:numPr>
        <w:autoSpaceDE w:val="0"/>
        <w:autoSpaceDN w:val="0"/>
        <w:adjustRightInd w:val="0"/>
        <w:spacing w:after="120"/>
        <w:ind w:right="-1411"/>
        <w:contextualSpacing/>
        <w:jc w:val="both"/>
        <w:rPr>
          <w:szCs w:val="24"/>
        </w:rPr>
      </w:pPr>
      <w:r w:rsidRPr="00230A0A">
        <w:rPr>
          <w:color w:val="0000FF"/>
          <w:szCs w:val="24"/>
          <w:u w:val="single"/>
        </w:rPr>
        <w:t>E1100034</w:t>
      </w:r>
      <w:r w:rsidRPr="00020366">
        <w:rPr>
          <w:szCs w:val="24"/>
        </w:rPr>
        <w:t>: aLIGO BSC-ISI, Parts Lists</w:t>
      </w:r>
    </w:p>
    <w:p w:rsidR="00020366" w:rsidRPr="00020366" w:rsidRDefault="00020366" w:rsidP="000143DA">
      <w:pPr>
        <w:widowControl w:val="0"/>
        <w:numPr>
          <w:ilvl w:val="0"/>
          <w:numId w:val="7"/>
        </w:numPr>
        <w:autoSpaceDE w:val="0"/>
        <w:autoSpaceDN w:val="0"/>
        <w:adjustRightInd w:val="0"/>
        <w:spacing w:after="120"/>
        <w:ind w:right="-1411"/>
        <w:contextualSpacing/>
        <w:jc w:val="both"/>
        <w:rPr>
          <w:szCs w:val="24"/>
        </w:rPr>
      </w:pPr>
      <w:r w:rsidRPr="00230A0A">
        <w:rPr>
          <w:color w:val="0000FF"/>
          <w:szCs w:val="24"/>
          <w:u w:val="single"/>
        </w:rPr>
        <w:t>E1000402</w:t>
      </w:r>
      <w:r w:rsidRPr="00020366">
        <w:rPr>
          <w:szCs w:val="24"/>
        </w:rPr>
        <w:t xml:space="preserve">: aLIGO BSC-ISI, Parts Preparation Matrix for </w:t>
      </w:r>
      <w:proofErr w:type="spellStart"/>
      <w:r w:rsidRPr="00020366">
        <w:rPr>
          <w:szCs w:val="24"/>
        </w:rPr>
        <w:t>Helicoils</w:t>
      </w:r>
      <w:proofErr w:type="spellEnd"/>
      <w:r w:rsidRPr="00020366">
        <w:rPr>
          <w:szCs w:val="24"/>
        </w:rPr>
        <w:t xml:space="preserve"> and Dowel Pins</w:t>
      </w:r>
    </w:p>
    <w:p w:rsidR="00020366" w:rsidRPr="00020366" w:rsidRDefault="00020366" w:rsidP="000143DA">
      <w:pPr>
        <w:widowControl w:val="0"/>
        <w:numPr>
          <w:ilvl w:val="0"/>
          <w:numId w:val="7"/>
        </w:numPr>
        <w:autoSpaceDE w:val="0"/>
        <w:autoSpaceDN w:val="0"/>
        <w:adjustRightInd w:val="0"/>
        <w:spacing w:after="120"/>
        <w:ind w:right="-1411"/>
        <w:contextualSpacing/>
        <w:jc w:val="both"/>
        <w:rPr>
          <w:szCs w:val="24"/>
        </w:rPr>
      </w:pPr>
      <w:r w:rsidRPr="00230A0A">
        <w:rPr>
          <w:color w:val="0000FF"/>
          <w:szCs w:val="24"/>
          <w:u w:val="single"/>
        </w:rPr>
        <w:t>E0900047</w:t>
      </w:r>
      <w:r w:rsidRPr="00020366">
        <w:rPr>
          <w:szCs w:val="24"/>
        </w:rPr>
        <w:t>: LIGO Contamination Control Plan</w:t>
      </w:r>
    </w:p>
    <w:p w:rsidR="00020366" w:rsidRPr="00020366" w:rsidRDefault="00020366" w:rsidP="000143DA">
      <w:pPr>
        <w:widowControl w:val="0"/>
        <w:numPr>
          <w:ilvl w:val="0"/>
          <w:numId w:val="7"/>
        </w:numPr>
        <w:autoSpaceDE w:val="0"/>
        <w:autoSpaceDN w:val="0"/>
        <w:adjustRightInd w:val="0"/>
        <w:spacing w:after="120"/>
        <w:ind w:right="-1411"/>
        <w:contextualSpacing/>
        <w:jc w:val="both"/>
        <w:rPr>
          <w:szCs w:val="24"/>
        </w:rPr>
      </w:pPr>
      <w:r w:rsidRPr="00230A0A">
        <w:rPr>
          <w:color w:val="0000FF"/>
          <w:szCs w:val="24"/>
          <w:u w:val="single"/>
        </w:rPr>
        <w:t>E070347</w:t>
      </w:r>
      <w:r w:rsidRPr="00020366">
        <w:rPr>
          <w:szCs w:val="24"/>
        </w:rPr>
        <w:t>: BSC-ISI Prototype Assembly Procedure</w:t>
      </w:r>
    </w:p>
    <w:p w:rsidR="00020366" w:rsidRPr="00020366" w:rsidRDefault="00020366" w:rsidP="000143DA">
      <w:pPr>
        <w:widowControl w:val="0"/>
        <w:numPr>
          <w:ilvl w:val="0"/>
          <w:numId w:val="7"/>
        </w:numPr>
        <w:autoSpaceDE w:val="0"/>
        <w:autoSpaceDN w:val="0"/>
        <w:adjustRightInd w:val="0"/>
        <w:spacing w:after="120"/>
        <w:ind w:right="-1411"/>
        <w:contextualSpacing/>
        <w:jc w:val="both"/>
        <w:rPr>
          <w:szCs w:val="24"/>
        </w:rPr>
      </w:pPr>
      <w:r w:rsidRPr="00230A0A">
        <w:rPr>
          <w:color w:val="0000FF"/>
          <w:szCs w:val="24"/>
          <w:u w:val="single"/>
        </w:rPr>
        <w:t>T0900570</w:t>
      </w:r>
      <w:r w:rsidRPr="00020366">
        <w:rPr>
          <w:szCs w:val="24"/>
        </w:rPr>
        <w:t>: Dimensioning Standards for aLIGO BSC ISI</w:t>
      </w:r>
    </w:p>
    <w:p w:rsidR="00020366" w:rsidRDefault="00020366" w:rsidP="00020366">
      <w:pPr>
        <w:widowControl w:val="0"/>
        <w:autoSpaceDE w:val="0"/>
        <w:autoSpaceDN w:val="0"/>
        <w:adjustRightInd w:val="0"/>
        <w:spacing w:after="120"/>
        <w:ind w:right="-1411"/>
        <w:contextualSpacing/>
        <w:jc w:val="both"/>
        <w:rPr>
          <w:szCs w:val="24"/>
        </w:rPr>
      </w:pPr>
    </w:p>
    <w:p w:rsidR="00F01E0E" w:rsidRPr="00B33BAC" w:rsidRDefault="00F01E0E" w:rsidP="00020366">
      <w:pPr>
        <w:widowControl w:val="0"/>
        <w:autoSpaceDE w:val="0"/>
        <w:autoSpaceDN w:val="0"/>
        <w:adjustRightInd w:val="0"/>
        <w:spacing w:after="120"/>
        <w:ind w:right="-1411"/>
        <w:contextualSpacing/>
        <w:jc w:val="both"/>
        <w:rPr>
          <w:szCs w:val="24"/>
        </w:rPr>
      </w:pPr>
      <w:r>
        <w:rPr>
          <w:szCs w:val="24"/>
        </w:rPr>
        <w:t>Other relevant documents:</w:t>
      </w:r>
    </w:p>
    <w:p w:rsidR="00B33BAC" w:rsidRPr="00B33BAC" w:rsidRDefault="00B33BAC" w:rsidP="000143DA">
      <w:pPr>
        <w:widowControl w:val="0"/>
        <w:numPr>
          <w:ilvl w:val="0"/>
          <w:numId w:val="7"/>
        </w:numPr>
        <w:autoSpaceDE w:val="0"/>
        <w:autoSpaceDN w:val="0"/>
        <w:adjustRightInd w:val="0"/>
        <w:spacing w:after="120"/>
        <w:ind w:right="-1411"/>
        <w:contextualSpacing/>
        <w:jc w:val="both"/>
        <w:rPr>
          <w:szCs w:val="24"/>
        </w:rPr>
      </w:pPr>
      <w:hyperlink r:id="rId56" w:history="1">
        <w:r w:rsidRPr="00B33BAC">
          <w:rPr>
            <w:color w:val="0000FF"/>
            <w:szCs w:val="24"/>
            <w:u w:val="single"/>
          </w:rPr>
          <w:t>T080261</w:t>
        </w:r>
      </w:hyperlink>
      <w:r w:rsidRPr="00B33BAC">
        <w:rPr>
          <w:szCs w:val="24"/>
        </w:rPr>
        <w:t>, Building L4-C Pods</w:t>
      </w:r>
    </w:p>
    <w:p w:rsidR="00B33BAC" w:rsidRPr="00B33BAC" w:rsidRDefault="00B33BAC" w:rsidP="000143DA">
      <w:pPr>
        <w:widowControl w:val="0"/>
        <w:numPr>
          <w:ilvl w:val="0"/>
          <w:numId w:val="7"/>
        </w:numPr>
        <w:autoSpaceDE w:val="0"/>
        <w:autoSpaceDN w:val="0"/>
        <w:adjustRightInd w:val="0"/>
        <w:spacing w:after="120"/>
        <w:ind w:right="-1411"/>
        <w:contextualSpacing/>
        <w:jc w:val="both"/>
        <w:rPr>
          <w:szCs w:val="24"/>
        </w:rPr>
      </w:pPr>
      <w:hyperlink r:id="rId57" w:history="1">
        <w:r w:rsidRPr="00B33BAC">
          <w:rPr>
            <w:color w:val="0000FF"/>
            <w:szCs w:val="24"/>
            <w:u w:val="single"/>
          </w:rPr>
          <w:t>T1100066</w:t>
        </w:r>
      </w:hyperlink>
      <w:r w:rsidRPr="00B33BAC">
        <w:rPr>
          <w:szCs w:val="24"/>
        </w:rPr>
        <w:t>, Torque Values</w:t>
      </w:r>
    </w:p>
    <w:p w:rsidR="00B33BAC" w:rsidRPr="00B33BAC" w:rsidRDefault="00B33BAC" w:rsidP="000143DA">
      <w:pPr>
        <w:widowControl w:val="0"/>
        <w:numPr>
          <w:ilvl w:val="0"/>
          <w:numId w:val="7"/>
        </w:numPr>
        <w:autoSpaceDE w:val="0"/>
        <w:autoSpaceDN w:val="0"/>
        <w:adjustRightInd w:val="0"/>
        <w:spacing w:after="120"/>
        <w:ind w:right="-1411"/>
        <w:contextualSpacing/>
        <w:jc w:val="both"/>
        <w:rPr>
          <w:szCs w:val="24"/>
        </w:rPr>
      </w:pPr>
      <w:hyperlink r:id="rId58" w:history="1">
        <w:r w:rsidRPr="00B33BAC">
          <w:rPr>
            <w:color w:val="0000FF"/>
            <w:szCs w:val="24"/>
            <w:u w:val="single"/>
          </w:rPr>
          <w:t>E1100257</w:t>
        </w:r>
      </w:hyperlink>
      <w:r w:rsidRPr="00B33BAC">
        <w:rPr>
          <w:szCs w:val="24"/>
        </w:rPr>
        <w:t xml:space="preserve">, </w:t>
      </w:r>
      <w:proofErr w:type="spellStart"/>
      <w:r w:rsidRPr="00B33BAC">
        <w:rPr>
          <w:szCs w:val="24"/>
        </w:rPr>
        <w:t>heli</w:t>
      </w:r>
      <w:proofErr w:type="spellEnd"/>
      <w:r w:rsidRPr="00B33BAC">
        <w:rPr>
          <w:szCs w:val="24"/>
        </w:rPr>
        <w:t>-coil / oversized tapped holes - instruction guide</w:t>
      </w:r>
    </w:p>
    <w:p w:rsidR="00B33BAC" w:rsidRDefault="00B33BAC" w:rsidP="000143DA">
      <w:pPr>
        <w:widowControl w:val="0"/>
        <w:numPr>
          <w:ilvl w:val="0"/>
          <w:numId w:val="7"/>
        </w:numPr>
        <w:autoSpaceDE w:val="0"/>
        <w:autoSpaceDN w:val="0"/>
        <w:adjustRightInd w:val="0"/>
        <w:spacing w:after="120"/>
        <w:ind w:right="-1411"/>
        <w:contextualSpacing/>
        <w:jc w:val="both"/>
        <w:rPr>
          <w:szCs w:val="24"/>
        </w:rPr>
      </w:pPr>
      <w:hyperlink r:id="rId59" w:history="1">
        <w:r w:rsidRPr="00B33BAC">
          <w:rPr>
            <w:color w:val="0000FF"/>
            <w:szCs w:val="24"/>
            <w:u w:val="single"/>
          </w:rPr>
          <w:t>T080086</w:t>
        </w:r>
      </w:hyperlink>
      <w:r w:rsidRPr="00B33BAC">
        <w:rPr>
          <w:szCs w:val="24"/>
        </w:rPr>
        <w:t>, GS-13 Modification and Pod Assembly Procedure</w:t>
      </w:r>
    </w:p>
    <w:p w:rsidR="00020366" w:rsidRPr="00B33BAC" w:rsidRDefault="00020366" w:rsidP="00020366">
      <w:pPr>
        <w:widowControl w:val="0"/>
        <w:autoSpaceDE w:val="0"/>
        <w:autoSpaceDN w:val="0"/>
        <w:adjustRightInd w:val="0"/>
        <w:spacing w:after="120"/>
        <w:ind w:left="1080" w:right="-1411"/>
        <w:contextualSpacing/>
        <w:jc w:val="both"/>
        <w:rPr>
          <w:szCs w:val="24"/>
        </w:rPr>
      </w:pPr>
    </w:p>
    <w:p w:rsidR="00B33BAC" w:rsidRPr="00B33BAC" w:rsidRDefault="00B33BAC" w:rsidP="000143DA">
      <w:pPr>
        <w:keepNext/>
        <w:numPr>
          <w:ilvl w:val="0"/>
          <w:numId w:val="5"/>
        </w:numPr>
        <w:spacing w:before="240" w:after="60"/>
        <w:jc w:val="both"/>
        <w:outlineLvl w:val="0"/>
        <w:rPr>
          <w:rFonts w:ascii="Arial" w:hAnsi="Arial"/>
          <w:b/>
          <w:kern w:val="28"/>
          <w:sz w:val="28"/>
        </w:rPr>
      </w:pPr>
      <w:r w:rsidRPr="00B33BAC">
        <w:rPr>
          <w:rFonts w:ascii="Arial" w:hAnsi="Arial"/>
          <w:b/>
          <w:kern w:val="28"/>
          <w:sz w:val="28"/>
        </w:rPr>
        <w:t>Installation procedures</w:t>
      </w:r>
    </w:p>
    <w:p w:rsidR="00B33BAC" w:rsidRDefault="00B33BAC" w:rsidP="00B33BAC">
      <w:pPr>
        <w:jc w:val="both"/>
        <w:rPr>
          <w:i/>
        </w:rPr>
      </w:pPr>
      <w:r w:rsidRPr="00B33BAC">
        <w:rPr>
          <w:i/>
        </w:rPr>
        <w:t>All installation procedures must be in the DCC and annotated or updated for lessons learned.</w:t>
      </w:r>
    </w:p>
    <w:p w:rsidR="00020366" w:rsidRPr="00B33BAC" w:rsidRDefault="00020366" w:rsidP="000143DA">
      <w:pPr>
        <w:widowControl w:val="0"/>
        <w:numPr>
          <w:ilvl w:val="0"/>
          <w:numId w:val="7"/>
        </w:numPr>
        <w:autoSpaceDE w:val="0"/>
        <w:autoSpaceDN w:val="0"/>
        <w:adjustRightInd w:val="0"/>
        <w:spacing w:after="120"/>
        <w:ind w:right="-1411"/>
        <w:contextualSpacing/>
        <w:jc w:val="both"/>
        <w:rPr>
          <w:i/>
        </w:rPr>
      </w:pPr>
      <w:r w:rsidRPr="00230A0A">
        <w:rPr>
          <w:color w:val="0000FF"/>
          <w:szCs w:val="24"/>
          <w:u w:val="single"/>
        </w:rPr>
        <w:t>E1200900</w:t>
      </w:r>
      <w:r>
        <w:t xml:space="preserve">: </w:t>
      </w:r>
      <w:hyperlink r:id="rId60" w:tooltip="LIGO-E1200900-x0" w:history="1">
        <w:r>
          <w:rPr>
            <w:rStyle w:val="Hyperlink"/>
          </w:rPr>
          <w:t>aLIGO BSC Installation Procedures (from sub-systems)</w:t>
        </w:r>
      </w:hyperlink>
    </w:p>
    <w:p w:rsidR="008C771B" w:rsidRDefault="008C771B" w:rsidP="000143DA">
      <w:pPr>
        <w:widowControl w:val="0"/>
        <w:numPr>
          <w:ilvl w:val="0"/>
          <w:numId w:val="7"/>
        </w:numPr>
        <w:autoSpaceDE w:val="0"/>
        <w:autoSpaceDN w:val="0"/>
        <w:adjustRightInd w:val="0"/>
        <w:spacing w:after="120"/>
        <w:ind w:right="-1411"/>
        <w:contextualSpacing/>
        <w:jc w:val="both"/>
        <w:rPr>
          <w:szCs w:val="24"/>
        </w:rPr>
      </w:pPr>
      <w:r w:rsidRPr="00230A0A">
        <w:rPr>
          <w:color w:val="0000FF"/>
          <w:szCs w:val="24"/>
          <w:u w:val="single"/>
        </w:rPr>
        <w:t>E1200344:</w:t>
      </w:r>
      <w:r w:rsidRPr="008C771B">
        <w:rPr>
          <w:szCs w:val="24"/>
        </w:rPr>
        <w:t xml:space="preserve"> All BSC, Install Completed Cartridge </w:t>
      </w:r>
      <w:proofErr w:type="gramStart"/>
      <w:r w:rsidRPr="008C771B">
        <w:rPr>
          <w:szCs w:val="24"/>
        </w:rPr>
        <w:t>Into</w:t>
      </w:r>
      <w:proofErr w:type="gramEnd"/>
      <w:r w:rsidRPr="008C771B">
        <w:rPr>
          <w:szCs w:val="24"/>
        </w:rPr>
        <w:t xml:space="preserve"> Chamber Procedure, aLIGO</w:t>
      </w:r>
    </w:p>
    <w:p w:rsidR="00020366" w:rsidRDefault="00020366" w:rsidP="000143DA">
      <w:pPr>
        <w:widowControl w:val="0"/>
        <w:numPr>
          <w:ilvl w:val="0"/>
          <w:numId w:val="7"/>
        </w:numPr>
        <w:autoSpaceDE w:val="0"/>
        <w:autoSpaceDN w:val="0"/>
        <w:adjustRightInd w:val="0"/>
        <w:spacing w:after="120"/>
        <w:ind w:right="-1411"/>
        <w:contextualSpacing/>
        <w:jc w:val="both"/>
        <w:rPr>
          <w:szCs w:val="24"/>
        </w:rPr>
      </w:pPr>
      <w:r w:rsidRPr="00230A0A">
        <w:rPr>
          <w:color w:val="0000FF"/>
          <w:szCs w:val="24"/>
          <w:u w:val="single"/>
        </w:rPr>
        <w:t>E1200023</w:t>
      </w:r>
      <w:r>
        <w:t xml:space="preserve">: </w:t>
      </w:r>
      <w:hyperlink r:id="rId61" w:tooltip="LIGO-E1200023-x0" w:history="1">
        <w:r>
          <w:rPr>
            <w:rStyle w:val="Hyperlink"/>
          </w:rPr>
          <w:t>aLIGO Chamber (Top Level) Installation Procedures</w:t>
        </w:r>
      </w:hyperlink>
    </w:p>
    <w:p w:rsidR="00020366" w:rsidRDefault="00020366" w:rsidP="00020366">
      <w:pPr>
        <w:pStyle w:val="NormalWeb"/>
      </w:pPr>
      <w:r>
        <w:t>Must be used in conjunction with relevant Top Level Installation Procedure, Cartridge Hazard Analysis, relevant Critical Lift Plan and relevant Cartridge Flight Document.</w:t>
      </w:r>
    </w:p>
    <w:p w:rsidR="00020366" w:rsidRDefault="00020366" w:rsidP="00020366">
      <w:pPr>
        <w:pStyle w:val="NormalWeb"/>
      </w:pPr>
      <w:r>
        <w:t>i) TOP LEVEL INSTALLATION PROCEDURES</w:t>
      </w:r>
      <w:r>
        <w:br/>
      </w:r>
      <w:hyperlink r:id="rId62" w:history="1">
        <w:r>
          <w:rPr>
            <w:rStyle w:val="Hyperlink"/>
          </w:rPr>
          <w:t>LIGO-</w:t>
        </w:r>
        <w:r w:rsidRPr="00230A0A">
          <w:rPr>
            <w:color w:val="0000FF"/>
            <w:u w:val="single"/>
            <w:lang w:val="en-US" w:eastAsia="en-US"/>
          </w:rPr>
          <w:t>E1200023</w:t>
        </w:r>
      </w:hyperlink>
      <w:r>
        <w:t>: aLIGO Chamber Chamber (Top Level) Installation Procedures</w:t>
      </w:r>
    </w:p>
    <w:p w:rsidR="00020366" w:rsidRDefault="00020366" w:rsidP="00020366">
      <w:pPr>
        <w:pStyle w:val="NormalWeb"/>
      </w:pPr>
      <w:r>
        <w:t>ii) CARTRIDGE HAZARD ANALYSIS</w:t>
      </w:r>
      <w:r>
        <w:br/>
      </w:r>
      <w:r>
        <w:fldChar w:fldCharType="begin"/>
      </w:r>
      <w:r>
        <w:instrText xml:space="preserve"> HYPERLINK "https://dcc.ligo.org/LIGO-E1200925" </w:instrText>
      </w:r>
      <w:r>
        <w:fldChar w:fldCharType="separate"/>
      </w:r>
      <w:r>
        <w:rPr>
          <w:rStyle w:val="Hyperlink"/>
        </w:rPr>
        <w:t>LIGO-</w:t>
      </w:r>
      <w:r w:rsidRPr="00230A0A">
        <w:rPr>
          <w:color w:val="0000FF"/>
          <w:u w:val="single"/>
          <w:lang w:val="en-US" w:eastAsia="en-US"/>
        </w:rPr>
        <w:t>E1200925</w:t>
      </w:r>
      <w:r>
        <w:fldChar w:fldCharType="end"/>
      </w:r>
      <w:r>
        <w:t>: BSC Cartridge Installation Hazard Analysis, aLIGO</w:t>
      </w:r>
    </w:p>
    <w:p w:rsidR="00020366" w:rsidRDefault="00020366" w:rsidP="00020366">
      <w:pPr>
        <w:pStyle w:val="NormalWeb"/>
      </w:pPr>
      <w:r>
        <w:t xml:space="preserve">iii) CRITICAL LIFT PLANS (Refer to </w:t>
      </w:r>
      <w:r>
        <w:fldChar w:fldCharType="begin"/>
      </w:r>
      <w:r>
        <w:instrText xml:space="preserve"> HYPERLINK "https://dcc.ligo.org/LIGO-E1200901" </w:instrText>
      </w:r>
      <w:r>
        <w:fldChar w:fldCharType="separate"/>
      </w:r>
      <w:r>
        <w:rPr>
          <w:rStyle w:val="Hyperlink"/>
        </w:rPr>
        <w:t>LIGO-E1200901</w:t>
      </w:r>
      <w:r>
        <w:fldChar w:fldCharType="end"/>
      </w:r>
      <w:r>
        <w:t>)</w:t>
      </w:r>
      <w:r>
        <w:br/>
      </w:r>
      <w:hyperlink r:id="rId63" w:history="1">
        <w:r w:rsidRPr="00230A0A">
          <w:rPr>
            <w:color w:val="0000FF"/>
            <w:u w:val="single"/>
            <w:lang w:val="en-US" w:eastAsia="en-US"/>
          </w:rPr>
          <w:t>LIGO-E1200950</w:t>
        </w:r>
      </w:hyperlink>
      <w:r w:rsidRPr="00230A0A">
        <w:rPr>
          <w:color w:val="0000FF"/>
          <w:u w:val="single"/>
          <w:lang w:val="en-US" w:eastAsia="en-US"/>
        </w:rPr>
        <w:t>:</w:t>
      </w:r>
      <w:r>
        <w:t xml:space="preserve"> Critical Lift Plan for the aLIGO BSC1-L1 Cartridge Installation</w:t>
      </w:r>
      <w:r>
        <w:br/>
      </w:r>
      <w:r w:rsidRPr="00230A0A">
        <w:rPr>
          <w:color w:val="0000FF"/>
          <w:u w:val="single"/>
          <w:lang w:val="en-US" w:eastAsia="en-US"/>
        </w:rPr>
        <w:fldChar w:fldCharType="begin"/>
      </w:r>
      <w:r w:rsidRPr="00230A0A">
        <w:rPr>
          <w:color w:val="0000FF"/>
          <w:u w:val="single"/>
          <w:lang w:val="en-US" w:eastAsia="en-US"/>
        </w:rPr>
        <w:instrText xml:space="preserve"> HYPERLINK "https://dcc.ligo.org/LIGO-E1200328" </w:instrText>
      </w:r>
      <w:r w:rsidRPr="00230A0A">
        <w:rPr>
          <w:color w:val="0000FF"/>
          <w:u w:val="single"/>
          <w:lang w:val="en-US" w:eastAsia="en-US"/>
        </w:rPr>
        <w:fldChar w:fldCharType="separate"/>
      </w:r>
      <w:r w:rsidRPr="00230A0A">
        <w:rPr>
          <w:color w:val="0000FF"/>
          <w:u w:val="single"/>
          <w:lang w:val="en-US" w:eastAsia="en-US"/>
        </w:rPr>
        <w:t>LIGO-E1200328</w:t>
      </w:r>
      <w:r w:rsidRPr="00230A0A">
        <w:rPr>
          <w:color w:val="0000FF"/>
          <w:u w:val="single"/>
          <w:lang w:val="en-US" w:eastAsia="en-US"/>
        </w:rPr>
        <w:fldChar w:fldCharType="end"/>
      </w:r>
      <w:r>
        <w:t>: Critical Lift Plan for the aLIGO BSC2-L1 Cartridge Installation</w:t>
      </w:r>
      <w:r>
        <w:br/>
      </w:r>
      <w:r w:rsidRPr="00230A0A">
        <w:rPr>
          <w:color w:val="0000FF"/>
          <w:u w:val="single"/>
          <w:lang w:val="en-US" w:eastAsia="en-US"/>
        </w:rPr>
        <w:fldChar w:fldCharType="begin"/>
      </w:r>
      <w:r w:rsidRPr="00230A0A">
        <w:rPr>
          <w:color w:val="0000FF"/>
          <w:u w:val="single"/>
          <w:lang w:val="en-US" w:eastAsia="en-US"/>
        </w:rPr>
        <w:instrText xml:space="preserve"> HYPERLINK "https://dcc.ligo.org/LIGO-E1200275" </w:instrText>
      </w:r>
      <w:r w:rsidRPr="00230A0A">
        <w:rPr>
          <w:color w:val="0000FF"/>
          <w:u w:val="single"/>
          <w:lang w:val="en-US" w:eastAsia="en-US"/>
        </w:rPr>
        <w:fldChar w:fldCharType="separate"/>
      </w:r>
      <w:r w:rsidRPr="00230A0A">
        <w:rPr>
          <w:color w:val="0000FF"/>
          <w:u w:val="single"/>
          <w:lang w:val="en-US" w:eastAsia="en-US"/>
        </w:rPr>
        <w:t>LIGO-E1200275</w:t>
      </w:r>
      <w:r w:rsidRPr="00230A0A">
        <w:rPr>
          <w:color w:val="0000FF"/>
          <w:u w:val="single"/>
          <w:lang w:val="en-US" w:eastAsia="en-US"/>
        </w:rPr>
        <w:fldChar w:fldCharType="end"/>
      </w:r>
      <w:r>
        <w:t>: Critical lift plan for the aLIGO BSC6 cartridge installation</w:t>
      </w:r>
      <w:r>
        <w:br/>
      </w:r>
      <w:r w:rsidRPr="00230A0A">
        <w:rPr>
          <w:color w:val="0000FF"/>
          <w:u w:val="single"/>
          <w:lang w:val="en-US" w:eastAsia="en-US"/>
        </w:rPr>
        <w:fldChar w:fldCharType="begin"/>
      </w:r>
      <w:r w:rsidRPr="00230A0A">
        <w:rPr>
          <w:color w:val="0000FF"/>
          <w:u w:val="single"/>
          <w:lang w:val="en-US" w:eastAsia="en-US"/>
        </w:rPr>
        <w:instrText xml:space="preserve"> HYPERLINK "https://dcc.ligo.org/LIGO-E1100988" </w:instrText>
      </w:r>
      <w:r w:rsidRPr="00230A0A">
        <w:rPr>
          <w:color w:val="0000FF"/>
          <w:u w:val="single"/>
          <w:lang w:val="en-US" w:eastAsia="en-US"/>
        </w:rPr>
        <w:fldChar w:fldCharType="separate"/>
      </w:r>
      <w:r w:rsidRPr="00230A0A">
        <w:rPr>
          <w:color w:val="0000FF"/>
          <w:u w:val="single"/>
          <w:lang w:val="en-US" w:eastAsia="en-US"/>
        </w:rPr>
        <w:t>LIGO-E1100988</w:t>
      </w:r>
      <w:r w:rsidRPr="00230A0A">
        <w:rPr>
          <w:color w:val="0000FF"/>
          <w:u w:val="single"/>
          <w:lang w:val="en-US" w:eastAsia="en-US"/>
        </w:rPr>
        <w:fldChar w:fldCharType="end"/>
      </w:r>
      <w:r>
        <w:t>: Critical lift plan for the aLIGO BSC8 cartridge installation</w:t>
      </w:r>
    </w:p>
    <w:p w:rsidR="00020366" w:rsidRDefault="00020366" w:rsidP="00020366">
      <w:pPr>
        <w:pStyle w:val="NormalWeb"/>
      </w:pPr>
      <w:r>
        <w:t xml:space="preserve">iv) CARTRIDGE FLIGHT DOCUMENTS (REFER TO </w:t>
      </w:r>
      <w:r>
        <w:fldChar w:fldCharType="begin"/>
      </w:r>
      <w:r>
        <w:instrText xml:space="preserve"> HYPERLINK "https://dcc.ligo.org/LIGO-E1200900" </w:instrText>
      </w:r>
      <w:r>
        <w:fldChar w:fldCharType="separate"/>
      </w:r>
      <w:r>
        <w:rPr>
          <w:rStyle w:val="Hyperlink"/>
        </w:rPr>
        <w:t>LIGO-E1200900</w:t>
      </w:r>
      <w:r>
        <w:fldChar w:fldCharType="end"/>
      </w:r>
      <w:r>
        <w:t>)</w:t>
      </w:r>
      <w:r>
        <w:br/>
      </w:r>
      <w:hyperlink r:id="rId64" w:history="1">
        <w:r w:rsidRPr="00230A0A">
          <w:rPr>
            <w:color w:val="0000FF"/>
            <w:u w:val="single"/>
            <w:lang w:val="en-US" w:eastAsia="en-US"/>
          </w:rPr>
          <w:t>E1200927</w:t>
        </w:r>
      </w:hyperlink>
      <w:r>
        <w:t>: BSC1-L1 Requirements and Procedure, Cartridge Flight and Insertion into BSC Chambers, aLIGO</w:t>
      </w:r>
      <w:r>
        <w:br/>
      </w:r>
      <w:r>
        <w:fldChar w:fldCharType="begin"/>
      </w:r>
      <w:r>
        <w:instrText xml:space="preserve"> HYPERLINK "https://dcc.ligo.org/LIGO-E1200322" </w:instrText>
      </w:r>
      <w:r>
        <w:fldChar w:fldCharType="separate"/>
      </w:r>
      <w:r w:rsidRPr="00230A0A">
        <w:rPr>
          <w:color w:val="0000FF"/>
          <w:u w:val="single"/>
          <w:lang w:val="en-US" w:eastAsia="en-US"/>
        </w:rPr>
        <w:t>E1200322</w:t>
      </w:r>
      <w:r>
        <w:fldChar w:fldCharType="end"/>
      </w:r>
      <w:r>
        <w:t>: BSC2-L1 Requirements and Procedure, Cartridge Flight and Insertion into BSC Chambers, aLIGO</w:t>
      </w:r>
      <w:r>
        <w:br/>
      </w:r>
      <w:r>
        <w:fldChar w:fldCharType="begin"/>
      </w:r>
      <w:r>
        <w:instrText xml:space="preserve"> HYPERLINK "https://dcc.ligo.org/LIGO-E1100278" </w:instrText>
      </w:r>
      <w:r>
        <w:fldChar w:fldCharType="separate"/>
      </w:r>
      <w:r w:rsidRPr="00230A0A">
        <w:rPr>
          <w:color w:val="0000FF"/>
          <w:u w:val="single"/>
          <w:lang w:val="en-US" w:eastAsia="en-US"/>
        </w:rPr>
        <w:t>E1100278</w:t>
      </w:r>
      <w:r>
        <w:fldChar w:fldCharType="end"/>
      </w:r>
      <w:r>
        <w:t>: BSC6-H2 Requirements and Procedure, Cartridge Flight and Insertion into BSC Chambers, aLIGO</w:t>
      </w:r>
      <w:r>
        <w:br/>
      </w:r>
      <w:r>
        <w:fldChar w:fldCharType="begin"/>
      </w:r>
      <w:r>
        <w:instrText xml:space="preserve"> HYPERLINK "https://dcc.ligo.org/LIGO-E1101016" </w:instrText>
      </w:r>
      <w:r>
        <w:fldChar w:fldCharType="separate"/>
      </w:r>
      <w:r w:rsidRPr="00DF756C">
        <w:rPr>
          <w:color w:val="0000FF"/>
          <w:u w:val="single"/>
          <w:lang w:val="en-US" w:eastAsia="en-US"/>
        </w:rPr>
        <w:t>E</w:t>
      </w:r>
      <w:r w:rsidRPr="00230A0A">
        <w:rPr>
          <w:color w:val="0000FF"/>
          <w:u w:val="single"/>
          <w:lang w:val="en-US" w:eastAsia="en-US"/>
        </w:rPr>
        <w:t>1101016</w:t>
      </w:r>
      <w:r>
        <w:fldChar w:fldCharType="end"/>
      </w:r>
      <w:r>
        <w:t>: BSC8 H2, Requirements and Procedure, Cartridge Flight and Insertion into BSC Chamber, aLIGO</w:t>
      </w:r>
    </w:p>
    <w:p w:rsidR="00B33BAC" w:rsidRPr="00B33BAC" w:rsidRDefault="00B33BAC" w:rsidP="000143DA">
      <w:pPr>
        <w:keepNext/>
        <w:numPr>
          <w:ilvl w:val="0"/>
          <w:numId w:val="5"/>
        </w:numPr>
        <w:spacing w:before="240" w:after="60"/>
        <w:jc w:val="both"/>
        <w:outlineLvl w:val="0"/>
        <w:rPr>
          <w:rFonts w:ascii="Arial" w:hAnsi="Arial"/>
          <w:b/>
          <w:kern w:val="28"/>
          <w:sz w:val="28"/>
        </w:rPr>
      </w:pPr>
      <w:r w:rsidRPr="00B33BAC">
        <w:rPr>
          <w:rFonts w:ascii="Arial" w:hAnsi="Arial"/>
          <w:b/>
          <w:kern w:val="28"/>
          <w:sz w:val="28"/>
        </w:rPr>
        <w:lastRenderedPageBreak/>
        <w:t>Test documents</w:t>
      </w:r>
    </w:p>
    <w:p w:rsidR="00B33BAC" w:rsidRPr="00B33BAC" w:rsidRDefault="00B33BAC" w:rsidP="00B33BAC">
      <w:pPr>
        <w:jc w:val="both"/>
        <w:rPr>
          <w:i/>
        </w:rPr>
      </w:pPr>
      <w:r w:rsidRPr="00B33BAC">
        <w:rPr>
          <w:i/>
        </w:rPr>
        <w:t xml:space="preserve">Test rationale, plans, and data for each unit must be documented as described in M1000211. That tree structure should be pointed to by the overall tree structure laid out in this Acceptance prescription. The top-level objective is to make clear how the measurements performed, which often will not directly measure a required performance parameter, give confidence that the subsystem will fulfill the requirements. </w:t>
      </w:r>
    </w:p>
    <w:p w:rsidR="00B33BAC" w:rsidRPr="00B33BAC" w:rsidRDefault="00B33BAC" w:rsidP="00B33BAC">
      <w:pPr>
        <w:jc w:val="both"/>
      </w:pPr>
      <w:r w:rsidRPr="00B33BAC">
        <w:t>The SEI testing documentation is posted in the DCC at:</w:t>
      </w:r>
    </w:p>
    <w:p w:rsidR="00B33BAC" w:rsidRPr="00B33BAC" w:rsidRDefault="00B33BAC" w:rsidP="000143DA">
      <w:pPr>
        <w:widowControl w:val="0"/>
        <w:numPr>
          <w:ilvl w:val="0"/>
          <w:numId w:val="7"/>
        </w:numPr>
        <w:autoSpaceDE w:val="0"/>
        <w:autoSpaceDN w:val="0"/>
        <w:adjustRightInd w:val="0"/>
        <w:spacing w:after="120"/>
        <w:ind w:right="-1411"/>
        <w:contextualSpacing/>
        <w:jc w:val="both"/>
        <w:rPr>
          <w:szCs w:val="24"/>
        </w:rPr>
      </w:pPr>
      <w:hyperlink r:id="rId65" w:history="1">
        <w:r w:rsidRPr="00B33BAC">
          <w:rPr>
            <w:color w:val="0000FF"/>
            <w:szCs w:val="24"/>
            <w:u w:val="single"/>
          </w:rPr>
          <w:t>E1000304</w:t>
        </w:r>
      </w:hyperlink>
      <w:r w:rsidRPr="00B33BAC">
        <w:rPr>
          <w:szCs w:val="24"/>
        </w:rPr>
        <w:t>: aLIGO SEI Testing and Commissioning Documentation</w:t>
      </w:r>
    </w:p>
    <w:p w:rsidR="00B33BAC" w:rsidRPr="00B33BAC" w:rsidRDefault="00B33BAC" w:rsidP="00B33BAC">
      <w:pPr>
        <w:jc w:val="both"/>
      </w:pPr>
      <w:r w:rsidRPr="00B33BAC">
        <w:t xml:space="preserve">This document describes how the SEI test documentation is organized. The DCC entry page for this document contains the links to the Seismic Group testing and commissioning documentation of the Advanced LIGO SEI installation. In particular, the testing page of sub-assemblies used on the </w:t>
      </w:r>
      <w:r w:rsidR="00CE0766">
        <w:t>BSC-ISI</w:t>
      </w:r>
      <w:r w:rsidRPr="00B33BAC">
        <w:t xml:space="preserve"> are collected at:</w:t>
      </w:r>
    </w:p>
    <w:p w:rsidR="00B33BAC" w:rsidRPr="00B33BAC" w:rsidRDefault="00B33BAC" w:rsidP="000143DA">
      <w:pPr>
        <w:widowControl w:val="0"/>
        <w:numPr>
          <w:ilvl w:val="0"/>
          <w:numId w:val="7"/>
        </w:numPr>
        <w:autoSpaceDE w:val="0"/>
        <w:autoSpaceDN w:val="0"/>
        <w:adjustRightInd w:val="0"/>
        <w:spacing w:after="120"/>
        <w:ind w:right="-1411"/>
        <w:contextualSpacing/>
        <w:jc w:val="both"/>
        <w:rPr>
          <w:szCs w:val="24"/>
        </w:rPr>
      </w:pPr>
      <w:hyperlink r:id="rId66" w:history="1">
        <w:r w:rsidRPr="00B33BAC">
          <w:rPr>
            <w:color w:val="0000FF"/>
            <w:szCs w:val="24"/>
            <w:u w:val="single"/>
          </w:rPr>
          <w:t>E1100786</w:t>
        </w:r>
      </w:hyperlink>
      <w:r w:rsidRPr="00B33BAC">
        <w:rPr>
          <w:szCs w:val="24"/>
        </w:rPr>
        <w:t>, aLIGO SEI Instruments Testing Reports and Tracking Lists</w:t>
      </w:r>
    </w:p>
    <w:p w:rsidR="00B33BAC" w:rsidRPr="00B33BAC" w:rsidRDefault="00B33BAC" w:rsidP="00B33BAC">
      <w:pPr>
        <w:jc w:val="both"/>
      </w:pPr>
      <w:r w:rsidRPr="00B33BAC">
        <w:t xml:space="preserve">Links to test procedures and results for the </w:t>
      </w:r>
      <w:r w:rsidR="008C771B">
        <w:t>BSC</w:t>
      </w:r>
      <w:r w:rsidRPr="00B33BAC">
        <w:t>-ISI assemblies are collected at:</w:t>
      </w:r>
    </w:p>
    <w:p w:rsidR="008C771B" w:rsidRDefault="008C771B" w:rsidP="008C771B">
      <w:pPr>
        <w:widowControl w:val="0"/>
        <w:autoSpaceDE w:val="0"/>
        <w:autoSpaceDN w:val="0"/>
        <w:adjustRightInd w:val="0"/>
        <w:spacing w:after="120"/>
        <w:ind w:left="1080" w:right="-1411"/>
        <w:contextualSpacing/>
        <w:jc w:val="both"/>
        <w:rPr>
          <w:szCs w:val="24"/>
        </w:rPr>
      </w:pPr>
      <w:r w:rsidRPr="008C771B">
        <w:rPr>
          <w:szCs w:val="24"/>
        </w:rPr>
        <w:t>E1000306: aLIGO BSC-ISI Testing and Commissioning Documentation</w:t>
      </w:r>
    </w:p>
    <w:p w:rsidR="008C771B" w:rsidRPr="008C771B" w:rsidRDefault="008C771B" w:rsidP="000143DA">
      <w:pPr>
        <w:widowControl w:val="0"/>
        <w:numPr>
          <w:ilvl w:val="0"/>
          <w:numId w:val="7"/>
        </w:numPr>
        <w:autoSpaceDE w:val="0"/>
        <w:autoSpaceDN w:val="0"/>
        <w:adjustRightInd w:val="0"/>
        <w:spacing w:after="120"/>
        <w:ind w:right="-1411"/>
        <w:contextualSpacing/>
        <w:jc w:val="both"/>
        <w:rPr>
          <w:szCs w:val="24"/>
        </w:rPr>
      </w:pPr>
      <w:r w:rsidRPr="00230A0A">
        <w:rPr>
          <w:color w:val="0000FF"/>
          <w:szCs w:val="24"/>
          <w:u w:val="single"/>
        </w:rPr>
        <w:t>E1000486</w:t>
      </w:r>
      <w:r w:rsidRPr="008C771B">
        <w:rPr>
          <w:szCs w:val="24"/>
        </w:rPr>
        <w:t>: aLIGO BSC-ISI Testing Procedure, Phase I: Assembly Validation</w:t>
      </w:r>
    </w:p>
    <w:p w:rsidR="008C771B" w:rsidRPr="008C771B" w:rsidRDefault="008C771B" w:rsidP="000143DA">
      <w:pPr>
        <w:widowControl w:val="0"/>
        <w:numPr>
          <w:ilvl w:val="0"/>
          <w:numId w:val="7"/>
        </w:numPr>
        <w:autoSpaceDE w:val="0"/>
        <w:autoSpaceDN w:val="0"/>
        <w:adjustRightInd w:val="0"/>
        <w:spacing w:after="120"/>
        <w:ind w:right="-1411"/>
        <w:contextualSpacing/>
        <w:jc w:val="both"/>
        <w:rPr>
          <w:szCs w:val="24"/>
        </w:rPr>
      </w:pPr>
      <w:r w:rsidRPr="00230A0A">
        <w:rPr>
          <w:color w:val="0000FF"/>
          <w:szCs w:val="24"/>
          <w:u w:val="single"/>
        </w:rPr>
        <w:t>E1000487</w:t>
      </w:r>
      <w:r w:rsidRPr="008C771B">
        <w:rPr>
          <w:szCs w:val="24"/>
        </w:rPr>
        <w:t xml:space="preserve">: aLIGO BSC-ISI Testing Procedure, Phase </w:t>
      </w:r>
      <w:proofErr w:type="gramStart"/>
      <w:r w:rsidRPr="008C771B">
        <w:rPr>
          <w:szCs w:val="24"/>
        </w:rPr>
        <w:t>II :</w:t>
      </w:r>
      <w:proofErr w:type="gramEnd"/>
      <w:r w:rsidRPr="008C771B">
        <w:rPr>
          <w:szCs w:val="24"/>
        </w:rPr>
        <w:t xml:space="preserve"> Integration process</w:t>
      </w:r>
    </w:p>
    <w:p w:rsidR="008C771B" w:rsidRPr="008C771B" w:rsidRDefault="008C771B" w:rsidP="000143DA">
      <w:pPr>
        <w:widowControl w:val="0"/>
        <w:numPr>
          <w:ilvl w:val="0"/>
          <w:numId w:val="7"/>
        </w:numPr>
        <w:autoSpaceDE w:val="0"/>
        <w:autoSpaceDN w:val="0"/>
        <w:adjustRightInd w:val="0"/>
        <w:spacing w:after="120"/>
        <w:ind w:right="-1411"/>
        <w:contextualSpacing/>
        <w:jc w:val="both"/>
        <w:rPr>
          <w:szCs w:val="24"/>
        </w:rPr>
      </w:pPr>
      <w:r w:rsidRPr="00230A0A">
        <w:rPr>
          <w:color w:val="0000FF"/>
          <w:szCs w:val="24"/>
          <w:u w:val="single"/>
        </w:rPr>
        <w:t>E1000488</w:t>
      </w:r>
      <w:r w:rsidRPr="008C771B">
        <w:rPr>
          <w:szCs w:val="24"/>
        </w:rPr>
        <w:t>: aLIGO BSC-ISI Testing Procedure, Phase III: Control Commissioning</w:t>
      </w:r>
    </w:p>
    <w:p w:rsidR="008C771B" w:rsidRPr="008C771B" w:rsidRDefault="008C771B" w:rsidP="000143DA">
      <w:pPr>
        <w:widowControl w:val="0"/>
        <w:numPr>
          <w:ilvl w:val="0"/>
          <w:numId w:val="7"/>
        </w:numPr>
        <w:autoSpaceDE w:val="0"/>
        <w:autoSpaceDN w:val="0"/>
        <w:adjustRightInd w:val="0"/>
        <w:spacing w:after="120"/>
        <w:ind w:right="-1411"/>
        <w:contextualSpacing/>
        <w:jc w:val="both"/>
        <w:rPr>
          <w:szCs w:val="24"/>
        </w:rPr>
      </w:pPr>
      <w:r w:rsidRPr="00230A0A">
        <w:rPr>
          <w:color w:val="0000FF"/>
          <w:szCs w:val="24"/>
          <w:u w:val="single"/>
        </w:rPr>
        <w:t>E1100989</w:t>
      </w:r>
      <w:r w:rsidRPr="008C771B">
        <w:rPr>
          <w:szCs w:val="24"/>
        </w:rPr>
        <w:t>: aLIGO BSC-ISI, Phase I Testing Reports (Assembly Validation)</w:t>
      </w:r>
    </w:p>
    <w:p w:rsidR="008C771B" w:rsidRPr="008C771B" w:rsidRDefault="008C771B" w:rsidP="000143DA">
      <w:pPr>
        <w:widowControl w:val="0"/>
        <w:numPr>
          <w:ilvl w:val="0"/>
          <w:numId w:val="7"/>
        </w:numPr>
        <w:autoSpaceDE w:val="0"/>
        <w:autoSpaceDN w:val="0"/>
        <w:adjustRightInd w:val="0"/>
        <w:spacing w:after="120"/>
        <w:ind w:right="-1411"/>
        <w:contextualSpacing/>
        <w:jc w:val="both"/>
        <w:rPr>
          <w:szCs w:val="24"/>
        </w:rPr>
      </w:pPr>
      <w:r w:rsidRPr="00230A0A">
        <w:rPr>
          <w:color w:val="0000FF"/>
          <w:szCs w:val="24"/>
          <w:u w:val="single"/>
        </w:rPr>
        <w:t>E1100990</w:t>
      </w:r>
      <w:r w:rsidRPr="008C771B">
        <w:rPr>
          <w:szCs w:val="24"/>
        </w:rPr>
        <w:t>: aLIGO BSC-ISI, Phase II Testing Reports (Integration process)</w:t>
      </w:r>
    </w:p>
    <w:p w:rsidR="008C771B" w:rsidRDefault="008C771B" w:rsidP="000143DA">
      <w:pPr>
        <w:widowControl w:val="0"/>
        <w:numPr>
          <w:ilvl w:val="0"/>
          <w:numId w:val="7"/>
        </w:numPr>
        <w:autoSpaceDE w:val="0"/>
        <w:autoSpaceDN w:val="0"/>
        <w:adjustRightInd w:val="0"/>
        <w:spacing w:after="120"/>
        <w:ind w:right="-1411"/>
        <w:contextualSpacing/>
        <w:jc w:val="both"/>
        <w:rPr>
          <w:szCs w:val="24"/>
        </w:rPr>
      </w:pPr>
      <w:r w:rsidRPr="00230A0A">
        <w:rPr>
          <w:color w:val="0000FF"/>
          <w:szCs w:val="24"/>
          <w:u w:val="single"/>
        </w:rPr>
        <w:t>E1100991</w:t>
      </w:r>
      <w:r w:rsidRPr="008C771B">
        <w:rPr>
          <w:szCs w:val="24"/>
        </w:rPr>
        <w:t>: aLIGO BSC-ISI, Phase III Testing Reports (Control Commissioning)</w:t>
      </w:r>
    </w:p>
    <w:p w:rsidR="00020366" w:rsidRPr="00B33BAC" w:rsidRDefault="00020366" w:rsidP="00020366">
      <w:pPr>
        <w:widowControl w:val="0"/>
        <w:autoSpaceDE w:val="0"/>
        <w:autoSpaceDN w:val="0"/>
        <w:adjustRightInd w:val="0"/>
        <w:spacing w:after="120"/>
        <w:ind w:right="-1411"/>
        <w:contextualSpacing/>
        <w:jc w:val="both"/>
        <w:rPr>
          <w:szCs w:val="24"/>
        </w:rPr>
      </w:pPr>
    </w:p>
    <w:p w:rsidR="00B33BAC" w:rsidRPr="00B33BAC" w:rsidRDefault="00B33BAC" w:rsidP="000143DA">
      <w:pPr>
        <w:keepNext/>
        <w:numPr>
          <w:ilvl w:val="0"/>
          <w:numId w:val="5"/>
        </w:numPr>
        <w:spacing w:before="240" w:after="60"/>
        <w:jc w:val="both"/>
        <w:outlineLvl w:val="0"/>
        <w:rPr>
          <w:rFonts w:ascii="Arial" w:hAnsi="Arial"/>
          <w:b/>
          <w:kern w:val="28"/>
          <w:sz w:val="28"/>
        </w:rPr>
      </w:pPr>
      <w:bookmarkStart w:id="2" w:name="_Ref410313326"/>
      <w:r w:rsidRPr="00B33BAC">
        <w:rPr>
          <w:rFonts w:ascii="Arial" w:hAnsi="Arial"/>
          <w:b/>
          <w:kern w:val="28"/>
          <w:sz w:val="28"/>
        </w:rPr>
        <w:t>User interface software</w:t>
      </w:r>
      <w:bookmarkEnd w:id="2"/>
    </w:p>
    <w:p w:rsidR="00B33BAC" w:rsidRPr="00B33BAC" w:rsidRDefault="00B33BAC" w:rsidP="00B33BAC">
      <w:pPr>
        <w:jc w:val="both"/>
        <w:rPr>
          <w:i/>
        </w:rPr>
      </w:pPr>
      <w:r w:rsidRPr="00B33BAC">
        <w:rPr>
          <w:i/>
        </w:rPr>
        <w:t>User interface software, and the test routines indicating proper functioning of the software, must be described in words and have code under configuration control (SVN). Watchdog and Guardian routines must also be treated in this way.</w:t>
      </w:r>
    </w:p>
    <w:p w:rsidR="00B33BAC" w:rsidRPr="00B33BAC" w:rsidRDefault="00B33BAC" w:rsidP="00B33BAC">
      <w:pPr>
        <w:widowControl w:val="0"/>
        <w:autoSpaceDE w:val="0"/>
        <w:autoSpaceDN w:val="0"/>
        <w:adjustRightInd w:val="0"/>
        <w:rPr>
          <w:rFonts w:cs="Helvetica"/>
          <w:szCs w:val="24"/>
        </w:rPr>
      </w:pPr>
      <w:r w:rsidRPr="00B33BAC">
        <w:rPr>
          <w:rFonts w:cs="Helvetica"/>
          <w:szCs w:val="24"/>
        </w:rPr>
        <w:t>All of the seismic isolation system software is configuration controlled and resides in the SVN repository:</w:t>
      </w:r>
    </w:p>
    <w:p w:rsidR="00B33BAC" w:rsidRPr="00B33BAC" w:rsidRDefault="00B33BAC" w:rsidP="00B33BAC">
      <w:pPr>
        <w:widowControl w:val="0"/>
        <w:autoSpaceDE w:val="0"/>
        <w:autoSpaceDN w:val="0"/>
        <w:adjustRightInd w:val="0"/>
        <w:rPr>
          <w:rFonts w:cs="Helvetica"/>
          <w:szCs w:val="24"/>
        </w:rPr>
      </w:pPr>
      <w:hyperlink r:id="rId67" w:history="1">
        <w:r w:rsidRPr="00B33BAC">
          <w:rPr>
            <w:rFonts w:cs="Helvetica"/>
            <w:color w:val="0000FF"/>
            <w:szCs w:val="24"/>
            <w:u w:val="single"/>
          </w:rPr>
          <w:t>https://svn.ligo.caltech.edu/svn/seismic/</w:t>
        </w:r>
      </w:hyperlink>
    </w:p>
    <w:p w:rsidR="00B33BAC" w:rsidRPr="00B33BAC" w:rsidRDefault="00B33BAC" w:rsidP="00B33BAC">
      <w:pPr>
        <w:jc w:val="both"/>
      </w:pPr>
      <w:r w:rsidRPr="00B33BAC">
        <w:t>The following documents focus on user interface software:</w:t>
      </w:r>
    </w:p>
    <w:p w:rsidR="00B33BAC" w:rsidRPr="00B33BAC" w:rsidRDefault="00B33BAC" w:rsidP="000143DA">
      <w:pPr>
        <w:widowControl w:val="0"/>
        <w:numPr>
          <w:ilvl w:val="0"/>
          <w:numId w:val="14"/>
        </w:numPr>
        <w:autoSpaceDE w:val="0"/>
        <w:autoSpaceDN w:val="0"/>
        <w:adjustRightInd w:val="0"/>
        <w:spacing w:after="120"/>
        <w:ind w:right="-1411"/>
        <w:contextualSpacing/>
        <w:jc w:val="both"/>
        <w:rPr>
          <w:rFonts w:cs="Helvetica"/>
          <w:szCs w:val="24"/>
        </w:rPr>
      </w:pPr>
      <w:hyperlink r:id="rId68" w:history="1">
        <w:r w:rsidRPr="00B33BAC">
          <w:rPr>
            <w:rFonts w:cs="Helvetica"/>
            <w:color w:val="0000FF"/>
            <w:szCs w:val="24"/>
            <w:u w:val="single"/>
          </w:rPr>
          <w:t>G1300404</w:t>
        </w:r>
      </w:hyperlink>
      <w:r w:rsidRPr="00B33BAC">
        <w:rPr>
          <w:rFonts w:cs="Helvetica"/>
          <w:szCs w:val="24"/>
        </w:rPr>
        <w:t>, ISI Overview Screens Updates</w:t>
      </w:r>
    </w:p>
    <w:p w:rsidR="00B33BAC" w:rsidRPr="00B33BAC" w:rsidRDefault="00B33BAC" w:rsidP="000143DA">
      <w:pPr>
        <w:widowControl w:val="0"/>
        <w:numPr>
          <w:ilvl w:val="0"/>
          <w:numId w:val="14"/>
        </w:numPr>
        <w:autoSpaceDE w:val="0"/>
        <w:autoSpaceDN w:val="0"/>
        <w:adjustRightInd w:val="0"/>
        <w:spacing w:after="120"/>
        <w:ind w:right="-1411"/>
        <w:contextualSpacing/>
        <w:jc w:val="both"/>
        <w:rPr>
          <w:rFonts w:cs="Helvetica"/>
          <w:szCs w:val="24"/>
        </w:rPr>
      </w:pPr>
      <w:hyperlink r:id="rId69" w:history="1">
        <w:r w:rsidRPr="00B33BAC">
          <w:rPr>
            <w:rFonts w:cs="Helvetica"/>
            <w:color w:val="0000FF"/>
            <w:szCs w:val="24"/>
            <w:u w:val="single"/>
          </w:rPr>
          <w:t>G1300447</w:t>
        </w:r>
      </w:hyperlink>
      <w:r w:rsidRPr="00B33BAC">
        <w:rPr>
          <w:rFonts w:cs="Helvetica"/>
          <w:szCs w:val="24"/>
        </w:rPr>
        <w:t>, LHO SEI MEDM UPDATED FOR OPERATORS</w:t>
      </w:r>
    </w:p>
    <w:p w:rsidR="00502B15" w:rsidRPr="008C771B" w:rsidRDefault="00B33BAC" w:rsidP="000143DA">
      <w:pPr>
        <w:widowControl w:val="0"/>
        <w:numPr>
          <w:ilvl w:val="0"/>
          <w:numId w:val="14"/>
        </w:numPr>
        <w:autoSpaceDE w:val="0"/>
        <w:autoSpaceDN w:val="0"/>
        <w:adjustRightInd w:val="0"/>
        <w:spacing w:after="120"/>
        <w:ind w:right="-1411"/>
        <w:contextualSpacing/>
        <w:jc w:val="both"/>
        <w:rPr>
          <w:rFonts w:cs="Helvetica"/>
          <w:szCs w:val="24"/>
        </w:rPr>
      </w:pPr>
      <w:hyperlink r:id="rId70" w:history="1">
        <w:r w:rsidRPr="00B33BAC">
          <w:rPr>
            <w:rFonts w:cs="Helvetica"/>
            <w:color w:val="0000FF"/>
            <w:szCs w:val="24"/>
            <w:u w:val="single"/>
          </w:rPr>
          <w:t>G1300618</w:t>
        </w:r>
      </w:hyperlink>
      <w:r w:rsidRPr="00B33BAC">
        <w:rPr>
          <w:rFonts w:cs="Helvetica"/>
          <w:szCs w:val="24"/>
        </w:rPr>
        <w:t>, ISI Watch Dog (WD) Plots - Operator Training</w:t>
      </w:r>
    </w:p>
    <w:p w:rsidR="00502B15" w:rsidRDefault="00502B15" w:rsidP="000143DA">
      <w:pPr>
        <w:widowControl w:val="0"/>
        <w:numPr>
          <w:ilvl w:val="0"/>
          <w:numId w:val="14"/>
        </w:numPr>
        <w:autoSpaceDE w:val="0"/>
        <w:autoSpaceDN w:val="0"/>
        <w:adjustRightInd w:val="0"/>
        <w:spacing w:after="120"/>
        <w:ind w:right="-1411"/>
        <w:contextualSpacing/>
        <w:jc w:val="both"/>
        <w:rPr>
          <w:rFonts w:cs="Helvetica"/>
          <w:szCs w:val="24"/>
        </w:rPr>
      </w:pPr>
      <w:r w:rsidRPr="00230A0A">
        <w:rPr>
          <w:rFonts w:cs="Helvetica"/>
          <w:color w:val="0000FF"/>
          <w:szCs w:val="24"/>
          <w:u w:val="single"/>
        </w:rPr>
        <w:t>G1400776</w:t>
      </w:r>
      <w:r w:rsidRPr="00502B15">
        <w:rPr>
          <w:rFonts w:cs="Helvetica"/>
          <w:szCs w:val="24"/>
        </w:rPr>
        <w:t xml:space="preserve">-v1 </w:t>
      </w:r>
      <w:r w:rsidRPr="00502B15">
        <w:rPr>
          <w:rFonts w:cs="Helvetica"/>
          <w:szCs w:val="24"/>
        </w:rPr>
        <w:tab/>
        <w:t>Guardian Overview</w:t>
      </w:r>
    </w:p>
    <w:p w:rsidR="00502B15" w:rsidRDefault="00502B15" w:rsidP="000143DA">
      <w:pPr>
        <w:widowControl w:val="0"/>
        <w:numPr>
          <w:ilvl w:val="0"/>
          <w:numId w:val="14"/>
        </w:numPr>
        <w:autoSpaceDE w:val="0"/>
        <w:autoSpaceDN w:val="0"/>
        <w:adjustRightInd w:val="0"/>
        <w:spacing w:after="120"/>
        <w:ind w:right="-1411"/>
        <w:contextualSpacing/>
        <w:jc w:val="both"/>
        <w:rPr>
          <w:rFonts w:cs="Helvetica"/>
          <w:szCs w:val="24"/>
        </w:rPr>
      </w:pPr>
      <w:r w:rsidRPr="00230A0A">
        <w:rPr>
          <w:rFonts w:cs="Helvetica"/>
          <w:color w:val="0000FF"/>
          <w:szCs w:val="24"/>
          <w:u w:val="single"/>
        </w:rPr>
        <w:t>G1500052</w:t>
      </w:r>
      <w:r w:rsidRPr="00502B15">
        <w:rPr>
          <w:rFonts w:cs="Helvetica"/>
          <w:szCs w:val="24"/>
        </w:rPr>
        <w:t xml:space="preserve">-v2 </w:t>
      </w:r>
      <w:r w:rsidRPr="00502B15">
        <w:rPr>
          <w:rFonts w:cs="Helvetica"/>
          <w:szCs w:val="24"/>
        </w:rPr>
        <w:tab/>
        <w:t>SEI Guardian Update - BSC-ISI GS13 Gain Switching (BS Only)</w:t>
      </w:r>
    </w:p>
    <w:p w:rsidR="00502B15" w:rsidRDefault="00502B15" w:rsidP="000143DA">
      <w:pPr>
        <w:widowControl w:val="0"/>
        <w:numPr>
          <w:ilvl w:val="0"/>
          <w:numId w:val="14"/>
        </w:numPr>
        <w:autoSpaceDE w:val="0"/>
        <w:autoSpaceDN w:val="0"/>
        <w:adjustRightInd w:val="0"/>
        <w:spacing w:after="120"/>
        <w:ind w:right="-1411"/>
        <w:contextualSpacing/>
        <w:jc w:val="both"/>
        <w:rPr>
          <w:rFonts w:cs="Helvetica"/>
          <w:szCs w:val="24"/>
        </w:rPr>
      </w:pPr>
      <w:r w:rsidRPr="00230A0A">
        <w:rPr>
          <w:rFonts w:cs="Helvetica"/>
          <w:color w:val="0000FF"/>
          <w:szCs w:val="24"/>
          <w:u w:val="single"/>
        </w:rPr>
        <w:t>T1300629</w:t>
      </w:r>
      <w:r w:rsidRPr="00502B15">
        <w:rPr>
          <w:rFonts w:cs="Helvetica"/>
          <w:szCs w:val="24"/>
        </w:rPr>
        <w:t xml:space="preserve">-x0 </w:t>
      </w:r>
      <w:r w:rsidRPr="00502B15">
        <w:rPr>
          <w:rFonts w:cs="Helvetica"/>
          <w:szCs w:val="24"/>
        </w:rPr>
        <w:tab/>
        <w:t>SEI Guardians</w:t>
      </w:r>
    </w:p>
    <w:p w:rsidR="00502B15" w:rsidRPr="00B33BAC" w:rsidRDefault="00502B15" w:rsidP="00502B15">
      <w:pPr>
        <w:widowControl w:val="0"/>
        <w:autoSpaceDE w:val="0"/>
        <w:autoSpaceDN w:val="0"/>
        <w:adjustRightInd w:val="0"/>
        <w:spacing w:after="120"/>
        <w:ind w:right="-1411"/>
        <w:contextualSpacing/>
        <w:jc w:val="both"/>
        <w:rPr>
          <w:rFonts w:cs="Helvetica"/>
          <w:szCs w:val="24"/>
        </w:rPr>
      </w:pPr>
    </w:p>
    <w:p w:rsidR="00B33BAC" w:rsidRDefault="00B33BAC" w:rsidP="00B33BAC">
      <w:pPr>
        <w:rPr>
          <w:rFonts w:cs="Helvetica"/>
          <w:szCs w:val="24"/>
        </w:rPr>
      </w:pPr>
      <w:r w:rsidRPr="00B33BAC">
        <w:rPr>
          <w:rFonts w:cs="Helvetica"/>
          <w:szCs w:val="24"/>
        </w:rPr>
        <w:t xml:space="preserve">See also section </w:t>
      </w:r>
      <w:r w:rsidRPr="00B33BAC">
        <w:rPr>
          <w:rFonts w:cs="Helvetica"/>
          <w:szCs w:val="24"/>
        </w:rPr>
        <w:fldChar w:fldCharType="begin"/>
      </w:r>
      <w:r w:rsidRPr="00B33BAC">
        <w:rPr>
          <w:rFonts w:cs="Helvetica"/>
          <w:szCs w:val="24"/>
        </w:rPr>
        <w:instrText xml:space="preserve"> REF _Ref410313484 \r \h </w:instrText>
      </w:r>
      <w:r w:rsidRPr="00B33BAC">
        <w:rPr>
          <w:rFonts w:cs="Helvetica"/>
          <w:szCs w:val="24"/>
        </w:rPr>
      </w:r>
      <w:r w:rsidRPr="00B33BAC">
        <w:rPr>
          <w:rFonts w:cs="Helvetica"/>
          <w:szCs w:val="24"/>
        </w:rPr>
        <w:fldChar w:fldCharType="separate"/>
      </w:r>
      <w:r w:rsidRPr="00B33BAC">
        <w:rPr>
          <w:rFonts w:cs="Helvetica"/>
          <w:szCs w:val="24"/>
        </w:rPr>
        <w:t>2</w:t>
      </w:r>
      <w:r w:rsidRPr="00B33BAC">
        <w:rPr>
          <w:rFonts w:cs="Helvetica"/>
          <w:szCs w:val="24"/>
        </w:rPr>
        <w:fldChar w:fldCharType="end"/>
      </w:r>
      <w:r w:rsidRPr="00B33BAC">
        <w:rPr>
          <w:rFonts w:cs="Helvetica"/>
          <w:szCs w:val="24"/>
        </w:rPr>
        <w:t xml:space="preserve">.g above regarding software and section </w:t>
      </w:r>
      <w:r w:rsidRPr="00B33BAC">
        <w:rPr>
          <w:rFonts w:cs="Helvetica"/>
          <w:szCs w:val="24"/>
        </w:rPr>
        <w:fldChar w:fldCharType="begin"/>
      </w:r>
      <w:r w:rsidRPr="00B33BAC">
        <w:rPr>
          <w:rFonts w:cs="Helvetica"/>
          <w:szCs w:val="24"/>
        </w:rPr>
        <w:instrText xml:space="preserve"> REF _Ref410313578 \r \h </w:instrText>
      </w:r>
      <w:r w:rsidRPr="00B33BAC">
        <w:rPr>
          <w:rFonts w:cs="Helvetica"/>
          <w:szCs w:val="24"/>
        </w:rPr>
      </w:r>
      <w:r w:rsidRPr="00B33BAC">
        <w:rPr>
          <w:rFonts w:cs="Helvetica"/>
          <w:szCs w:val="24"/>
        </w:rPr>
        <w:fldChar w:fldCharType="separate"/>
      </w:r>
      <w:r w:rsidRPr="00B33BAC">
        <w:rPr>
          <w:rFonts w:cs="Helvetica"/>
          <w:szCs w:val="24"/>
        </w:rPr>
        <w:t>9</w:t>
      </w:r>
      <w:r w:rsidRPr="00B33BAC">
        <w:rPr>
          <w:rFonts w:cs="Helvetica"/>
          <w:szCs w:val="24"/>
        </w:rPr>
        <w:fldChar w:fldCharType="end"/>
      </w:r>
      <w:r w:rsidRPr="00B33BAC">
        <w:rPr>
          <w:rFonts w:cs="Helvetica"/>
          <w:szCs w:val="24"/>
        </w:rPr>
        <w:t xml:space="preserve"> below regarding operations manuals.</w:t>
      </w:r>
    </w:p>
    <w:p w:rsidR="00230A0A" w:rsidRPr="00B33BAC" w:rsidRDefault="00230A0A" w:rsidP="00B33BAC">
      <w:pPr>
        <w:rPr>
          <w:rFonts w:cs="Helvetica"/>
        </w:rPr>
      </w:pPr>
    </w:p>
    <w:p w:rsidR="00B33BAC" w:rsidRPr="00B33BAC" w:rsidRDefault="00B33BAC" w:rsidP="000143DA">
      <w:pPr>
        <w:keepNext/>
        <w:numPr>
          <w:ilvl w:val="0"/>
          <w:numId w:val="5"/>
        </w:numPr>
        <w:spacing w:before="240" w:after="60"/>
        <w:jc w:val="both"/>
        <w:outlineLvl w:val="0"/>
        <w:rPr>
          <w:rFonts w:ascii="Arial" w:hAnsi="Arial"/>
          <w:b/>
          <w:kern w:val="28"/>
          <w:sz w:val="28"/>
        </w:rPr>
      </w:pPr>
      <w:bookmarkStart w:id="3" w:name="_Ref410313578"/>
      <w:r w:rsidRPr="00B33BAC">
        <w:rPr>
          <w:rFonts w:ascii="Arial" w:hAnsi="Arial"/>
          <w:b/>
          <w:kern w:val="28"/>
          <w:sz w:val="28"/>
        </w:rPr>
        <w:lastRenderedPageBreak/>
        <w:t>Operation Manuals</w:t>
      </w:r>
      <w:bookmarkEnd w:id="3"/>
    </w:p>
    <w:p w:rsidR="00B33BAC" w:rsidRPr="00B33BAC" w:rsidRDefault="00B33BAC" w:rsidP="00B33BAC">
      <w:pPr>
        <w:jc w:val="both"/>
        <w:rPr>
          <w:i/>
        </w:rPr>
      </w:pPr>
      <w:r w:rsidRPr="00B33BAC">
        <w:rPr>
          <w:i/>
        </w:rPr>
        <w:t>A manual appropriate for operators, written in accordance with M1200366, covering setup/initialization, check-out, operating instructions, calibration, maintenance, operations spares plan, storage/transport and troubleshooting. It must be accessible from standard user screens.</w:t>
      </w:r>
    </w:p>
    <w:p w:rsidR="00B33BAC" w:rsidRPr="00B33BAC" w:rsidRDefault="00B33BAC" w:rsidP="000143DA">
      <w:pPr>
        <w:widowControl w:val="0"/>
        <w:numPr>
          <w:ilvl w:val="0"/>
          <w:numId w:val="12"/>
        </w:numPr>
        <w:autoSpaceDE w:val="0"/>
        <w:autoSpaceDN w:val="0"/>
        <w:adjustRightInd w:val="0"/>
        <w:spacing w:after="120"/>
        <w:ind w:right="-1411"/>
        <w:contextualSpacing/>
        <w:jc w:val="both"/>
        <w:rPr>
          <w:szCs w:val="24"/>
        </w:rPr>
      </w:pPr>
      <w:hyperlink r:id="rId71" w:history="1">
        <w:r w:rsidRPr="00B33BAC">
          <w:rPr>
            <w:color w:val="0000FF"/>
            <w:szCs w:val="24"/>
            <w:u w:val="single"/>
          </w:rPr>
          <w:t>E1200762</w:t>
        </w:r>
      </w:hyperlink>
      <w:r w:rsidRPr="00B33BAC">
        <w:rPr>
          <w:szCs w:val="24"/>
        </w:rPr>
        <w:t>, User interfaces Overview and restart procedure of the Seismic systems</w:t>
      </w:r>
    </w:p>
    <w:p w:rsidR="008C771B" w:rsidRPr="00B33BAC" w:rsidRDefault="008C771B" w:rsidP="000143DA">
      <w:pPr>
        <w:widowControl w:val="0"/>
        <w:numPr>
          <w:ilvl w:val="0"/>
          <w:numId w:val="12"/>
        </w:numPr>
        <w:autoSpaceDE w:val="0"/>
        <w:autoSpaceDN w:val="0"/>
        <w:adjustRightInd w:val="0"/>
        <w:spacing w:after="120"/>
        <w:ind w:right="-1411"/>
        <w:contextualSpacing/>
        <w:jc w:val="both"/>
        <w:rPr>
          <w:rFonts w:cs="Helvetica"/>
          <w:szCs w:val="24"/>
        </w:rPr>
      </w:pPr>
      <w:hyperlink r:id="rId72" w:history="1">
        <w:r w:rsidRPr="00B33BAC">
          <w:rPr>
            <w:rFonts w:cs="Helvetica"/>
            <w:color w:val="0000FF"/>
            <w:szCs w:val="24"/>
            <w:u w:val="single"/>
          </w:rPr>
          <w:t>G1300447</w:t>
        </w:r>
      </w:hyperlink>
      <w:r w:rsidRPr="00B33BAC">
        <w:rPr>
          <w:rFonts w:cs="Helvetica"/>
          <w:szCs w:val="24"/>
        </w:rPr>
        <w:t>, LHO SEI MEDM UPDATED FOR OPERATORS</w:t>
      </w:r>
    </w:p>
    <w:p w:rsidR="00B33BAC" w:rsidRPr="00B33BAC" w:rsidRDefault="00B33BAC" w:rsidP="000143DA">
      <w:pPr>
        <w:widowControl w:val="0"/>
        <w:numPr>
          <w:ilvl w:val="0"/>
          <w:numId w:val="12"/>
        </w:numPr>
        <w:autoSpaceDE w:val="0"/>
        <w:autoSpaceDN w:val="0"/>
        <w:adjustRightInd w:val="0"/>
        <w:spacing w:after="120"/>
        <w:ind w:right="-1411"/>
        <w:contextualSpacing/>
        <w:jc w:val="both"/>
        <w:rPr>
          <w:rFonts w:cs="Helvetica"/>
          <w:szCs w:val="24"/>
        </w:rPr>
      </w:pPr>
      <w:hyperlink r:id="rId73" w:history="1">
        <w:r w:rsidRPr="00B33BAC">
          <w:rPr>
            <w:rFonts w:cs="Helvetica"/>
            <w:color w:val="0000FF"/>
            <w:szCs w:val="24"/>
            <w:u w:val="single"/>
          </w:rPr>
          <w:t>G1300618</w:t>
        </w:r>
      </w:hyperlink>
      <w:r w:rsidRPr="00B33BAC">
        <w:rPr>
          <w:rFonts w:cs="Helvetica"/>
          <w:szCs w:val="24"/>
        </w:rPr>
        <w:t>, ISI Watch Dog (WD) Plots - Operator Training</w:t>
      </w:r>
    </w:p>
    <w:p w:rsidR="00B33BAC" w:rsidRPr="00B33BAC" w:rsidRDefault="00B33BAC" w:rsidP="000143DA">
      <w:pPr>
        <w:widowControl w:val="0"/>
        <w:numPr>
          <w:ilvl w:val="0"/>
          <w:numId w:val="12"/>
        </w:numPr>
        <w:autoSpaceDE w:val="0"/>
        <w:autoSpaceDN w:val="0"/>
        <w:adjustRightInd w:val="0"/>
        <w:spacing w:after="120"/>
        <w:ind w:right="-1411"/>
        <w:contextualSpacing/>
        <w:jc w:val="both"/>
        <w:rPr>
          <w:szCs w:val="24"/>
        </w:rPr>
      </w:pPr>
      <w:hyperlink r:id="rId74" w:history="1">
        <w:r w:rsidRPr="00B33BAC">
          <w:rPr>
            <w:color w:val="0000FF"/>
            <w:szCs w:val="24"/>
            <w:u w:val="single"/>
          </w:rPr>
          <w:t>E1000303</w:t>
        </w:r>
      </w:hyperlink>
      <w:r w:rsidRPr="00B33BAC">
        <w:rPr>
          <w:szCs w:val="24"/>
        </w:rPr>
        <w:t>, Huddle test stand (LLO): software, electronic checks -User guide</w:t>
      </w:r>
    </w:p>
    <w:p w:rsidR="00B33BAC" w:rsidRPr="00B33BAC" w:rsidRDefault="00B33BAC" w:rsidP="000143DA">
      <w:pPr>
        <w:widowControl w:val="0"/>
        <w:numPr>
          <w:ilvl w:val="0"/>
          <w:numId w:val="12"/>
        </w:numPr>
        <w:autoSpaceDE w:val="0"/>
        <w:autoSpaceDN w:val="0"/>
        <w:adjustRightInd w:val="0"/>
        <w:spacing w:after="120"/>
        <w:ind w:right="-1411"/>
        <w:contextualSpacing/>
        <w:jc w:val="both"/>
        <w:rPr>
          <w:szCs w:val="24"/>
        </w:rPr>
      </w:pPr>
      <w:hyperlink r:id="rId75" w:history="1">
        <w:r w:rsidRPr="00B33BAC">
          <w:rPr>
            <w:color w:val="0000FF"/>
            <w:szCs w:val="24"/>
            <w:u w:val="single"/>
          </w:rPr>
          <w:t>T070065</w:t>
        </w:r>
      </w:hyperlink>
      <w:r w:rsidRPr="00B33BAC">
        <w:rPr>
          <w:szCs w:val="24"/>
        </w:rPr>
        <w:t>, ISI Fine/Coarse Coil Driver User Guide</w:t>
      </w:r>
    </w:p>
    <w:p w:rsidR="00B33BAC" w:rsidRPr="00B33BAC" w:rsidRDefault="00B33BAC" w:rsidP="00B33BAC">
      <w:pPr>
        <w:jc w:val="both"/>
      </w:pPr>
      <w:r w:rsidRPr="00B33BAC">
        <w:t xml:space="preserve">Some overview and tutorial documents regarding the SEI system (including the </w:t>
      </w:r>
      <w:r w:rsidR="00CE0766">
        <w:t>BSC-ISI</w:t>
      </w:r>
      <w:r w:rsidRPr="00B33BAC">
        <w:t>):</w:t>
      </w:r>
    </w:p>
    <w:p w:rsidR="00B33BAC" w:rsidRPr="00B33BAC" w:rsidRDefault="00B33BAC" w:rsidP="000143DA">
      <w:pPr>
        <w:widowControl w:val="0"/>
        <w:numPr>
          <w:ilvl w:val="0"/>
          <w:numId w:val="12"/>
        </w:numPr>
        <w:autoSpaceDE w:val="0"/>
        <w:autoSpaceDN w:val="0"/>
        <w:adjustRightInd w:val="0"/>
        <w:spacing w:after="120"/>
        <w:ind w:right="-1411"/>
        <w:contextualSpacing/>
        <w:jc w:val="both"/>
        <w:rPr>
          <w:szCs w:val="24"/>
        </w:rPr>
      </w:pPr>
      <w:hyperlink r:id="rId76" w:history="1">
        <w:r w:rsidRPr="00B33BAC">
          <w:rPr>
            <w:color w:val="0000FF"/>
            <w:szCs w:val="24"/>
            <w:u w:val="single"/>
          </w:rPr>
          <w:t>G1400093</w:t>
        </w:r>
      </w:hyperlink>
      <w:r w:rsidRPr="00B33BAC">
        <w:rPr>
          <w:szCs w:val="24"/>
        </w:rPr>
        <w:t>, SEI and SUS subsystem tutorial</w:t>
      </w:r>
    </w:p>
    <w:p w:rsidR="00B33BAC" w:rsidRPr="00B33BAC" w:rsidRDefault="00B33BAC" w:rsidP="000143DA">
      <w:pPr>
        <w:widowControl w:val="0"/>
        <w:numPr>
          <w:ilvl w:val="0"/>
          <w:numId w:val="12"/>
        </w:numPr>
        <w:autoSpaceDE w:val="0"/>
        <w:autoSpaceDN w:val="0"/>
        <w:adjustRightInd w:val="0"/>
        <w:spacing w:after="120"/>
        <w:ind w:right="-1411"/>
        <w:contextualSpacing/>
        <w:jc w:val="both"/>
        <w:rPr>
          <w:szCs w:val="24"/>
        </w:rPr>
      </w:pPr>
      <w:hyperlink r:id="rId77" w:history="1">
        <w:r w:rsidRPr="00B33BAC">
          <w:rPr>
            <w:color w:val="0000FF"/>
            <w:szCs w:val="24"/>
            <w:u w:val="single"/>
          </w:rPr>
          <w:t>G1400089</w:t>
        </w:r>
      </w:hyperlink>
      <w:r w:rsidRPr="00B33BAC">
        <w:rPr>
          <w:szCs w:val="24"/>
        </w:rPr>
        <w:t>, aLIGO SEI overview for Detector Group</w:t>
      </w:r>
    </w:p>
    <w:p w:rsidR="00B33BAC" w:rsidRDefault="00B33BAC" w:rsidP="000143DA">
      <w:pPr>
        <w:widowControl w:val="0"/>
        <w:numPr>
          <w:ilvl w:val="0"/>
          <w:numId w:val="12"/>
        </w:numPr>
        <w:autoSpaceDE w:val="0"/>
        <w:autoSpaceDN w:val="0"/>
        <w:adjustRightInd w:val="0"/>
        <w:spacing w:after="120"/>
        <w:ind w:right="-1411"/>
        <w:contextualSpacing/>
        <w:jc w:val="both"/>
        <w:rPr>
          <w:szCs w:val="24"/>
        </w:rPr>
      </w:pPr>
      <w:hyperlink r:id="rId78" w:history="1">
        <w:r w:rsidRPr="00B33BAC">
          <w:rPr>
            <w:color w:val="0000FF"/>
            <w:szCs w:val="24"/>
            <w:u w:val="single"/>
          </w:rPr>
          <w:t>G1100431</w:t>
        </w:r>
      </w:hyperlink>
      <w:r w:rsidRPr="00B33BAC">
        <w:rPr>
          <w:szCs w:val="24"/>
        </w:rPr>
        <w:t>, aLIGO Active Seismic Isolation</w:t>
      </w:r>
    </w:p>
    <w:p w:rsidR="00230A0A" w:rsidRPr="00B33BAC" w:rsidRDefault="00230A0A" w:rsidP="00230A0A">
      <w:pPr>
        <w:widowControl w:val="0"/>
        <w:autoSpaceDE w:val="0"/>
        <w:autoSpaceDN w:val="0"/>
        <w:adjustRightInd w:val="0"/>
        <w:spacing w:after="120"/>
        <w:ind w:left="720" w:right="-1411"/>
        <w:contextualSpacing/>
        <w:jc w:val="both"/>
        <w:rPr>
          <w:szCs w:val="24"/>
        </w:rPr>
      </w:pPr>
    </w:p>
    <w:p w:rsidR="00B33BAC" w:rsidRPr="00B33BAC" w:rsidRDefault="00B33BAC" w:rsidP="000143DA">
      <w:pPr>
        <w:keepNext/>
        <w:numPr>
          <w:ilvl w:val="0"/>
          <w:numId w:val="5"/>
        </w:numPr>
        <w:spacing w:before="240" w:after="60"/>
        <w:jc w:val="both"/>
        <w:outlineLvl w:val="0"/>
        <w:rPr>
          <w:rFonts w:ascii="Arial" w:hAnsi="Arial"/>
          <w:b/>
          <w:kern w:val="28"/>
          <w:sz w:val="28"/>
        </w:rPr>
      </w:pPr>
      <w:r w:rsidRPr="00B33BAC">
        <w:rPr>
          <w:rFonts w:ascii="Arial" w:hAnsi="Arial"/>
          <w:b/>
          <w:kern w:val="28"/>
          <w:sz w:val="28"/>
        </w:rPr>
        <w:t xml:space="preserve"> Safety</w:t>
      </w:r>
    </w:p>
    <w:p w:rsidR="00B33BAC" w:rsidRPr="00B33BAC" w:rsidRDefault="00B33BAC" w:rsidP="00B33BAC">
      <w:pPr>
        <w:jc w:val="both"/>
        <w:rPr>
          <w:i/>
        </w:rPr>
      </w:pPr>
      <w:r w:rsidRPr="00B33BAC">
        <w:rPr>
          <w:i/>
        </w:rPr>
        <w:t xml:space="preserve">Safety documentation must be in the DCC for all phases of the subsystem development, including any needed for normal use or foreseen maintenance/repair scenarios. </w:t>
      </w:r>
    </w:p>
    <w:p w:rsidR="00502B15" w:rsidRPr="00B33BAC" w:rsidRDefault="00B33BAC" w:rsidP="00B33BAC">
      <w:pPr>
        <w:jc w:val="both"/>
      </w:pPr>
      <w:r w:rsidRPr="00B33BAC">
        <w:t xml:space="preserve">The following documents cover hazard analyses associated with the assembly and installation of the </w:t>
      </w:r>
      <w:r w:rsidR="00502B15">
        <w:t>BSC</w:t>
      </w:r>
      <w:r w:rsidRPr="00B33BAC">
        <w:t>-ISI system:</w:t>
      </w:r>
    </w:p>
    <w:p w:rsidR="00502B15" w:rsidRDefault="00502B15" w:rsidP="000143DA">
      <w:pPr>
        <w:widowControl w:val="0"/>
        <w:numPr>
          <w:ilvl w:val="0"/>
          <w:numId w:val="12"/>
        </w:numPr>
        <w:autoSpaceDE w:val="0"/>
        <w:autoSpaceDN w:val="0"/>
        <w:adjustRightInd w:val="0"/>
        <w:spacing w:after="120"/>
        <w:ind w:right="-1411"/>
        <w:contextualSpacing/>
        <w:jc w:val="both"/>
        <w:rPr>
          <w:szCs w:val="24"/>
        </w:rPr>
      </w:pPr>
      <w:r w:rsidRPr="00230A0A">
        <w:rPr>
          <w:rFonts w:cs="Helvetica"/>
          <w:color w:val="0000FF"/>
          <w:szCs w:val="24"/>
          <w:u w:val="single"/>
        </w:rPr>
        <w:t>E0900358</w:t>
      </w:r>
      <w:r w:rsidRPr="00502B15">
        <w:rPr>
          <w:szCs w:val="24"/>
        </w:rPr>
        <w:t xml:space="preserve">-v4 </w:t>
      </w:r>
      <w:r w:rsidRPr="00502B15">
        <w:rPr>
          <w:szCs w:val="24"/>
        </w:rPr>
        <w:tab/>
        <w:t xml:space="preserve">BSC ISI </w:t>
      </w:r>
      <w:proofErr w:type="spellStart"/>
      <w:r w:rsidRPr="00502B15">
        <w:rPr>
          <w:szCs w:val="24"/>
        </w:rPr>
        <w:t>AdL</w:t>
      </w:r>
      <w:proofErr w:type="spellEnd"/>
      <w:r w:rsidRPr="00502B15">
        <w:rPr>
          <w:szCs w:val="24"/>
        </w:rPr>
        <w:t xml:space="preserve"> Hazard Analysis </w:t>
      </w:r>
    </w:p>
    <w:p w:rsidR="00502B15" w:rsidRDefault="00502B15" w:rsidP="000143DA">
      <w:pPr>
        <w:widowControl w:val="0"/>
        <w:numPr>
          <w:ilvl w:val="0"/>
          <w:numId w:val="12"/>
        </w:numPr>
        <w:autoSpaceDE w:val="0"/>
        <w:autoSpaceDN w:val="0"/>
        <w:adjustRightInd w:val="0"/>
        <w:spacing w:after="120"/>
        <w:ind w:right="-1411"/>
        <w:contextualSpacing/>
        <w:jc w:val="both"/>
        <w:rPr>
          <w:szCs w:val="24"/>
        </w:rPr>
      </w:pPr>
      <w:r w:rsidRPr="00230A0A">
        <w:rPr>
          <w:rFonts w:cs="Helvetica"/>
          <w:color w:val="0000FF"/>
          <w:szCs w:val="24"/>
          <w:u w:val="single"/>
        </w:rPr>
        <w:t>E1200925</w:t>
      </w:r>
      <w:r w:rsidRPr="00502B15">
        <w:rPr>
          <w:szCs w:val="24"/>
        </w:rPr>
        <w:t xml:space="preserve">-v3 </w:t>
      </w:r>
      <w:r w:rsidRPr="00502B15">
        <w:rPr>
          <w:szCs w:val="24"/>
        </w:rPr>
        <w:tab/>
        <w:t>BSC Cartridge Installation (Universal) Hazard Analysis, aLIGO</w:t>
      </w:r>
    </w:p>
    <w:p w:rsidR="008C771B" w:rsidRPr="00230A0A" w:rsidRDefault="008C771B" w:rsidP="000143DA">
      <w:pPr>
        <w:widowControl w:val="0"/>
        <w:numPr>
          <w:ilvl w:val="0"/>
          <w:numId w:val="12"/>
        </w:numPr>
        <w:autoSpaceDE w:val="0"/>
        <w:autoSpaceDN w:val="0"/>
        <w:adjustRightInd w:val="0"/>
        <w:spacing w:after="120"/>
        <w:ind w:right="-1411"/>
        <w:contextualSpacing/>
        <w:jc w:val="both"/>
        <w:rPr>
          <w:szCs w:val="24"/>
        </w:rPr>
      </w:pPr>
      <w:r w:rsidRPr="00230A0A">
        <w:rPr>
          <w:rFonts w:cs="Helvetica"/>
          <w:color w:val="0000FF"/>
          <w:szCs w:val="24"/>
          <w:u w:val="single"/>
        </w:rPr>
        <w:t>E1200901</w:t>
      </w:r>
      <w:r>
        <w:t xml:space="preserve">: </w:t>
      </w:r>
      <w:hyperlink r:id="rId79" w:tooltip="LIGO-E1200901-x0" w:history="1">
        <w:r>
          <w:rPr>
            <w:rStyle w:val="Hyperlink"/>
          </w:rPr>
          <w:t>aLIGO BSC Safety Procedures (associated with install)</w:t>
        </w:r>
      </w:hyperlink>
    </w:p>
    <w:p w:rsidR="00230A0A" w:rsidRPr="00020366" w:rsidRDefault="00230A0A" w:rsidP="00230A0A">
      <w:pPr>
        <w:widowControl w:val="0"/>
        <w:autoSpaceDE w:val="0"/>
        <w:autoSpaceDN w:val="0"/>
        <w:adjustRightInd w:val="0"/>
        <w:spacing w:after="120"/>
        <w:ind w:left="720" w:right="-1411"/>
        <w:contextualSpacing/>
        <w:jc w:val="both"/>
        <w:rPr>
          <w:szCs w:val="24"/>
        </w:rPr>
      </w:pPr>
    </w:p>
    <w:p w:rsidR="00020366" w:rsidRPr="00B33BAC" w:rsidRDefault="00020366" w:rsidP="00020366">
      <w:pPr>
        <w:widowControl w:val="0"/>
        <w:autoSpaceDE w:val="0"/>
        <w:autoSpaceDN w:val="0"/>
        <w:adjustRightInd w:val="0"/>
        <w:spacing w:after="120"/>
        <w:ind w:left="720" w:right="-1411"/>
        <w:contextualSpacing/>
        <w:jc w:val="both"/>
        <w:rPr>
          <w:szCs w:val="24"/>
        </w:rPr>
      </w:pPr>
    </w:p>
    <w:p w:rsidR="00B33BAC" w:rsidRPr="00B33BAC" w:rsidRDefault="00B33BAC" w:rsidP="000143DA">
      <w:pPr>
        <w:keepNext/>
        <w:numPr>
          <w:ilvl w:val="0"/>
          <w:numId w:val="5"/>
        </w:numPr>
        <w:spacing w:before="240" w:after="60"/>
        <w:jc w:val="both"/>
        <w:outlineLvl w:val="0"/>
        <w:rPr>
          <w:rFonts w:ascii="Arial" w:hAnsi="Arial"/>
          <w:b/>
          <w:kern w:val="28"/>
          <w:sz w:val="28"/>
        </w:rPr>
      </w:pPr>
      <w:r w:rsidRPr="00B33BAC">
        <w:rPr>
          <w:rFonts w:ascii="Arial" w:hAnsi="Arial"/>
          <w:b/>
          <w:kern w:val="28"/>
          <w:sz w:val="28"/>
        </w:rPr>
        <w:t>Acronyms</w:t>
      </w:r>
    </w:p>
    <w:p w:rsidR="00B33BAC" w:rsidRPr="00B33BAC" w:rsidRDefault="00B33BAC" w:rsidP="00B33BAC">
      <w:pPr>
        <w:jc w:val="both"/>
      </w:pPr>
      <w:r w:rsidRPr="00B33BAC">
        <w:t xml:space="preserve">For a list of LIGO abbreviations and acronyms, see </w:t>
      </w:r>
      <w:hyperlink r:id="rId80" w:history="1">
        <w:r w:rsidRPr="00B33BAC">
          <w:rPr>
            <w:color w:val="0000FF"/>
            <w:u w:val="single"/>
          </w:rPr>
          <w:t>M080375</w:t>
        </w:r>
      </w:hyperlink>
      <w:r w:rsidRPr="00B33BAC">
        <w:t>.</w:t>
      </w:r>
    </w:p>
    <w:p w:rsidR="00874FE7" w:rsidRDefault="00874FE7">
      <w:pPr>
        <w:spacing w:before="0"/>
        <w:rPr>
          <w:rFonts w:ascii="Arial" w:hAnsi="Arial" w:cs="Arial"/>
          <w:b/>
          <w:sz w:val="32"/>
          <w:szCs w:val="32"/>
        </w:rPr>
      </w:pPr>
    </w:p>
    <w:sectPr w:rsidR="00874FE7" w:rsidSect="0045077D">
      <w:headerReference w:type="default" r:id="rId81"/>
      <w:footerReference w:type="even" r:id="rId82"/>
      <w:footerReference w:type="default" r:id="rId83"/>
      <w:headerReference w:type="first" r:id="rId84"/>
      <w:type w:val="continuous"/>
      <w:pgSz w:w="12240" w:h="15840" w:code="1"/>
      <w:pgMar w:top="1440" w:right="1325" w:bottom="1134" w:left="1325"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43DA" w:rsidRDefault="000143DA">
      <w:pPr>
        <w:spacing w:before="0"/>
      </w:pPr>
      <w:r>
        <w:separator/>
      </w:r>
    </w:p>
  </w:endnote>
  <w:endnote w:type="continuationSeparator" w:id="0">
    <w:p w:rsidR="000143DA" w:rsidRDefault="000143D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etro">
    <w:panose1 w:val="00000000000000000000"/>
    <w:charset w:val="00"/>
    <w:family w:val="modern"/>
    <w:notTrueType/>
    <w:pitch w:val="default"/>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366" w:rsidRDefault="000203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0366" w:rsidRDefault="0002036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366" w:rsidRDefault="00020366">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EC5F8A">
      <w:rPr>
        <w:rStyle w:val="PageNumber"/>
        <w:noProof/>
      </w:rPr>
      <w:t>9</w:t>
    </w:r>
    <w:r>
      <w:rPr>
        <w:rStyle w:val="PageNumber"/>
      </w:rPr>
      <w:fldChar w:fldCharType="end"/>
    </w:r>
  </w:p>
  <w:p w:rsidR="00020366" w:rsidRDefault="0002036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43DA" w:rsidRDefault="000143DA">
      <w:pPr>
        <w:spacing w:before="0"/>
      </w:pPr>
      <w:r>
        <w:separator/>
      </w:r>
    </w:p>
  </w:footnote>
  <w:footnote w:type="continuationSeparator" w:id="0">
    <w:p w:rsidR="000143DA" w:rsidRDefault="000143D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366" w:rsidRDefault="00020366">
    <w:pPr>
      <w:pStyle w:val="Header"/>
      <w:tabs>
        <w:tab w:val="clear" w:pos="4320"/>
        <w:tab w:val="center" w:pos="4680"/>
      </w:tabs>
      <w:rPr>
        <w:sz w:val="20"/>
      </w:rPr>
    </w:pPr>
    <w:r>
      <w:rPr>
        <w:b/>
        <w:i/>
        <w:color w:val="0000FF"/>
        <w:sz w:val="20"/>
      </w:rPr>
      <w:t>Advanced LIGO</w:t>
    </w:r>
    <w:r>
      <w:rPr>
        <w:sz w:val="20"/>
      </w:rPr>
      <w:tab/>
      <w:t>LIGO-E1200685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366" w:rsidRDefault="00020366">
    <w:pPr>
      <w:pStyle w:val="Header"/>
      <w:jc w:val="right"/>
    </w:pPr>
    <w:r>
      <w:rPr>
        <w:b/>
        <w:caps/>
      </w:rPr>
      <w:t>Laser Interferometer Gravitational Wave Observatory</w:t>
    </w:r>
    <w:r>
      <w:rPr>
        <w:noProof/>
        <w:sz w:val="20"/>
      </w:rPr>
      <w:t xml:space="preserve"> </w:t>
    </w:r>
    <w:r>
      <w:rPr>
        <w:noProof/>
        <w:sz w:val="20"/>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o:allowincell="f"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88902070"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95D4426"/>
    <w:multiLevelType w:val="hybridMultilevel"/>
    <w:tmpl w:val="D1A2CB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8F6672F"/>
    <w:multiLevelType w:val="hybridMultilevel"/>
    <w:tmpl w:val="6312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613E43"/>
    <w:multiLevelType w:val="hybridMultilevel"/>
    <w:tmpl w:val="0A64FD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2DE7884"/>
    <w:multiLevelType w:val="hybridMultilevel"/>
    <w:tmpl w:val="53D0E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376EA7"/>
    <w:multiLevelType w:val="hybridMultilevel"/>
    <w:tmpl w:val="B67C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93427B"/>
    <w:multiLevelType w:val="hybridMultilevel"/>
    <w:tmpl w:val="6BFC1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3208AF"/>
    <w:multiLevelType w:val="hybridMultilevel"/>
    <w:tmpl w:val="059A2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063F00"/>
    <w:multiLevelType w:val="hybridMultilevel"/>
    <w:tmpl w:val="26AC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17387E"/>
    <w:multiLevelType w:val="hybridMultilevel"/>
    <w:tmpl w:val="FAAAC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1A2E88"/>
    <w:multiLevelType w:val="hybridMultilevel"/>
    <w:tmpl w:val="FC1E8E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433082"/>
    <w:multiLevelType w:val="multilevel"/>
    <w:tmpl w:val="4AF4C35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4546"/>
        </w:tabs>
        <w:ind w:left="454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2"/>
  </w:num>
  <w:num w:numId="4">
    <w:abstractNumId w:val="14"/>
  </w:num>
  <w:num w:numId="5">
    <w:abstractNumId w:val="3"/>
  </w:num>
  <w:num w:numId="6">
    <w:abstractNumId w:val="10"/>
  </w:num>
  <w:num w:numId="7">
    <w:abstractNumId w:val="6"/>
  </w:num>
  <w:num w:numId="8">
    <w:abstractNumId w:val="7"/>
  </w:num>
  <w:num w:numId="9">
    <w:abstractNumId w:val="4"/>
  </w:num>
  <w:num w:numId="10">
    <w:abstractNumId w:val="9"/>
  </w:num>
  <w:num w:numId="11">
    <w:abstractNumId w:val="11"/>
  </w:num>
  <w:num w:numId="12">
    <w:abstractNumId w:val="8"/>
  </w:num>
  <w:num w:numId="13">
    <w:abstractNumId w:val="12"/>
  </w:num>
  <w:num w:numId="14">
    <w:abstractNumId w:val="5"/>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6EF"/>
    <w:rsid w:val="00005616"/>
    <w:rsid w:val="000070E6"/>
    <w:rsid w:val="00007AD0"/>
    <w:rsid w:val="00010165"/>
    <w:rsid w:val="000143DA"/>
    <w:rsid w:val="00014701"/>
    <w:rsid w:val="00020366"/>
    <w:rsid w:val="00020ACE"/>
    <w:rsid w:val="00022EAC"/>
    <w:rsid w:val="00027677"/>
    <w:rsid w:val="00027A36"/>
    <w:rsid w:val="0004357C"/>
    <w:rsid w:val="00053149"/>
    <w:rsid w:val="000626C7"/>
    <w:rsid w:val="00073647"/>
    <w:rsid w:val="00075306"/>
    <w:rsid w:val="000958D5"/>
    <w:rsid w:val="000A155F"/>
    <w:rsid w:val="000B0530"/>
    <w:rsid w:val="000B1202"/>
    <w:rsid w:val="000C2D7B"/>
    <w:rsid w:val="000D2C15"/>
    <w:rsid w:val="000D4294"/>
    <w:rsid w:val="000D62E6"/>
    <w:rsid w:val="000E5965"/>
    <w:rsid w:val="0010687F"/>
    <w:rsid w:val="00110985"/>
    <w:rsid w:val="0011230F"/>
    <w:rsid w:val="0011292F"/>
    <w:rsid w:val="0012041B"/>
    <w:rsid w:val="0012251C"/>
    <w:rsid w:val="00126F0E"/>
    <w:rsid w:val="001305D7"/>
    <w:rsid w:val="00130FC6"/>
    <w:rsid w:val="00131A96"/>
    <w:rsid w:val="00135A3B"/>
    <w:rsid w:val="001361E2"/>
    <w:rsid w:val="00140868"/>
    <w:rsid w:val="00146BD0"/>
    <w:rsid w:val="0014715D"/>
    <w:rsid w:val="00151214"/>
    <w:rsid w:val="00160221"/>
    <w:rsid w:val="00163AE5"/>
    <w:rsid w:val="001659CD"/>
    <w:rsid w:val="00171A87"/>
    <w:rsid w:val="00172197"/>
    <w:rsid w:val="00172F48"/>
    <w:rsid w:val="00173FDE"/>
    <w:rsid w:val="00177054"/>
    <w:rsid w:val="00177C99"/>
    <w:rsid w:val="001831B7"/>
    <w:rsid w:val="00185956"/>
    <w:rsid w:val="00185E72"/>
    <w:rsid w:val="00190113"/>
    <w:rsid w:val="00193616"/>
    <w:rsid w:val="00197F81"/>
    <w:rsid w:val="001A50DD"/>
    <w:rsid w:val="001B03FF"/>
    <w:rsid w:val="001B4EAF"/>
    <w:rsid w:val="001B70FA"/>
    <w:rsid w:val="001C1356"/>
    <w:rsid w:val="001C350C"/>
    <w:rsid w:val="001C74EC"/>
    <w:rsid w:val="001C7E39"/>
    <w:rsid w:val="001D377F"/>
    <w:rsid w:val="001D37ED"/>
    <w:rsid w:val="001D6E9A"/>
    <w:rsid w:val="001E0B75"/>
    <w:rsid w:val="001F1E09"/>
    <w:rsid w:val="00202D43"/>
    <w:rsid w:val="0020786D"/>
    <w:rsid w:val="0021318A"/>
    <w:rsid w:val="002172C3"/>
    <w:rsid w:val="00222223"/>
    <w:rsid w:val="002259A3"/>
    <w:rsid w:val="00225CA5"/>
    <w:rsid w:val="00230A0A"/>
    <w:rsid w:val="002319A3"/>
    <w:rsid w:val="00233229"/>
    <w:rsid w:val="00237C1F"/>
    <w:rsid w:val="002479B6"/>
    <w:rsid w:val="00250369"/>
    <w:rsid w:val="00252E8B"/>
    <w:rsid w:val="00276EE0"/>
    <w:rsid w:val="00277D0E"/>
    <w:rsid w:val="0028052F"/>
    <w:rsid w:val="00284041"/>
    <w:rsid w:val="00290C68"/>
    <w:rsid w:val="002A13D5"/>
    <w:rsid w:val="002B5422"/>
    <w:rsid w:val="002F0307"/>
    <w:rsid w:val="002F21B8"/>
    <w:rsid w:val="002F29C9"/>
    <w:rsid w:val="00300FDD"/>
    <w:rsid w:val="003034BF"/>
    <w:rsid w:val="00303B26"/>
    <w:rsid w:val="00313ACF"/>
    <w:rsid w:val="00313EC0"/>
    <w:rsid w:val="00315857"/>
    <w:rsid w:val="003224C2"/>
    <w:rsid w:val="00323A2D"/>
    <w:rsid w:val="00335E0C"/>
    <w:rsid w:val="00342CC1"/>
    <w:rsid w:val="00350276"/>
    <w:rsid w:val="00354373"/>
    <w:rsid w:val="00361E05"/>
    <w:rsid w:val="003640CF"/>
    <w:rsid w:val="00370DEA"/>
    <w:rsid w:val="0037109D"/>
    <w:rsid w:val="00371F00"/>
    <w:rsid w:val="00374545"/>
    <w:rsid w:val="00376315"/>
    <w:rsid w:val="0038020F"/>
    <w:rsid w:val="00391177"/>
    <w:rsid w:val="003922DF"/>
    <w:rsid w:val="003A26B2"/>
    <w:rsid w:val="003A4F37"/>
    <w:rsid w:val="003B2150"/>
    <w:rsid w:val="003C5FF1"/>
    <w:rsid w:val="003C715F"/>
    <w:rsid w:val="003E0C6B"/>
    <w:rsid w:val="003E50B6"/>
    <w:rsid w:val="003E5E22"/>
    <w:rsid w:val="003F3B88"/>
    <w:rsid w:val="003F4079"/>
    <w:rsid w:val="0040467F"/>
    <w:rsid w:val="00422647"/>
    <w:rsid w:val="00430DA6"/>
    <w:rsid w:val="004310A9"/>
    <w:rsid w:val="00431461"/>
    <w:rsid w:val="004459CB"/>
    <w:rsid w:val="00445B84"/>
    <w:rsid w:val="0045077D"/>
    <w:rsid w:val="004517FA"/>
    <w:rsid w:val="0045639E"/>
    <w:rsid w:val="0047197E"/>
    <w:rsid w:val="00473EFB"/>
    <w:rsid w:val="00484CA5"/>
    <w:rsid w:val="004C2D91"/>
    <w:rsid w:val="004C2FC5"/>
    <w:rsid w:val="004C5C6B"/>
    <w:rsid w:val="004C6B40"/>
    <w:rsid w:val="004D1592"/>
    <w:rsid w:val="004E4C11"/>
    <w:rsid w:val="004F3C01"/>
    <w:rsid w:val="004F41D1"/>
    <w:rsid w:val="00500ECA"/>
    <w:rsid w:val="00502B15"/>
    <w:rsid w:val="00511D39"/>
    <w:rsid w:val="0051356E"/>
    <w:rsid w:val="00517215"/>
    <w:rsid w:val="0052227A"/>
    <w:rsid w:val="005236EF"/>
    <w:rsid w:val="00523D32"/>
    <w:rsid w:val="00533109"/>
    <w:rsid w:val="0053314A"/>
    <w:rsid w:val="0053496C"/>
    <w:rsid w:val="00535413"/>
    <w:rsid w:val="00543F02"/>
    <w:rsid w:val="005441F7"/>
    <w:rsid w:val="005531EA"/>
    <w:rsid w:val="0056284A"/>
    <w:rsid w:val="005673AA"/>
    <w:rsid w:val="0057007A"/>
    <w:rsid w:val="00571330"/>
    <w:rsid w:val="00577D84"/>
    <w:rsid w:val="005847BA"/>
    <w:rsid w:val="00584BF2"/>
    <w:rsid w:val="005A049B"/>
    <w:rsid w:val="005A26BD"/>
    <w:rsid w:val="005A313B"/>
    <w:rsid w:val="005A4704"/>
    <w:rsid w:val="005C7615"/>
    <w:rsid w:val="005D0075"/>
    <w:rsid w:val="005D6C5F"/>
    <w:rsid w:val="005D7135"/>
    <w:rsid w:val="005E7B90"/>
    <w:rsid w:val="00614022"/>
    <w:rsid w:val="00614665"/>
    <w:rsid w:val="00635DD3"/>
    <w:rsid w:val="00655AC7"/>
    <w:rsid w:val="00656DE5"/>
    <w:rsid w:val="006606A1"/>
    <w:rsid w:val="00662B22"/>
    <w:rsid w:val="00664F2A"/>
    <w:rsid w:val="00670AA7"/>
    <w:rsid w:val="0067125E"/>
    <w:rsid w:val="00672880"/>
    <w:rsid w:val="00673856"/>
    <w:rsid w:val="0068194D"/>
    <w:rsid w:val="00684650"/>
    <w:rsid w:val="00692C17"/>
    <w:rsid w:val="006A1146"/>
    <w:rsid w:val="006A41EB"/>
    <w:rsid w:val="006A621F"/>
    <w:rsid w:val="006A7159"/>
    <w:rsid w:val="006C331C"/>
    <w:rsid w:val="006C5610"/>
    <w:rsid w:val="006C6460"/>
    <w:rsid w:val="006D3032"/>
    <w:rsid w:val="006D6F3E"/>
    <w:rsid w:val="006E2268"/>
    <w:rsid w:val="006E427A"/>
    <w:rsid w:val="006E7E84"/>
    <w:rsid w:val="006F3820"/>
    <w:rsid w:val="006F3C1D"/>
    <w:rsid w:val="007005B4"/>
    <w:rsid w:val="00701B31"/>
    <w:rsid w:val="007114FE"/>
    <w:rsid w:val="0072421C"/>
    <w:rsid w:val="00733BE4"/>
    <w:rsid w:val="00736109"/>
    <w:rsid w:val="00740A79"/>
    <w:rsid w:val="00741C01"/>
    <w:rsid w:val="00743A1E"/>
    <w:rsid w:val="00743F7A"/>
    <w:rsid w:val="00756AA1"/>
    <w:rsid w:val="00774C9F"/>
    <w:rsid w:val="00781463"/>
    <w:rsid w:val="00781E91"/>
    <w:rsid w:val="00787E55"/>
    <w:rsid w:val="007954F6"/>
    <w:rsid w:val="007A0AC4"/>
    <w:rsid w:val="007A3DFD"/>
    <w:rsid w:val="007A55DD"/>
    <w:rsid w:val="007A7473"/>
    <w:rsid w:val="007A7536"/>
    <w:rsid w:val="007C4B89"/>
    <w:rsid w:val="007D1118"/>
    <w:rsid w:val="007D4605"/>
    <w:rsid w:val="007D6ABC"/>
    <w:rsid w:val="007D795D"/>
    <w:rsid w:val="007E0F7F"/>
    <w:rsid w:val="007E24C8"/>
    <w:rsid w:val="007E3D63"/>
    <w:rsid w:val="007E7A08"/>
    <w:rsid w:val="007E7C06"/>
    <w:rsid w:val="0080280A"/>
    <w:rsid w:val="00813EB4"/>
    <w:rsid w:val="00821563"/>
    <w:rsid w:val="008350E3"/>
    <w:rsid w:val="008361B2"/>
    <w:rsid w:val="00840C31"/>
    <w:rsid w:val="00843B6F"/>
    <w:rsid w:val="00844063"/>
    <w:rsid w:val="00846AB9"/>
    <w:rsid w:val="0085188F"/>
    <w:rsid w:val="008564F8"/>
    <w:rsid w:val="008658D9"/>
    <w:rsid w:val="00874FE7"/>
    <w:rsid w:val="0088037B"/>
    <w:rsid w:val="0088157A"/>
    <w:rsid w:val="00886005"/>
    <w:rsid w:val="00886341"/>
    <w:rsid w:val="00886673"/>
    <w:rsid w:val="0089241B"/>
    <w:rsid w:val="00893A07"/>
    <w:rsid w:val="008A42AE"/>
    <w:rsid w:val="008B32A9"/>
    <w:rsid w:val="008C4840"/>
    <w:rsid w:val="008C581F"/>
    <w:rsid w:val="008C69FE"/>
    <w:rsid w:val="008C771B"/>
    <w:rsid w:val="008C7C51"/>
    <w:rsid w:val="008E5D53"/>
    <w:rsid w:val="008F1F94"/>
    <w:rsid w:val="008F51FE"/>
    <w:rsid w:val="008F5CEC"/>
    <w:rsid w:val="009115AF"/>
    <w:rsid w:val="00913B3A"/>
    <w:rsid w:val="0092356E"/>
    <w:rsid w:val="00931B3D"/>
    <w:rsid w:val="009421C3"/>
    <w:rsid w:val="0094287D"/>
    <w:rsid w:val="00947774"/>
    <w:rsid w:val="009822D2"/>
    <w:rsid w:val="00982CC2"/>
    <w:rsid w:val="0098381E"/>
    <w:rsid w:val="00984526"/>
    <w:rsid w:val="00986A1D"/>
    <w:rsid w:val="00986FD1"/>
    <w:rsid w:val="0099291C"/>
    <w:rsid w:val="00997C3D"/>
    <w:rsid w:val="009A1D98"/>
    <w:rsid w:val="009A20CD"/>
    <w:rsid w:val="009A38AE"/>
    <w:rsid w:val="009B5CA3"/>
    <w:rsid w:val="009B76B0"/>
    <w:rsid w:val="009C10EF"/>
    <w:rsid w:val="009C4A20"/>
    <w:rsid w:val="009C4CB5"/>
    <w:rsid w:val="009C4F27"/>
    <w:rsid w:val="009C648B"/>
    <w:rsid w:val="009D3621"/>
    <w:rsid w:val="009D495A"/>
    <w:rsid w:val="009E2915"/>
    <w:rsid w:val="009E70E2"/>
    <w:rsid w:val="009F6C40"/>
    <w:rsid w:val="00A01047"/>
    <w:rsid w:val="00A0137C"/>
    <w:rsid w:val="00A016F1"/>
    <w:rsid w:val="00A07C35"/>
    <w:rsid w:val="00A12364"/>
    <w:rsid w:val="00A165F5"/>
    <w:rsid w:val="00A17A8F"/>
    <w:rsid w:val="00A248C8"/>
    <w:rsid w:val="00A26D10"/>
    <w:rsid w:val="00A26E9F"/>
    <w:rsid w:val="00A53EC2"/>
    <w:rsid w:val="00A54F1D"/>
    <w:rsid w:val="00A64267"/>
    <w:rsid w:val="00A73B19"/>
    <w:rsid w:val="00A76717"/>
    <w:rsid w:val="00A83516"/>
    <w:rsid w:val="00A9089C"/>
    <w:rsid w:val="00A931FE"/>
    <w:rsid w:val="00A94325"/>
    <w:rsid w:val="00AA2BAD"/>
    <w:rsid w:val="00AA38F8"/>
    <w:rsid w:val="00AB1DD1"/>
    <w:rsid w:val="00AB4F93"/>
    <w:rsid w:val="00AD2430"/>
    <w:rsid w:val="00AD2A96"/>
    <w:rsid w:val="00AD6EE6"/>
    <w:rsid w:val="00AE79D1"/>
    <w:rsid w:val="00AF2CCD"/>
    <w:rsid w:val="00B0260B"/>
    <w:rsid w:val="00B2537A"/>
    <w:rsid w:val="00B25553"/>
    <w:rsid w:val="00B317EA"/>
    <w:rsid w:val="00B33BAC"/>
    <w:rsid w:val="00B36CB8"/>
    <w:rsid w:val="00B472C3"/>
    <w:rsid w:val="00B51BD3"/>
    <w:rsid w:val="00B531F2"/>
    <w:rsid w:val="00B532AD"/>
    <w:rsid w:val="00B554BD"/>
    <w:rsid w:val="00B63ABC"/>
    <w:rsid w:val="00B64B41"/>
    <w:rsid w:val="00B7229A"/>
    <w:rsid w:val="00B750DB"/>
    <w:rsid w:val="00B77694"/>
    <w:rsid w:val="00B8370E"/>
    <w:rsid w:val="00B916C4"/>
    <w:rsid w:val="00B945D4"/>
    <w:rsid w:val="00B9589D"/>
    <w:rsid w:val="00BA01B5"/>
    <w:rsid w:val="00BA60FA"/>
    <w:rsid w:val="00BB048A"/>
    <w:rsid w:val="00BB0CE6"/>
    <w:rsid w:val="00BB3655"/>
    <w:rsid w:val="00BC7A9F"/>
    <w:rsid w:val="00BD282F"/>
    <w:rsid w:val="00BE0178"/>
    <w:rsid w:val="00BE6C84"/>
    <w:rsid w:val="00BF12B4"/>
    <w:rsid w:val="00BF35AA"/>
    <w:rsid w:val="00BF76BE"/>
    <w:rsid w:val="00C07547"/>
    <w:rsid w:val="00C12BDF"/>
    <w:rsid w:val="00C22405"/>
    <w:rsid w:val="00C31C22"/>
    <w:rsid w:val="00C4320C"/>
    <w:rsid w:val="00C46663"/>
    <w:rsid w:val="00C50743"/>
    <w:rsid w:val="00C744BE"/>
    <w:rsid w:val="00C87CE5"/>
    <w:rsid w:val="00C97781"/>
    <w:rsid w:val="00CA00F3"/>
    <w:rsid w:val="00CC4E08"/>
    <w:rsid w:val="00CD1AB7"/>
    <w:rsid w:val="00CD2880"/>
    <w:rsid w:val="00CD4786"/>
    <w:rsid w:val="00CE0766"/>
    <w:rsid w:val="00CF0E84"/>
    <w:rsid w:val="00D00F25"/>
    <w:rsid w:val="00D02848"/>
    <w:rsid w:val="00D071C9"/>
    <w:rsid w:val="00D121A6"/>
    <w:rsid w:val="00D1294E"/>
    <w:rsid w:val="00D13136"/>
    <w:rsid w:val="00D1681A"/>
    <w:rsid w:val="00D17BEC"/>
    <w:rsid w:val="00D21F57"/>
    <w:rsid w:val="00D221ED"/>
    <w:rsid w:val="00D24D34"/>
    <w:rsid w:val="00D3017A"/>
    <w:rsid w:val="00D319A8"/>
    <w:rsid w:val="00D402E5"/>
    <w:rsid w:val="00D76E85"/>
    <w:rsid w:val="00D86C10"/>
    <w:rsid w:val="00D910FD"/>
    <w:rsid w:val="00DA30D7"/>
    <w:rsid w:val="00DB6716"/>
    <w:rsid w:val="00DC4457"/>
    <w:rsid w:val="00DC4537"/>
    <w:rsid w:val="00DC5A62"/>
    <w:rsid w:val="00DD03FB"/>
    <w:rsid w:val="00DD305E"/>
    <w:rsid w:val="00DD345D"/>
    <w:rsid w:val="00DD581D"/>
    <w:rsid w:val="00DD759E"/>
    <w:rsid w:val="00DE2C5D"/>
    <w:rsid w:val="00DE3456"/>
    <w:rsid w:val="00DF2FF9"/>
    <w:rsid w:val="00DF756C"/>
    <w:rsid w:val="00E03EB6"/>
    <w:rsid w:val="00E063ED"/>
    <w:rsid w:val="00E22F3A"/>
    <w:rsid w:val="00E242D1"/>
    <w:rsid w:val="00E266B6"/>
    <w:rsid w:val="00E33252"/>
    <w:rsid w:val="00E33A9F"/>
    <w:rsid w:val="00E406D5"/>
    <w:rsid w:val="00E436AD"/>
    <w:rsid w:val="00E44243"/>
    <w:rsid w:val="00E57E6A"/>
    <w:rsid w:val="00E63AEC"/>
    <w:rsid w:val="00E74F4C"/>
    <w:rsid w:val="00E8611E"/>
    <w:rsid w:val="00E87B55"/>
    <w:rsid w:val="00E910CE"/>
    <w:rsid w:val="00E92425"/>
    <w:rsid w:val="00E93A44"/>
    <w:rsid w:val="00EA160C"/>
    <w:rsid w:val="00EA7076"/>
    <w:rsid w:val="00EB1C1F"/>
    <w:rsid w:val="00EB3351"/>
    <w:rsid w:val="00EB4596"/>
    <w:rsid w:val="00EB68AF"/>
    <w:rsid w:val="00EC4DCB"/>
    <w:rsid w:val="00EC5F8A"/>
    <w:rsid w:val="00ED55A5"/>
    <w:rsid w:val="00EE4B07"/>
    <w:rsid w:val="00EF2184"/>
    <w:rsid w:val="00EF3724"/>
    <w:rsid w:val="00EF5C48"/>
    <w:rsid w:val="00EF75A7"/>
    <w:rsid w:val="00F00138"/>
    <w:rsid w:val="00F01E0E"/>
    <w:rsid w:val="00F10538"/>
    <w:rsid w:val="00F25074"/>
    <w:rsid w:val="00F269FB"/>
    <w:rsid w:val="00F4090D"/>
    <w:rsid w:val="00F40F44"/>
    <w:rsid w:val="00F420FA"/>
    <w:rsid w:val="00F50C03"/>
    <w:rsid w:val="00F53AA7"/>
    <w:rsid w:val="00F63057"/>
    <w:rsid w:val="00F635CA"/>
    <w:rsid w:val="00F71829"/>
    <w:rsid w:val="00F77459"/>
    <w:rsid w:val="00F95E32"/>
    <w:rsid w:val="00F96333"/>
    <w:rsid w:val="00FB2FEA"/>
    <w:rsid w:val="00FB4142"/>
    <w:rsid w:val="00FB725C"/>
    <w:rsid w:val="00FC016B"/>
    <w:rsid w:val="00FC2D12"/>
    <w:rsid w:val="00FC6349"/>
    <w:rsid w:val="00FE5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AB341EB5-10F2-47A7-8ED1-224E5DFDD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EED"/>
    <w:pPr>
      <w:spacing w:before="120"/>
    </w:pPr>
    <w:rPr>
      <w:sz w:val="24"/>
    </w:rPr>
  </w:style>
  <w:style w:type="paragraph" w:styleId="Heading1">
    <w:name w:val="heading 1"/>
    <w:basedOn w:val="Normal"/>
    <w:next w:val="Normal"/>
    <w:link w:val="Heading1Char"/>
    <w:autoRedefine/>
    <w:qFormat/>
    <w:rsid w:val="007A3DFD"/>
    <w:pPr>
      <w:keepNext/>
      <w:numPr>
        <w:numId w:val="4"/>
      </w:numPr>
      <w:spacing w:before="480" w:after="240"/>
      <w:outlineLvl w:val="0"/>
    </w:pPr>
    <w:rPr>
      <w:rFonts w:ascii="Arial" w:hAnsi="Arial"/>
      <w:b/>
      <w:bCs/>
      <w:kern w:val="28"/>
      <w:sz w:val="32"/>
      <w:lang w:val="x-none" w:eastAsia="x-none"/>
    </w:rPr>
  </w:style>
  <w:style w:type="paragraph" w:styleId="Heading2">
    <w:name w:val="heading 2"/>
    <w:basedOn w:val="Normal"/>
    <w:next w:val="Normal"/>
    <w:link w:val="Heading2Char"/>
    <w:qFormat/>
    <w:rsid w:val="007E7A08"/>
    <w:pPr>
      <w:keepNext/>
      <w:numPr>
        <w:ilvl w:val="1"/>
        <w:numId w:val="4"/>
      </w:numPr>
      <w:tabs>
        <w:tab w:val="clear" w:pos="4546"/>
        <w:tab w:val="left" w:pos="720"/>
      </w:tabs>
      <w:spacing w:before="240" w:after="60"/>
      <w:ind w:left="576"/>
      <w:outlineLvl w:val="1"/>
    </w:pPr>
    <w:rPr>
      <w:rFonts w:ascii="Arial" w:hAnsi="Arial"/>
      <w:b/>
      <w:lang w:val="x-none" w:eastAsia="x-none"/>
    </w:rPr>
  </w:style>
  <w:style w:type="paragraph" w:styleId="Heading3">
    <w:name w:val="heading 3"/>
    <w:basedOn w:val="Normal"/>
    <w:next w:val="NormalIndent"/>
    <w:autoRedefine/>
    <w:qFormat/>
    <w:rsid w:val="0095468D"/>
    <w:pPr>
      <w:keepNext/>
      <w:numPr>
        <w:ilvl w:val="2"/>
        <w:numId w:val="4"/>
      </w:numPr>
      <w:spacing w:before="240" w:after="60"/>
      <w:outlineLvl w:val="2"/>
    </w:pPr>
    <w:rPr>
      <w:rFonts w:ascii="Arial" w:hAnsi="Arial"/>
      <w:b/>
      <w:i/>
    </w:rPr>
  </w:style>
  <w:style w:type="paragraph" w:styleId="Heading4">
    <w:name w:val="heading 4"/>
    <w:basedOn w:val="Normal"/>
    <w:next w:val="Normal"/>
    <w:autoRedefine/>
    <w:qFormat/>
    <w:rsid w:val="00E666DF"/>
    <w:pPr>
      <w:keepNext/>
      <w:numPr>
        <w:ilvl w:val="3"/>
        <w:numId w:val="4"/>
      </w:numPr>
      <w:spacing w:before="240" w:after="60"/>
      <w:outlineLvl w:val="3"/>
    </w:pPr>
    <w:rPr>
      <w:rFonts w:ascii="Arial" w:hAnsi="Arial"/>
      <w:b/>
      <w:sz w:val="22"/>
      <w:lang w:val="en-GB"/>
    </w:rPr>
  </w:style>
  <w:style w:type="paragraph" w:styleId="Heading5">
    <w:name w:val="heading 5"/>
    <w:basedOn w:val="Normal"/>
    <w:next w:val="Normal"/>
    <w:qFormat/>
    <w:pPr>
      <w:keepNext/>
      <w:numPr>
        <w:ilvl w:val="4"/>
        <w:numId w:val="4"/>
      </w:numPr>
      <w:outlineLvl w:val="4"/>
    </w:pPr>
    <w:rPr>
      <w:b/>
    </w:rPr>
  </w:style>
  <w:style w:type="paragraph" w:styleId="Heading6">
    <w:name w:val="heading 6"/>
    <w:basedOn w:val="Normal"/>
    <w:next w:val="Normal"/>
    <w:qFormat/>
    <w:pPr>
      <w:numPr>
        <w:ilvl w:val="5"/>
        <w:numId w:val="4"/>
      </w:numPr>
      <w:spacing w:before="240" w:after="60"/>
      <w:outlineLvl w:val="5"/>
    </w:pPr>
    <w:rPr>
      <w:i/>
      <w:sz w:val="22"/>
    </w:rPr>
  </w:style>
  <w:style w:type="paragraph" w:styleId="Heading7">
    <w:name w:val="heading 7"/>
    <w:basedOn w:val="Normal"/>
    <w:next w:val="Normal"/>
    <w:qFormat/>
    <w:pPr>
      <w:numPr>
        <w:ilvl w:val="6"/>
        <w:numId w:val="4"/>
      </w:numPr>
      <w:spacing w:before="240" w:after="60"/>
      <w:outlineLvl w:val="6"/>
    </w:pPr>
    <w:rPr>
      <w:rFonts w:ascii="Arial" w:hAnsi="Arial"/>
      <w:sz w:val="20"/>
    </w:rPr>
  </w:style>
  <w:style w:type="paragraph" w:styleId="Heading8">
    <w:name w:val="heading 8"/>
    <w:basedOn w:val="Normal"/>
    <w:next w:val="Normal"/>
    <w:qFormat/>
    <w:pPr>
      <w:numPr>
        <w:ilvl w:val="7"/>
        <w:numId w:val="4"/>
      </w:numPr>
      <w:spacing w:before="240" w:after="60"/>
      <w:outlineLvl w:val="7"/>
    </w:pPr>
    <w:rPr>
      <w:rFonts w:ascii="Arial" w:hAnsi="Arial"/>
      <w:i/>
      <w:sz w:val="20"/>
    </w:rPr>
  </w:style>
  <w:style w:type="paragraph" w:styleId="Heading9">
    <w:name w:val="heading 9"/>
    <w:basedOn w:val="Normal"/>
    <w:next w:val="Normal"/>
    <w:qFormat/>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3"/>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pPr>
      <w:jc w:val="center"/>
    </w:pPr>
    <w:rPr>
      <w:rFonts w:ascii="Times" w:hAnsi="Times"/>
      <w:sz w:val="40"/>
    </w:rPr>
  </w:style>
  <w:style w:type="paragraph" w:styleId="TableofFigures">
    <w:name w:val="table of figures"/>
    <w:basedOn w:val="Normal"/>
    <w:next w:val="Normal"/>
    <w:uiPriority w:val="99"/>
    <w:pPr>
      <w:spacing w:before="0"/>
    </w:pPr>
    <w:rPr>
      <w:i/>
      <w:iCs/>
      <w:szCs w:val="24"/>
    </w:rPr>
  </w:style>
  <w:style w:type="character" w:styleId="Hyperlink">
    <w:name w:val="Hyperlink"/>
    <w:uiPriority w:val="99"/>
    <w:rsid w:val="005A049B"/>
  </w:style>
  <w:style w:type="paragraph" w:styleId="TOC1">
    <w:name w:val="toc 1"/>
    <w:basedOn w:val="Normal"/>
    <w:next w:val="Normal"/>
    <w:autoRedefine/>
    <w:uiPriority w:val="39"/>
    <w:rPr>
      <w:b/>
      <w:bCs/>
      <w:i/>
      <w:iCs/>
      <w:szCs w:val="28"/>
    </w:rPr>
  </w:style>
  <w:style w:type="paragraph" w:styleId="TOC2">
    <w:name w:val="toc 2"/>
    <w:basedOn w:val="Normal"/>
    <w:next w:val="Normal"/>
    <w:autoRedefine/>
    <w:semiHidden/>
    <w:pPr>
      <w:ind w:left="240"/>
    </w:pPr>
    <w:rPr>
      <w:b/>
      <w:bCs/>
      <w:szCs w:val="26"/>
    </w:rPr>
  </w:style>
  <w:style w:type="paragraph" w:styleId="TOC3">
    <w:name w:val="toc 3"/>
    <w:basedOn w:val="Normal"/>
    <w:next w:val="Normal"/>
    <w:autoRedefine/>
    <w:semiHidden/>
    <w:pPr>
      <w:spacing w:before="0"/>
      <w:ind w:left="480"/>
    </w:pPr>
    <w:rPr>
      <w:szCs w:val="24"/>
    </w:rPr>
  </w:style>
  <w:style w:type="paragraph" w:styleId="TOC4">
    <w:name w:val="toc 4"/>
    <w:basedOn w:val="Normal"/>
    <w:next w:val="Normal"/>
    <w:autoRedefine/>
    <w:semiHidden/>
    <w:pPr>
      <w:spacing w:before="0"/>
      <w:ind w:left="720"/>
    </w:pPr>
    <w:rPr>
      <w:szCs w:val="24"/>
    </w:rPr>
  </w:style>
  <w:style w:type="paragraph" w:styleId="TOC5">
    <w:name w:val="toc 5"/>
    <w:basedOn w:val="Normal"/>
    <w:next w:val="Normal"/>
    <w:autoRedefine/>
    <w:semiHidden/>
    <w:pPr>
      <w:spacing w:before="0"/>
      <w:ind w:left="960"/>
    </w:pPr>
    <w:rPr>
      <w:szCs w:val="24"/>
    </w:rPr>
  </w:style>
  <w:style w:type="paragraph" w:styleId="TOC6">
    <w:name w:val="toc 6"/>
    <w:basedOn w:val="Normal"/>
    <w:next w:val="Normal"/>
    <w:autoRedefine/>
    <w:semiHidden/>
    <w:pPr>
      <w:spacing w:before="0"/>
      <w:ind w:left="1200"/>
    </w:pPr>
    <w:rPr>
      <w:szCs w:val="24"/>
    </w:rPr>
  </w:style>
  <w:style w:type="paragraph" w:styleId="TOC7">
    <w:name w:val="toc 7"/>
    <w:basedOn w:val="Normal"/>
    <w:next w:val="Normal"/>
    <w:autoRedefine/>
    <w:semiHidden/>
    <w:pPr>
      <w:spacing w:before="0"/>
      <w:ind w:left="1440"/>
    </w:pPr>
    <w:rPr>
      <w:szCs w:val="24"/>
    </w:rPr>
  </w:style>
  <w:style w:type="paragraph" w:styleId="TOC8">
    <w:name w:val="toc 8"/>
    <w:basedOn w:val="Normal"/>
    <w:next w:val="Normal"/>
    <w:autoRedefine/>
    <w:semiHidden/>
    <w:pPr>
      <w:spacing w:before="0"/>
      <w:ind w:left="1680"/>
    </w:pPr>
    <w:rPr>
      <w:szCs w:val="24"/>
    </w:rPr>
  </w:style>
  <w:style w:type="paragraph" w:styleId="TOC9">
    <w:name w:val="toc 9"/>
    <w:basedOn w:val="Normal"/>
    <w:next w:val="Normal"/>
    <w:autoRedefine/>
    <w:semiHidden/>
    <w:pPr>
      <w:spacing w:before="0"/>
      <w:ind w:left="1920"/>
    </w:pPr>
    <w:rPr>
      <w:szCs w:val="24"/>
    </w:rPr>
  </w:style>
  <w:style w:type="character" w:styleId="FollowedHyperlink">
    <w:name w:val="FollowedHyperlink"/>
    <w:uiPriority w:val="99"/>
    <w:rPr>
      <w:color w:val="800080"/>
      <w:u w:val="single"/>
    </w:rPr>
  </w:style>
  <w:style w:type="paragraph" w:styleId="BodyTextIndent">
    <w:name w:val="Body Text Indent"/>
    <w:basedOn w:val="Normal"/>
    <w:pPr>
      <w:ind w:left="720"/>
    </w:pPr>
  </w:style>
  <w:style w:type="paragraph" w:styleId="NormalIndent">
    <w:name w:val="Normal Indent"/>
    <w:basedOn w:val="Normal"/>
    <w:pPr>
      <w:ind w:left="720"/>
    </w:pPr>
  </w:style>
  <w:style w:type="paragraph" w:styleId="BodyTextIndent2">
    <w:name w:val="Body Text Indent 2"/>
    <w:basedOn w:val="Normal"/>
    <w:pPr>
      <w:ind w:left="432"/>
    </w:pPr>
  </w:style>
  <w:style w:type="paragraph" w:styleId="BodyText2">
    <w:name w:val="Body Text 2"/>
    <w:basedOn w:val="Normal"/>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Indent3">
    <w:name w:val="Body Text Indent 3"/>
    <w:basedOn w:val="Normal"/>
    <w:pPr>
      <w:ind w:left="432" w:hanging="432"/>
    </w:pPr>
  </w:style>
  <w:style w:type="table" w:styleId="TableGrid">
    <w:name w:val="Table Grid"/>
    <w:basedOn w:val="TableNormal"/>
    <w:rsid w:val="0035681A"/>
    <w:pPr>
      <w:spacing w:before="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1">
    <w:name w:val="Table Simple 1"/>
    <w:basedOn w:val="TableNormal"/>
    <w:rsid w:val="0002298F"/>
    <w:pPr>
      <w:spacing w:before="12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Classic1">
    <w:name w:val="Table Classic 1"/>
    <w:basedOn w:val="TableNormal"/>
    <w:rsid w:val="009A72E0"/>
    <w:pPr>
      <w:spacing w:before="12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CommentReference">
    <w:name w:val="annotation reference"/>
    <w:semiHidden/>
    <w:rsid w:val="00F51F0E"/>
    <w:rPr>
      <w:sz w:val="16"/>
      <w:szCs w:val="16"/>
    </w:rPr>
  </w:style>
  <w:style w:type="paragraph" w:styleId="CommentText">
    <w:name w:val="annotation text"/>
    <w:basedOn w:val="Normal"/>
    <w:link w:val="CommentTextChar"/>
    <w:semiHidden/>
    <w:rsid w:val="00F51F0E"/>
    <w:rPr>
      <w:sz w:val="20"/>
    </w:rPr>
  </w:style>
  <w:style w:type="paragraph" w:styleId="CommentSubject">
    <w:name w:val="annotation subject"/>
    <w:basedOn w:val="CommentText"/>
    <w:next w:val="CommentText"/>
    <w:semiHidden/>
    <w:rsid w:val="00F51F0E"/>
    <w:rPr>
      <w:b/>
      <w:bCs/>
    </w:rPr>
  </w:style>
  <w:style w:type="paragraph" w:styleId="BalloonText">
    <w:name w:val="Balloon Text"/>
    <w:basedOn w:val="Normal"/>
    <w:semiHidden/>
    <w:rsid w:val="00F51F0E"/>
    <w:rPr>
      <w:rFonts w:ascii="Tahoma" w:hAnsi="Tahoma" w:cs="Tahoma"/>
      <w:sz w:val="16"/>
      <w:szCs w:val="16"/>
    </w:rPr>
  </w:style>
  <w:style w:type="character" w:customStyle="1" w:styleId="Heading1Char">
    <w:name w:val="Heading 1 Char"/>
    <w:link w:val="Heading1"/>
    <w:rsid w:val="007A3DFD"/>
    <w:rPr>
      <w:rFonts w:ascii="Arial" w:hAnsi="Arial"/>
      <w:b/>
      <w:bCs/>
      <w:kern w:val="28"/>
      <w:sz w:val="32"/>
      <w:lang w:val="x-none" w:eastAsia="x-none"/>
    </w:rPr>
  </w:style>
  <w:style w:type="paragraph" w:customStyle="1" w:styleId="Default">
    <w:name w:val="Default"/>
    <w:rsid w:val="00C92328"/>
    <w:pPr>
      <w:autoSpaceDE w:val="0"/>
      <w:autoSpaceDN w:val="0"/>
      <w:adjustRightInd w:val="0"/>
    </w:pPr>
    <w:rPr>
      <w:color w:val="000000"/>
      <w:sz w:val="24"/>
      <w:szCs w:val="24"/>
      <w:lang w:val="de-DE" w:eastAsia="de-DE"/>
    </w:rPr>
  </w:style>
  <w:style w:type="paragraph" w:styleId="NormalWeb">
    <w:name w:val="Normal (Web)"/>
    <w:basedOn w:val="Normal"/>
    <w:uiPriority w:val="99"/>
    <w:unhideWhenUsed/>
    <w:rsid w:val="007C7309"/>
    <w:pPr>
      <w:spacing w:before="100" w:beforeAutospacing="1" w:after="100" w:afterAutospacing="1"/>
    </w:pPr>
    <w:rPr>
      <w:szCs w:val="24"/>
      <w:lang w:val="de-DE" w:eastAsia="de-DE"/>
    </w:rPr>
  </w:style>
  <w:style w:type="character" w:customStyle="1" w:styleId="Heading2Char">
    <w:name w:val="Heading 2 Char"/>
    <w:link w:val="Heading2"/>
    <w:rsid w:val="007E7A08"/>
    <w:rPr>
      <w:rFonts w:ascii="Arial" w:hAnsi="Arial"/>
      <w:b/>
      <w:sz w:val="24"/>
      <w:lang w:val="x-none" w:eastAsia="x-none"/>
    </w:rPr>
  </w:style>
  <w:style w:type="paragraph" w:customStyle="1" w:styleId="Absatz-Standardschriftar">
    <w:name w:val="Absatz-Standardschriftar"/>
    <w:next w:val="Normal"/>
    <w:rsid w:val="00FC45DC"/>
    <w:pPr>
      <w:jc w:val="both"/>
    </w:pPr>
    <w:rPr>
      <w:rFonts w:ascii="Arial" w:hAnsi="Arial"/>
      <w:sz w:val="24"/>
      <w:lang w:val="de-DE" w:eastAsia="de-DE"/>
    </w:rPr>
  </w:style>
  <w:style w:type="paragraph" w:styleId="EndnoteText">
    <w:name w:val="endnote text"/>
    <w:basedOn w:val="Absatz-Standardschriftar"/>
    <w:link w:val="EndnoteTextChar"/>
    <w:semiHidden/>
    <w:rsid w:val="00FC45DC"/>
    <w:pPr>
      <w:spacing w:line="358" w:lineRule="exact"/>
    </w:pPr>
    <w:rPr>
      <w:rFonts w:ascii="Courier" w:hAnsi="Courier"/>
    </w:rPr>
  </w:style>
  <w:style w:type="character" w:customStyle="1" w:styleId="EndnoteTextChar">
    <w:name w:val="Endnote Text Char"/>
    <w:link w:val="EndnoteText"/>
    <w:semiHidden/>
    <w:rsid w:val="00FC45DC"/>
    <w:rPr>
      <w:rFonts w:ascii="Courier" w:hAnsi="Courier"/>
      <w:sz w:val="24"/>
      <w:lang w:val="de-DE" w:eastAsia="de-DE"/>
    </w:rPr>
  </w:style>
  <w:style w:type="paragraph" w:customStyle="1" w:styleId="GliederungmitEinzu">
    <w:name w:val="Gliederung mit Einzu"/>
    <w:rsid w:val="00FC45DC"/>
    <w:pPr>
      <w:tabs>
        <w:tab w:val="left" w:pos="576"/>
        <w:tab w:val="left" w:pos="1296"/>
        <w:tab w:val="left" w:pos="2304"/>
        <w:tab w:val="left" w:pos="3601"/>
        <w:tab w:val="left" w:pos="8641"/>
      </w:tabs>
      <w:spacing w:line="358" w:lineRule="exact"/>
      <w:jc w:val="both"/>
    </w:pPr>
    <w:rPr>
      <w:rFonts w:ascii="Courier" w:hAnsi="Courier"/>
      <w:sz w:val="24"/>
      <w:lang w:val="de-DE" w:eastAsia="de-DE"/>
    </w:rPr>
  </w:style>
  <w:style w:type="paragraph" w:customStyle="1" w:styleId="berschrift">
    <w:name w:val="Überschrift"/>
    <w:rsid w:val="00FC45DC"/>
    <w:pPr>
      <w:spacing w:line="358" w:lineRule="exact"/>
      <w:jc w:val="center"/>
    </w:pPr>
    <w:rPr>
      <w:rFonts w:ascii="Tms Rmn" w:hAnsi="Tms Rmn"/>
      <w:b/>
      <w:sz w:val="28"/>
      <w:u w:val="double"/>
      <w:lang w:val="de-DE" w:eastAsia="de-DE"/>
    </w:rPr>
  </w:style>
  <w:style w:type="paragraph" w:customStyle="1" w:styleId="GliederungDiss">
    <w:name w:val="Gliederung (Diss)"/>
    <w:rsid w:val="00FC45DC"/>
    <w:pPr>
      <w:tabs>
        <w:tab w:val="left" w:pos="1440"/>
        <w:tab w:val="right" w:leader="dot" w:pos="8928"/>
      </w:tabs>
      <w:spacing w:line="358" w:lineRule="exact"/>
      <w:jc w:val="both"/>
    </w:pPr>
    <w:rPr>
      <w:rFonts w:ascii="Tms Rmn" w:hAnsi="Tms Rmn"/>
      <w:sz w:val="24"/>
      <w:lang w:val="de-DE" w:eastAsia="de-DE"/>
    </w:rPr>
  </w:style>
  <w:style w:type="paragraph" w:customStyle="1" w:styleId="Kapitel-berschrifte">
    <w:name w:val="Kapitel-Überschrifte"/>
    <w:rsid w:val="00FC45DC"/>
    <w:pPr>
      <w:tabs>
        <w:tab w:val="left" w:pos="907"/>
      </w:tabs>
      <w:spacing w:after="360" w:line="358" w:lineRule="exact"/>
      <w:jc w:val="both"/>
    </w:pPr>
    <w:rPr>
      <w:rFonts w:ascii="metro" w:hAnsi="metro"/>
      <w:b/>
      <w:sz w:val="32"/>
      <w:lang w:val="de-DE" w:eastAsia="de-DE"/>
    </w:rPr>
  </w:style>
  <w:style w:type="paragraph" w:customStyle="1" w:styleId="Thema-berschrift4">
    <w:name w:val="Thema-Überschrift 4."/>
    <w:rsid w:val="00FC45DC"/>
    <w:pPr>
      <w:tabs>
        <w:tab w:val="left" w:pos="907"/>
      </w:tabs>
      <w:spacing w:before="720" w:after="120" w:line="358" w:lineRule="exact"/>
      <w:jc w:val="both"/>
    </w:pPr>
    <w:rPr>
      <w:rFonts w:ascii="metro" w:hAnsi="metro"/>
      <w:b/>
      <w:sz w:val="24"/>
      <w:lang w:val="de-DE" w:eastAsia="de-DE"/>
    </w:rPr>
  </w:style>
  <w:style w:type="paragraph" w:customStyle="1" w:styleId="Literatur">
    <w:name w:val="Literatur"/>
    <w:rsid w:val="00FC45DC"/>
    <w:pPr>
      <w:tabs>
        <w:tab w:val="left" w:pos="864"/>
        <w:tab w:val="left" w:pos="3960"/>
      </w:tabs>
      <w:spacing w:line="358" w:lineRule="exact"/>
      <w:ind w:left="3960" w:hanging="3960"/>
      <w:jc w:val="both"/>
    </w:pPr>
    <w:rPr>
      <w:rFonts w:ascii="Tms Rmn" w:hAnsi="Tms Rmn"/>
      <w:sz w:val="24"/>
      <w:lang w:val="de-DE" w:eastAsia="de-DE"/>
    </w:rPr>
  </w:style>
  <w:style w:type="paragraph" w:customStyle="1" w:styleId="Kap-berschr2-3">
    <w:name w:val="Kap-Überschr. 2.-3."/>
    <w:rsid w:val="00FC45DC"/>
    <w:pPr>
      <w:tabs>
        <w:tab w:val="left" w:pos="907"/>
      </w:tabs>
      <w:spacing w:after="360" w:line="358" w:lineRule="exact"/>
      <w:jc w:val="both"/>
    </w:pPr>
    <w:rPr>
      <w:rFonts w:ascii="metro" w:hAnsi="metro"/>
      <w:b/>
      <w:sz w:val="24"/>
      <w:lang w:val="de-DE" w:eastAsia="de-DE"/>
    </w:rPr>
  </w:style>
  <w:style w:type="paragraph" w:customStyle="1" w:styleId="1Kap-berschr2-3">
    <w:name w:val="1_Kap-Überschr. 2.-3"/>
    <w:rsid w:val="00FC45DC"/>
    <w:pPr>
      <w:tabs>
        <w:tab w:val="left" w:pos="907"/>
      </w:tabs>
      <w:spacing w:before="720" w:after="360" w:line="358" w:lineRule="exact"/>
      <w:jc w:val="both"/>
    </w:pPr>
    <w:rPr>
      <w:rFonts w:ascii="metro" w:hAnsi="metro"/>
      <w:b/>
      <w:sz w:val="28"/>
      <w:lang w:val="de-DE" w:eastAsia="de-DE"/>
    </w:rPr>
  </w:style>
  <w:style w:type="paragraph" w:customStyle="1" w:styleId="AbsatzeinzugAufzhl">
    <w:name w:val="Absatzeinzug Aufzähl"/>
    <w:rsid w:val="00FC45DC"/>
    <w:pPr>
      <w:tabs>
        <w:tab w:val="left" w:pos="2835"/>
      </w:tabs>
      <w:spacing w:line="358" w:lineRule="exact"/>
      <w:ind w:left="2835" w:hanging="567"/>
      <w:jc w:val="both"/>
    </w:pPr>
    <w:rPr>
      <w:rFonts w:ascii="Tms Rmn" w:hAnsi="Tms Rmn"/>
      <w:sz w:val="24"/>
      <w:lang w:val="de-DE" w:eastAsia="de-DE"/>
    </w:rPr>
  </w:style>
  <w:style w:type="paragraph" w:customStyle="1" w:styleId="Absatzeinzug1Leve">
    <w:name w:val="Absatzeinzug 1. Leve"/>
    <w:rsid w:val="00FC45DC"/>
    <w:pPr>
      <w:tabs>
        <w:tab w:val="left" w:pos="576"/>
      </w:tabs>
      <w:spacing w:line="358" w:lineRule="exact"/>
      <w:ind w:left="576" w:hanging="576"/>
      <w:jc w:val="both"/>
    </w:pPr>
    <w:rPr>
      <w:rFonts w:ascii="ZapfDingbats" w:hAnsi="ZapfDingbats"/>
      <w:lang w:val="de-DE" w:eastAsia="de-DE"/>
    </w:rPr>
  </w:style>
  <w:style w:type="paragraph" w:customStyle="1" w:styleId="Funoten">
    <w:name w:val="Fußnoten"/>
    <w:rsid w:val="00FC45DC"/>
    <w:pPr>
      <w:tabs>
        <w:tab w:val="left" w:pos="567"/>
      </w:tabs>
      <w:ind w:left="567" w:hanging="567"/>
      <w:jc w:val="both"/>
    </w:pPr>
    <w:rPr>
      <w:rFonts w:ascii="Tms Rmn" w:hAnsi="Tms Rmn"/>
      <w:lang w:val="de-DE" w:eastAsia="de-DE"/>
    </w:rPr>
  </w:style>
  <w:style w:type="paragraph" w:customStyle="1" w:styleId="GliederungKapbers">
    <w:name w:val="Gliederung Kap_Übers"/>
    <w:rsid w:val="00FC45DC"/>
    <w:pPr>
      <w:tabs>
        <w:tab w:val="left" w:pos="1440"/>
        <w:tab w:val="right" w:leader="dot" w:pos="8928"/>
      </w:tabs>
      <w:spacing w:before="360" w:line="358" w:lineRule="exact"/>
      <w:jc w:val="both"/>
    </w:pPr>
    <w:rPr>
      <w:rFonts w:ascii="Tms Rmn" w:hAnsi="Tms Rmn"/>
      <w:b/>
      <w:sz w:val="26"/>
      <w:lang w:val="de-DE" w:eastAsia="de-DE"/>
    </w:rPr>
  </w:style>
  <w:style w:type="paragraph" w:customStyle="1" w:styleId="1GliederungmitEin">
    <w:name w:val="1_Gliederung mit Ein"/>
    <w:rsid w:val="00FC45DC"/>
    <w:pPr>
      <w:tabs>
        <w:tab w:val="left" w:pos="576"/>
        <w:tab w:val="left" w:pos="1296"/>
        <w:tab w:val="left" w:pos="2304"/>
        <w:tab w:val="left" w:pos="3601"/>
        <w:tab w:val="left" w:pos="8641"/>
      </w:tabs>
      <w:spacing w:line="358" w:lineRule="exact"/>
      <w:jc w:val="both"/>
    </w:pPr>
    <w:rPr>
      <w:rFonts w:ascii="Courier" w:hAnsi="Courier"/>
      <w:sz w:val="24"/>
      <w:lang w:val="de-DE" w:eastAsia="de-DE"/>
    </w:rPr>
  </w:style>
  <w:style w:type="paragraph" w:customStyle="1" w:styleId="1Kapitel-berschrif">
    <w:name w:val="1_Kapitel-Überschrif"/>
    <w:rsid w:val="00FC45DC"/>
    <w:pPr>
      <w:tabs>
        <w:tab w:val="left" w:pos="907"/>
      </w:tabs>
      <w:spacing w:after="360" w:line="358" w:lineRule="exact"/>
      <w:jc w:val="both"/>
    </w:pPr>
    <w:rPr>
      <w:rFonts w:ascii="metro" w:hAnsi="metro"/>
      <w:b/>
      <w:sz w:val="32"/>
      <w:lang w:val="de-DE" w:eastAsia="de-DE"/>
    </w:rPr>
  </w:style>
  <w:style w:type="paragraph" w:customStyle="1" w:styleId="1Thema-berschrift">
    <w:name w:val="1_Thema-Überschrift"/>
    <w:rsid w:val="00FC45DC"/>
    <w:pPr>
      <w:tabs>
        <w:tab w:val="left" w:pos="907"/>
      </w:tabs>
      <w:spacing w:before="720" w:after="120" w:line="358" w:lineRule="exact"/>
      <w:jc w:val="both"/>
    </w:pPr>
    <w:rPr>
      <w:rFonts w:ascii="metro" w:hAnsi="metro"/>
      <w:b/>
      <w:sz w:val="24"/>
      <w:lang w:val="de-DE" w:eastAsia="de-DE"/>
    </w:rPr>
  </w:style>
  <w:style w:type="paragraph" w:customStyle="1" w:styleId="Kap-berschr2-30">
    <w:name w:val="Kap-Überschr. 2.-3."/>
    <w:rsid w:val="00FC45DC"/>
    <w:pPr>
      <w:tabs>
        <w:tab w:val="left" w:pos="907"/>
      </w:tabs>
      <w:spacing w:after="360" w:line="358" w:lineRule="exact"/>
      <w:jc w:val="both"/>
    </w:pPr>
    <w:rPr>
      <w:rFonts w:ascii="metro" w:hAnsi="metro"/>
      <w:b/>
      <w:sz w:val="24"/>
      <w:lang w:val="de-DE" w:eastAsia="de-DE"/>
    </w:rPr>
  </w:style>
  <w:style w:type="paragraph" w:customStyle="1" w:styleId="11Kap-berschr2">
    <w:name w:val="1_1_Kap-Überschr. 2."/>
    <w:rsid w:val="00FC45DC"/>
    <w:pPr>
      <w:tabs>
        <w:tab w:val="left" w:pos="907"/>
      </w:tabs>
      <w:spacing w:before="720" w:after="360" w:line="358" w:lineRule="exact"/>
      <w:jc w:val="both"/>
    </w:pPr>
    <w:rPr>
      <w:rFonts w:ascii="metro" w:hAnsi="metro"/>
      <w:b/>
      <w:sz w:val="28"/>
      <w:lang w:val="de-DE" w:eastAsia="de-DE"/>
    </w:rPr>
  </w:style>
  <w:style w:type="paragraph" w:customStyle="1" w:styleId="1AbsatzeinzugAufz">
    <w:name w:val="1_Absatzeinzug Aufzä"/>
    <w:rsid w:val="00FC45DC"/>
    <w:pPr>
      <w:tabs>
        <w:tab w:val="left" w:pos="2835"/>
      </w:tabs>
      <w:spacing w:line="358" w:lineRule="exact"/>
      <w:ind w:left="2835" w:hanging="567"/>
      <w:jc w:val="both"/>
    </w:pPr>
    <w:rPr>
      <w:rFonts w:ascii="Tms Rmn" w:hAnsi="Tms Rmn"/>
      <w:sz w:val="24"/>
      <w:lang w:val="de-DE" w:eastAsia="de-DE"/>
    </w:rPr>
  </w:style>
  <w:style w:type="paragraph" w:customStyle="1" w:styleId="1Absatzeinzug1Le">
    <w:name w:val="1_Absatzeinzug 1. Le"/>
    <w:rsid w:val="00FC45DC"/>
    <w:pPr>
      <w:tabs>
        <w:tab w:val="left" w:pos="576"/>
      </w:tabs>
      <w:spacing w:line="358" w:lineRule="exact"/>
      <w:ind w:left="576" w:hanging="576"/>
      <w:jc w:val="both"/>
    </w:pPr>
    <w:rPr>
      <w:rFonts w:ascii="ZapfDingbats" w:hAnsi="ZapfDingbats"/>
      <w:lang w:val="de-DE" w:eastAsia="de-DE"/>
    </w:rPr>
  </w:style>
  <w:style w:type="paragraph" w:customStyle="1" w:styleId="1GliederungKapbe">
    <w:name w:val="1_Gliederung Kap_Übe"/>
    <w:rsid w:val="00FC45DC"/>
    <w:pPr>
      <w:tabs>
        <w:tab w:val="left" w:pos="1440"/>
        <w:tab w:val="right" w:leader="dot" w:pos="8928"/>
      </w:tabs>
      <w:spacing w:before="360" w:line="358" w:lineRule="exact"/>
      <w:jc w:val="both"/>
    </w:pPr>
    <w:rPr>
      <w:rFonts w:ascii="Tms Rmn" w:hAnsi="Tms Rmn"/>
      <w:b/>
      <w:sz w:val="26"/>
      <w:lang w:val="de-DE" w:eastAsia="de-DE"/>
    </w:rPr>
  </w:style>
  <w:style w:type="paragraph" w:customStyle="1" w:styleId="Standardohne">
    <w:name w:val="Standard (ohne)"/>
    <w:basedOn w:val="BodyText"/>
    <w:rsid w:val="00FC45DC"/>
    <w:pPr>
      <w:spacing w:before="0"/>
      <w:jc w:val="both"/>
    </w:pPr>
    <w:rPr>
      <w:rFonts w:ascii="Arial" w:hAnsi="Arial"/>
      <w:sz w:val="24"/>
      <w:lang w:val="de-DE" w:eastAsia="de-DE"/>
    </w:rPr>
  </w:style>
  <w:style w:type="character" w:customStyle="1" w:styleId="CommentTextChar">
    <w:name w:val="Comment Text Char"/>
    <w:link w:val="CommentText"/>
    <w:semiHidden/>
    <w:rsid w:val="006C64A1"/>
  </w:style>
  <w:style w:type="paragraph" w:styleId="HTMLPreformatted">
    <w:name w:val="HTML Preformatted"/>
    <w:basedOn w:val="Normal"/>
    <w:link w:val="HTMLPreformattedChar"/>
    <w:uiPriority w:val="99"/>
    <w:rsid w:val="007A0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hAnsi="Courier New" w:cs="Courier New"/>
      <w:sz w:val="20"/>
      <w:lang w:val="de-DE" w:eastAsia="de-DE"/>
    </w:rPr>
  </w:style>
  <w:style w:type="character" w:customStyle="1" w:styleId="HTMLPreformattedChar">
    <w:name w:val="HTML Preformatted Char"/>
    <w:link w:val="HTMLPreformatted"/>
    <w:uiPriority w:val="99"/>
    <w:rsid w:val="007A0AC4"/>
    <w:rPr>
      <w:rFonts w:ascii="Courier New" w:hAnsi="Courier New" w:cs="Courier New"/>
      <w:lang w:val="de-DE" w:eastAsia="de-DE"/>
    </w:rPr>
  </w:style>
  <w:style w:type="paragraph" w:styleId="ListParagraph">
    <w:name w:val="List Paragraph"/>
    <w:basedOn w:val="Normal"/>
    <w:uiPriority w:val="34"/>
    <w:qFormat/>
    <w:rsid w:val="009A1D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8034">
      <w:bodyDiv w:val="1"/>
      <w:marLeft w:val="0"/>
      <w:marRight w:val="0"/>
      <w:marTop w:val="0"/>
      <w:marBottom w:val="0"/>
      <w:divBdr>
        <w:top w:val="none" w:sz="0" w:space="0" w:color="auto"/>
        <w:left w:val="none" w:sz="0" w:space="0" w:color="auto"/>
        <w:bottom w:val="none" w:sz="0" w:space="0" w:color="auto"/>
        <w:right w:val="none" w:sz="0" w:space="0" w:color="auto"/>
      </w:divBdr>
    </w:div>
    <w:div w:id="94207486">
      <w:bodyDiv w:val="1"/>
      <w:marLeft w:val="0"/>
      <w:marRight w:val="0"/>
      <w:marTop w:val="0"/>
      <w:marBottom w:val="0"/>
      <w:divBdr>
        <w:top w:val="none" w:sz="0" w:space="0" w:color="auto"/>
        <w:left w:val="none" w:sz="0" w:space="0" w:color="auto"/>
        <w:bottom w:val="none" w:sz="0" w:space="0" w:color="auto"/>
        <w:right w:val="none" w:sz="0" w:space="0" w:color="auto"/>
      </w:divBdr>
    </w:div>
    <w:div w:id="202837210">
      <w:bodyDiv w:val="1"/>
      <w:marLeft w:val="0"/>
      <w:marRight w:val="0"/>
      <w:marTop w:val="0"/>
      <w:marBottom w:val="0"/>
      <w:divBdr>
        <w:top w:val="none" w:sz="0" w:space="0" w:color="auto"/>
        <w:left w:val="none" w:sz="0" w:space="0" w:color="auto"/>
        <w:bottom w:val="none" w:sz="0" w:space="0" w:color="auto"/>
        <w:right w:val="none" w:sz="0" w:space="0" w:color="auto"/>
      </w:divBdr>
    </w:div>
    <w:div w:id="229658497">
      <w:bodyDiv w:val="1"/>
      <w:marLeft w:val="0"/>
      <w:marRight w:val="0"/>
      <w:marTop w:val="0"/>
      <w:marBottom w:val="0"/>
      <w:divBdr>
        <w:top w:val="none" w:sz="0" w:space="0" w:color="auto"/>
        <w:left w:val="none" w:sz="0" w:space="0" w:color="auto"/>
        <w:bottom w:val="none" w:sz="0" w:space="0" w:color="auto"/>
        <w:right w:val="none" w:sz="0" w:space="0" w:color="auto"/>
      </w:divBdr>
    </w:div>
    <w:div w:id="249849395">
      <w:bodyDiv w:val="1"/>
      <w:marLeft w:val="0"/>
      <w:marRight w:val="0"/>
      <w:marTop w:val="0"/>
      <w:marBottom w:val="0"/>
      <w:divBdr>
        <w:top w:val="none" w:sz="0" w:space="0" w:color="auto"/>
        <w:left w:val="none" w:sz="0" w:space="0" w:color="auto"/>
        <w:bottom w:val="none" w:sz="0" w:space="0" w:color="auto"/>
        <w:right w:val="none" w:sz="0" w:space="0" w:color="auto"/>
      </w:divBdr>
    </w:div>
    <w:div w:id="364910998">
      <w:bodyDiv w:val="1"/>
      <w:marLeft w:val="0"/>
      <w:marRight w:val="0"/>
      <w:marTop w:val="0"/>
      <w:marBottom w:val="0"/>
      <w:divBdr>
        <w:top w:val="none" w:sz="0" w:space="0" w:color="auto"/>
        <w:left w:val="none" w:sz="0" w:space="0" w:color="auto"/>
        <w:bottom w:val="none" w:sz="0" w:space="0" w:color="auto"/>
        <w:right w:val="none" w:sz="0" w:space="0" w:color="auto"/>
      </w:divBdr>
      <w:divsChild>
        <w:div w:id="131674900">
          <w:marLeft w:val="0"/>
          <w:marRight w:val="0"/>
          <w:marTop w:val="0"/>
          <w:marBottom w:val="0"/>
          <w:divBdr>
            <w:top w:val="none" w:sz="0" w:space="0" w:color="auto"/>
            <w:left w:val="none" w:sz="0" w:space="0" w:color="auto"/>
            <w:bottom w:val="none" w:sz="0" w:space="0" w:color="auto"/>
            <w:right w:val="none" w:sz="0" w:space="0" w:color="auto"/>
          </w:divBdr>
        </w:div>
      </w:divsChild>
    </w:div>
    <w:div w:id="387993976">
      <w:bodyDiv w:val="1"/>
      <w:marLeft w:val="0"/>
      <w:marRight w:val="0"/>
      <w:marTop w:val="0"/>
      <w:marBottom w:val="0"/>
      <w:divBdr>
        <w:top w:val="none" w:sz="0" w:space="0" w:color="auto"/>
        <w:left w:val="none" w:sz="0" w:space="0" w:color="auto"/>
        <w:bottom w:val="none" w:sz="0" w:space="0" w:color="auto"/>
        <w:right w:val="none" w:sz="0" w:space="0" w:color="auto"/>
      </w:divBdr>
    </w:div>
    <w:div w:id="463431161">
      <w:bodyDiv w:val="1"/>
      <w:marLeft w:val="0"/>
      <w:marRight w:val="0"/>
      <w:marTop w:val="0"/>
      <w:marBottom w:val="0"/>
      <w:divBdr>
        <w:top w:val="none" w:sz="0" w:space="0" w:color="auto"/>
        <w:left w:val="none" w:sz="0" w:space="0" w:color="auto"/>
        <w:bottom w:val="none" w:sz="0" w:space="0" w:color="auto"/>
        <w:right w:val="none" w:sz="0" w:space="0" w:color="auto"/>
      </w:divBdr>
    </w:div>
    <w:div w:id="519242550">
      <w:bodyDiv w:val="1"/>
      <w:marLeft w:val="0"/>
      <w:marRight w:val="0"/>
      <w:marTop w:val="0"/>
      <w:marBottom w:val="0"/>
      <w:divBdr>
        <w:top w:val="none" w:sz="0" w:space="0" w:color="auto"/>
        <w:left w:val="none" w:sz="0" w:space="0" w:color="auto"/>
        <w:bottom w:val="none" w:sz="0" w:space="0" w:color="auto"/>
        <w:right w:val="none" w:sz="0" w:space="0" w:color="auto"/>
      </w:divBdr>
    </w:div>
    <w:div w:id="544949263">
      <w:bodyDiv w:val="1"/>
      <w:marLeft w:val="0"/>
      <w:marRight w:val="0"/>
      <w:marTop w:val="0"/>
      <w:marBottom w:val="0"/>
      <w:divBdr>
        <w:top w:val="none" w:sz="0" w:space="0" w:color="auto"/>
        <w:left w:val="none" w:sz="0" w:space="0" w:color="auto"/>
        <w:bottom w:val="none" w:sz="0" w:space="0" w:color="auto"/>
        <w:right w:val="none" w:sz="0" w:space="0" w:color="auto"/>
      </w:divBdr>
    </w:div>
    <w:div w:id="545994012">
      <w:bodyDiv w:val="1"/>
      <w:marLeft w:val="0"/>
      <w:marRight w:val="0"/>
      <w:marTop w:val="0"/>
      <w:marBottom w:val="0"/>
      <w:divBdr>
        <w:top w:val="none" w:sz="0" w:space="0" w:color="auto"/>
        <w:left w:val="none" w:sz="0" w:space="0" w:color="auto"/>
        <w:bottom w:val="none" w:sz="0" w:space="0" w:color="auto"/>
        <w:right w:val="none" w:sz="0" w:space="0" w:color="auto"/>
      </w:divBdr>
    </w:div>
    <w:div w:id="564072977">
      <w:bodyDiv w:val="1"/>
      <w:marLeft w:val="0"/>
      <w:marRight w:val="0"/>
      <w:marTop w:val="0"/>
      <w:marBottom w:val="0"/>
      <w:divBdr>
        <w:top w:val="none" w:sz="0" w:space="0" w:color="auto"/>
        <w:left w:val="none" w:sz="0" w:space="0" w:color="auto"/>
        <w:bottom w:val="none" w:sz="0" w:space="0" w:color="auto"/>
        <w:right w:val="none" w:sz="0" w:space="0" w:color="auto"/>
      </w:divBdr>
    </w:div>
    <w:div w:id="588972937">
      <w:bodyDiv w:val="1"/>
      <w:marLeft w:val="0"/>
      <w:marRight w:val="0"/>
      <w:marTop w:val="0"/>
      <w:marBottom w:val="0"/>
      <w:divBdr>
        <w:top w:val="none" w:sz="0" w:space="0" w:color="auto"/>
        <w:left w:val="none" w:sz="0" w:space="0" w:color="auto"/>
        <w:bottom w:val="none" w:sz="0" w:space="0" w:color="auto"/>
        <w:right w:val="none" w:sz="0" w:space="0" w:color="auto"/>
      </w:divBdr>
    </w:div>
    <w:div w:id="621037896">
      <w:bodyDiv w:val="1"/>
      <w:marLeft w:val="0"/>
      <w:marRight w:val="0"/>
      <w:marTop w:val="0"/>
      <w:marBottom w:val="0"/>
      <w:divBdr>
        <w:top w:val="none" w:sz="0" w:space="0" w:color="auto"/>
        <w:left w:val="none" w:sz="0" w:space="0" w:color="auto"/>
        <w:bottom w:val="none" w:sz="0" w:space="0" w:color="auto"/>
        <w:right w:val="none" w:sz="0" w:space="0" w:color="auto"/>
      </w:divBdr>
      <w:divsChild>
        <w:div w:id="1301502005">
          <w:marLeft w:val="0"/>
          <w:marRight w:val="0"/>
          <w:marTop w:val="0"/>
          <w:marBottom w:val="0"/>
          <w:divBdr>
            <w:top w:val="none" w:sz="0" w:space="0" w:color="auto"/>
            <w:left w:val="none" w:sz="0" w:space="0" w:color="auto"/>
            <w:bottom w:val="none" w:sz="0" w:space="0" w:color="auto"/>
            <w:right w:val="none" w:sz="0" w:space="0" w:color="auto"/>
          </w:divBdr>
        </w:div>
        <w:div w:id="1726639186">
          <w:marLeft w:val="0"/>
          <w:marRight w:val="0"/>
          <w:marTop w:val="0"/>
          <w:marBottom w:val="0"/>
          <w:divBdr>
            <w:top w:val="none" w:sz="0" w:space="0" w:color="auto"/>
            <w:left w:val="none" w:sz="0" w:space="0" w:color="auto"/>
            <w:bottom w:val="none" w:sz="0" w:space="0" w:color="auto"/>
            <w:right w:val="none" w:sz="0" w:space="0" w:color="auto"/>
          </w:divBdr>
        </w:div>
        <w:div w:id="1619528219">
          <w:marLeft w:val="0"/>
          <w:marRight w:val="0"/>
          <w:marTop w:val="0"/>
          <w:marBottom w:val="0"/>
          <w:divBdr>
            <w:top w:val="none" w:sz="0" w:space="0" w:color="auto"/>
            <w:left w:val="none" w:sz="0" w:space="0" w:color="auto"/>
            <w:bottom w:val="none" w:sz="0" w:space="0" w:color="auto"/>
            <w:right w:val="none" w:sz="0" w:space="0" w:color="auto"/>
          </w:divBdr>
        </w:div>
        <w:div w:id="2042707224">
          <w:marLeft w:val="0"/>
          <w:marRight w:val="0"/>
          <w:marTop w:val="0"/>
          <w:marBottom w:val="0"/>
          <w:divBdr>
            <w:top w:val="none" w:sz="0" w:space="0" w:color="auto"/>
            <w:left w:val="none" w:sz="0" w:space="0" w:color="auto"/>
            <w:bottom w:val="none" w:sz="0" w:space="0" w:color="auto"/>
            <w:right w:val="none" w:sz="0" w:space="0" w:color="auto"/>
          </w:divBdr>
        </w:div>
        <w:div w:id="560866699">
          <w:marLeft w:val="0"/>
          <w:marRight w:val="0"/>
          <w:marTop w:val="0"/>
          <w:marBottom w:val="0"/>
          <w:divBdr>
            <w:top w:val="none" w:sz="0" w:space="0" w:color="auto"/>
            <w:left w:val="none" w:sz="0" w:space="0" w:color="auto"/>
            <w:bottom w:val="none" w:sz="0" w:space="0" w:color="auto"/>
            <w:right w:val="none" w:sz="0" w:space="0" w:color="auto"/>
          </w:divBdr>
        </w:div>
        <w:div w:id="1096486267">
          <w:marLeft w:val="0"/>
          <w:marRight w:val="0"/>
          <w:marTop w:val="0"/>
          <w:marBottom w:val="0"/>
          <w:divBdr>
            <w:top w:val="none" w:sz="0" w:space="0" w:color="auto"/>
            <w:left w:val="none" w:sz="0" w:space="0" w:color="auto"/>
            <w:bottom w:val="none" w:sz="0" w:space="0" w:color="auto"/>
            <w:right w:val="none" w:sz="0" w:space="0" w:color="auto"/>
          </w:divBdr>
        </w:div>
        <w:div w:id="2067020354">
          <w:marLeft w:val="0"/>
          <w:marRight w:val="0"/>
          <w:marTop w:val="0"/>
          <w:marBottom w:val="0"/>
          <w:divBdr>
            <w:top w:val="none" w:sz="0" w:space="0" w:color="auto"/>
            <w:left w:val="none" w:sz="0" w:space="0" w:color="auto"/>
            <w:bottom w:val="none" w:sz="0" w:space="0" w:color="auto"/>
            <w:right w:val="none" w:sz="0" w:space="0" w:color="auto"/>
          </w:divBdr>
        </w:div>
        <w:div w:id="1771505138">
          <w:marLeft w:val="0"/>
          <w:marRight w:val="0"/>
          <w:marTop w:val="0"/>
          <w:marBottom w:val="0"/>
          <w:divBdr>
            <w:top w:val="none" w:sz="0" w:space="0" w:color="auto"/>
            <w:left w:val="none" w:sz="0" w:space="0" w:color="auto"/>
            <w:bottom w:val="none" w:sz="0" w:space="0" w:color="auto"/>
            <w:right w:val="none" w:sz="0" w:space="0" w:color="auto"/>
          </w:divBdr>
        </w:div>
      </w:divsChild>
    </w:div>
    <w:div w:id="643395140">
      <w:bodyDiv w:val="1"/>
      <w:marLeft w:val="0"/>
      <w:marRight w:val="0"/>
      <w:marTop w:val="0"/>
      <w:marBottom w:val="0"/>
      <w:divBdr>
        <w:top w:val="none" w:sz="0" w:space="0" w:color="auto"/>
        <w:left w:val="none" w:sz="0" w:space="0" w:color="auto"/>
        <w:bottom w:val="none" w:sz="0" w:space="0" w:color="auto"/>
        <w:right w:val="none" w:sz="0" w:space="0" w:color="auto"/>
      </w:divBdr>
    </w:div>
    <w:div w:id="671299457">
      <w:bodyDiv w:val="1"/>
      <w:marLeft w:val="0"/>
      <w:marRight w:val="0"/>
      <w:marTop w:val="0"/>
      <w:marBottom w:val="0"/>
      <w:divBdr>
        <w:top w:val="none" w:sz="0" w:space="0" w:color="auto"/>
        <w:left w:val="none" w:sz="0" w:space="0" w:color="auto"/>
        <w:bottom w:val="none" w:sz="0" w:space="0" w:color="auto"/>
        <w:right w:val="none" w:sz="0" w:space="0" w:color="auto"/>
      </w:divBdr>
    </w:div>
    <w:div w:id="672298548">
      <w:bodyDiv w:val="1"/>
      <w:marLeft w:val="0"/>
      <w:marRight w:val="0"/>
      <w:marTop w:val="0"/>
      <w:marBottom w:val="0"/>
      <w:divBdr>
        <w:top w:val="none" w:sz="0" w:space="0" w:color="auto"/>
        <w:left w:val="none" w:sz="0" w:space="0" w:color="auto"/>
        <w:bottom w:val="none" w:sz="0" w:space="0" w:color="auto"/>
        <w:right w:val="none" w:sz="0" w:space="0" w:color="auto"/>
      </w:divBdr>
    </w:div>
    <w:div w:id="757990903">
      <w:bodyDiv w:val="1"/>
      <w:marLeft w:val="0"/>
      <w:marRight w:val="0"/>
      <w:marTop w:val="0"/>
      <w:marBottom w:val="0"/>
      <w:divBdr>
        <w:top w:val="none" w:sz="0" w:space="0" w:color="auto"/>
        <w:left w:val="none" w:sz="0" w:space="0" w:color="auto"/>
        <w:bottom w:val="none" w:sz="0" w:space="0" w:color="auto"/>
        <w:right w:val="none" w:sz="0" w:space="0" w:color="auto"/>
      </w:divBdr>
    </w:div>
    <w:div w:id="758411953">
      <w:bodyDiv w:val="1"/>
      <w:marLeft w:val="0"/>
      <w:marRight w:val="0"/>
      <w:marTop w:val="0"/>
      <w:marBottom w:val="0"/>
      <w:divBdr>
        <w:top w:val="none" w:sz="0" w:space="0" w:color="auto"/>
        <w:left w:val="none" w:sz="0" w:space="0" w:color="auto"/>
        <w:bottom w:val="none" w:sz="0" w:space="0" w:color="auto"/>
        <w:right w:val="none" w:sz="0" w:space="0" w:color="auto"/>
      </w:divBdr>
    </w:div>
    <w:div w:id="772238796">
      <w:bodyDiv w:val="1"/>
      <w:marLeft w:val="0"/>
      <w:marRight w:val="0"/>
      <w:marTop w:val="0"/>
      <w:marBottom w:val="0"/>
      <w:divBdr>
        <w:top w:val="none" w:sz="0" w:space="0" w:color="auto"/>
        <w:left w:val="none" w:sz="0" w:space="0" w:color="auto"/>
        <w:bottom w:val="none" w:sz="0" w:space="0" w:color="auto"/>
        <w:right w:val="none" w:sz="0" w:space="0" w:color="auto"/>
      </w:divBdr>
    </w:div>
    <w:div w:id="810177377">
      <w:bodyDiv w:val="1"/>
      <w:marLeft w:val="0"/>
      <w:marRight w:val="0"/>
      <w:marTop w:val="0"/>
      <w:marBottom w:val="0"/>
      <w:divBdr>
        <w:top w:val="none" w:sz="0" w:space="0" w:color="auto"/>
        <w:left w:val="none" w:sz="0" w:space="0" w:color="auto"/>
        <w:bottom w:val="none" w:sz="0" w:space="0" w:color="auto"/>
        <w:right w:val="none" w:sz="0" w:space="0" w:color="auto"/>
      </w:divBdr>
    </w:div>
    <w:div w:id="873343094">
      <w:bodyDiv w:val="1"/>
      <w:marLeft w:val="0"/>
      <w:marRight w:val="0"/>
      <w:marTop w:val="0"/>
      <w:marBottom w:val="0"/>
      <w:divBdr>
        <w:top w:val="none" w:sz="0" w:space="0" w:color="auto"/>
        <w:left w:val="none" w:sz="0" w:space="0" w:color="auto"/>
        <w:bottom w:val="none" w:sz="0" w:space="0" w:color="auto"/>
        <w:right w:val="none" w:sz="0" w:space="0" w:color="auto"/>
      </w:divBdr>
    </w:div>
    <w:div w:id="888496404">
      <w:bodyDiv w:val="1"/>
      <w:marLeft w:val="0"/>
      <w:marRight w:val="0"/>
      <w:marTop w:val="0"/>
      <w:marBottom w:val="0"/>
      <w:divBdr>
        <w:top w:val="none" w:sz="0" w:space="0" w:color="auto"/>
        <w:left w:val="none" w:sz="0" w:space="0" w:color="auto"/>
        <w:bottom w:val="none" w:sz="0" w:space="0" w:color="auto"/>
        <w:right w:val="none" w:sz="0" w:space="0" w:color="auto"/>
      </w:divBdr>
    </w:div>
    <w:div w:id="892041160">
      <w:bodyDiv w:val="1"/>
      <w:marLeft w:val="0"/>
      <w:marRight w:val="0"/>
      <w:marTop w:val="0"/>
      <w:marBottom w:val="0"/>
      <w:divBdr>
        <w:top w:val="none" w:sz="0" w:space="0" w:color="auto"/>
        <w:left w:val="none" w:sz="0" w:space="0" w:color="auto"/>
        <w:bottom w:val="none" w:sz="0" w:space="0" w:color="auto"/>
        <w:right w:val="none" w:sz="0" w:space="0" w:color="auto"/>
      </w:divBdr>
    </w:div>
    <w:div w:id="1040281202">
      <w:bodyDiv w:val="1"/>
      <w:marLeft w:val="0"/>
      <w:marRight w:val="0"/>
      <w:marTop w:val="0"/>
      <w:marBottom w:val="0"/>
      <w:divBdr>
        <w:top w:val="none" w:sz="0" w:space="0" w:color="auto"/>
        <w:left w:val="none" w:sz="0" w:space="0" w:color="auto"/>
        <w:bottom w:val="none" w:sz="0" w:space="0" w:color="auto"/>
        <w:right w:val="none" w:sz="0" w:space="0" w:color="auto"/>
      </w:divBdr>
    </w:div>
    <w:div w:id="1079711320">
      <w:bodyDiv w:val="1"/>
      <w:marLeft w:val="0"/>
      <w:marRight w:val="0"/>
      <w:marTop w:val="0"/>
      <w:marBottom w:val="0"/>
      <w:divBdr>
        <w:top w:val="none" w:sz="0" w:space="0" w:color="auto"/>
        <w:left w:val="none" w:sz="0" w:space="0" w:color="auto"/>
        <w:bottom w:val="none" w:sz="0" w:space="0" w:color="auto"/>
        <w:right w:val="none" w:sz="0" w:space="0" w:color="auto"/>
      </w:divBdr>
    </w:div>
    <w:div w:id="1089621370">
      <w:bodyDiv w:val="1"/>
      <w:marLeft w:val="0"/>
      <w:marRight w:val="0"/>
      <w:marTop w:val="0"/>
      <w:marBottom w:val="0"/>
      <w:divBdr>
        <w:top w:val="none" w:sz="0" w:space="0" w:color="auto"/>
        <w:left w:val="none" w:sz="0" w:space="0" w:color="auto"/>
        <w:bottom w:val="none" w:sz="0" w:space="0" w:color="auto"/>
        <w:right w:val="none" w:sz="0" w:space="0" w:color="auto"/>
      </w:divBdr>
    </w:div>
    <w:div w:id="1135105771">
      <w:bodyDiv w:val="1"/>
      <w:marLeft w:val="0"/>
      <w:marRight w:val="0"/>
      <w:marTop w:val="0"/>
      <w:marBottom w:val="0"/>
      <w:divBdr>
        <w:top w:val="none" w:sz="0" w:space="0" w:color="auto"/>
        <w:left w:val="none" w:sz="0" w:space="0" w:color="auto"/>
        <w:bottom w:val="none" w:sz="0" w:space="0" w:color="auto"/>
        <w:right w:val="none" w:sz="0" w:space="0" w:color="auto"/>
      </w:divBdr>
    </w:div>
    <w:div w:id="1152797765">
      <w:bodyDiv w:val="1"/>
      <w:marLeft w:val="0"/>
      <w:marRight w:val="0"/>
      <w:marTop w:val="0"/>
      <w:marBottom w:val="0"/>
      <w:divBdr>
        <w:top w:val="none" w:sz="0" w:space="0" w:color="auto"/>
        <w:left w:val="none" w:sz="0" w:space="0" w:color="auto"/>
        <w:bottom w:val="none" w:sz="0" w:space="0" w:color="auto"/>
        <w:right w:val="none" w:sz="0" w:space="0" w:color="auto"/>
      </w:divBdr>
    </w:div>
    <w:div w:id="1173255048">
      <w:bodyDiv w:val="1"/>
      <w:marLeft w:val="0"/>
      <w:marRight w:val="0"/>
      <w:marTop w:val="0"/>
      <w:marBottom w:val="0"/>
      <w:divBdr>
        <w:top w:val="none" w:sz="0" w:space="0" w:color="auto"/>
        <w:left w:val="none" w:sz="0" w:space="0" w:color="auto"/>
        <w:bottom w:val="none" w:sz="0" w:space="0" w:color="auto"/>
        <w:right w:val="none" w:sz="0" w:space="0" w:color="auto"/>
      </w:divBdr>
    </w:div>
    <w:div w:id="1201044646">
      <w:bodyDiv w:val="1"/>
      <w:marLeft w:val="0"/>
      <w:marRight w:val="0"/>
      <w:marTop w:val="0"/>
      <w:marBottom w:val="0"/>
      <w:divBdr>
        <w:top w:val="none" w:sz="0" w:space="0" w:color="auto"/>
        <w:left w:val="none" w:sz="0" w:space="0" w:color="auto"/>
        <w:bottom w:val="none" w:sz="0" w:space="0" w:color="auto"/>
        <w:right w:val="none" w:sz="0" w:space="0" w:color="auto"/>
      </w:divBdr>
    </w:div>
    <w:div w:id="1276643097">
      <w:bodyDiv w:val="1"/>
      <w:marLeft w:val="0"/>
      <w:marRight w:val="0"/>
      <w:marTop w:val="0"/>
      <w:marBottom w:val="0"/>
      <w:divBdr>
        <w:top w:val="none" w:sz="0" w:space="0" w:color="auto"/>
        <w:left w:val="none" w:sz="0" w:space="0" w:color="auto"/>
        <w:bottom w:val="none" w:sz="0" w:space="0" w:color="auto"/>
        <w:right w:val="none" w:sz="0" w:space="0" w:color="auto"/>
      </w:divBdr>
    </w:div>
    <w:div w:id="1283686025">
      <w:bodyDiv w:val="1"/>
      <w:marLeft w:val="0"/>
      <w:marRight w:val="0"/>
      <w:marTop w:val="0"/>
      <w:marBottom w:val="0"/>
      <w:divBdr>
        <w:top w:val="none" w:sz="0" w:space="0" w:color="auto"/>
        <w:left w:val="none" w:sz="0" w:space="0" w:color="auto"/>
        <w:bottom w:val="none" w:sz="0" w:space="0" w:color="auto"/>
        <w:right w:val="none" w:sz="0" w:space="0" w:color="auto"/>
      </w:divBdr>
    </w:div>
    <w:div w:id="1339849208">
      <w:bodyDiv w:val="1"/>
      <w:marLeft w:val="0"/>
      <w:marRight w:val="0"/>
      <w:marTop w:val="0"/>
      <w:marBottom w:val="0"/>
      <w:divBdr>
        <w:top w:val="none" w:sz="0" w:space="0" w:color="auto"/>
        <w:left w:val="none" w:sz="0" w:space="0" w:color="auto"/>
        <w:bottom w:val="none" w:sz="0" w:space="0" w:color="auto"/>
        <w:right w:val="none" w:sz="0" w:space="0" w:color="auto"/>
      </w:divBdr>
    </w:div>
    <w:div w:id="1447388878">
      <w:bodyDiv w:val="1"/>
      <w:marLeft w:val="0"/>
      <w:marRight w:val="0"/>
      <w:marTop w:val="0"/>
      <w:marBottom w:val="0"/>
      <w:divBdr>
        <w:top w:val="none" w:sz="0" w:space="0" w:color="auto"/>
        <w:left w:val="none" w:sz="0" w:space="0" w:color="auto"/>
        <w:bottom w:val="none" w:sz="0" w:space="0" w:color="auto"/>
        <w:right w:val="none" w:sz="0" w:space="0" w:color="auto"/>
      </w:divBdr>
    </w:div>
    <w:div w:id="1470978122">
      <w:bodyDiv w:val="1"/>
      <w:marLeft w:val="0"/>
      <w:marRight w:val="0"/>
      <w:marTop w:val="0"/>
      <w:marBottom w:val="0"/>
      <w:divBdr>
        <w:top w:val="none" w:sz="0" w:space="0" w:color="auto"/>
        <w:left w:val="none" w:sz="0" w:space="0" w:color="auto"/>
        <w:bottom w:val="none" w:sz="0" w:space="0" w:color="auto"/>
        <w:right w:val="none" w:sz="0" w:space="0" w:color="auto"/>
      </w:divBdr>
      <w:divsChild>
        <w:div w:id="2049990568">
          <w:marLeft w:val="0"/>
          <w:marRight w:val="0"/>
          <w:marTop w:val="0"/>
          <w:marBottom w:val="0"/>
          <w:divBdr>
            <w:top w:val="none" w:sz="0" w:space="0" w:color="auto"/>
            <w:left w:val="none" w:sz="0" w:space="0" w:color="auto"/>
            <w:bottom w:val="none" w:sz="0" w:space="0" w:color="auto"/>
            <w:right w:val="none" w:sz="0" w:space="0" w:color="auto"/>
          </w:divBdr>
        </w:div>
      </w:divsChild>
    </w:div>
    <w:div w:id="1480342386">
      <w:bodyDiv w:val="1"/>
      <w:marLeft w:val="0"/>
      <w:marRight w:val="0"/>
      <w:marTop w:val="0"/>
      <w:marBottom w:val="0"/>
      <w:divBdr>
        <w:top w:val="none" w:sz="0" w:space="0" w:color="auto"/>
        <w:left w:val="none" w:sz="0" w:space="0" w:color="auto"/>
        <w:bottom w:val="none" w:sz="0" w:space="0" w:color="auto"/>
        <w:right w:val="none" w:sz="0" w:space="0" w:color="auto"/>
      </w:divBdr>
    </w:div>
    <w:div w:id="1486118560">
      <w:bodyDiv w:val="1"/>
      <w:marLeft w:val="0"/>
      <w:marRight w:val="0"/>
      <w:marTop w:val="0"/>
      <w:marBottom w:val="0"/>
      <w:divBdr>
        <w:top w:val="none" w:sz="0" w:space="0" w:color="auto"/>
        <w:left w:val="none" w:sz="0" w:space="0" w:color="auto"/>
        <w:bottom w:val="none" w:sz="0" w:space="0" w:color="auto"/>
        <w:right w:val="none" w:sz="0" w:space="0" w:color="auto"/>
      </w:divBdr>
    </w:div>
    <w:div w:id="1494880352">
      <w:bodyDiv w:val="1"/>
      <w:marLeft w:val="0"/>
      <w:marRight w:val="0"/>
      <w:marTop w:val="0"/>
      <w:marBottom w:val="0"/>
      <w:divBdr>
        <w:top w:val="none" w:sz="0" w:space="0" w:color="auto"/>
        <w:left w:val="none" w:sz="0" w:space="0" w:color="auto"/>
        <w:bottom w:val="none" w:sz="0" w:space="0" w:color="auto"/>
        <w:right w:val="none" w:sz="0" w:space="0" w:color="auto"/>
      </w:divBdr>
    </w:div>
    <w:div w:id="1564832657">
      <w:bodyDiv w:val="1"/>
      <w:marLeft w:val="0"/>
      <w:marRight w:val="0"/>
      <w:marTop w:val="0"/>
      <w:marBottom w:val="0"/>
      <w:divBdr>
        <w:top w:val="none" w:sz="0" w:space="0" w:color="auto"/>
        <w:left w:val="none" w:sz="0" w:space="0" w:color="auto"/>
        <w:bottom w:val="none" w:sz="0" w:space="0" w:color="auto"/>
        <w:right w:val="none" w:sz="0" w:space="0" w:color="auto"/>
      </w:divBdr>
    </w:div>
    <w:div w:id="1593005212">
      <w:bodyDiv w:val="1"/>
      <w:marLeft w:val="0"/>
      <w:marRight w:val="0"/>
      <w:marTop w:val="0"/>
      <w:marBottom w:val="0"/>
      <w:divBdr>
        <w:top w:val="none" w:sz="0" w:space="0" w:color="auto"/>
        <w:left w:val="none" w:sz="0" w:space="0" w:color="auto"/>
        <w:bottom w:val="none" w:sz="0" w:space="0" w:color="auto"/>
        <w:right w:val="none" w:sz="0" w:space="0" w:color="auto"/>
      </w:divBdr>
    </w:div>
    <w:div w:id="1662351778">
      <w:bodyDiv w:val="1"/>
      <w:marLeft w:val="0"/>
      <w:marRight w:val="0"/>
      <w:marTop w:val="0"/>
      <w:marBottom w:val="0"/>
      <w:divBdr>
        <w:top w:val="none" w:sz="0" w:space="0" w:color="auto"/>
        <w:left w:val="none" w:sz="0" w:space="0" w:color="auto"/>
        <w:bottom w:val="none" w:sz="0" w:space="0" w:color="auto"/>
        <w:right w:val="none" w:sz="0" w:space="0" w:color="auto"/>
      </w:divBdr>
    </w:div>
    <w:div w:id="1734498082">
      <w:bodyDiv w:val="1"/>
      <w:marLeft w:val="0"/>
      <w:marRight w:val="0"/>
      <w:marTop w:val="0"/>
      <w:marBottom w:val="0"/>
      <w:divBdr>
        <w:top w:val="none" w:sz="0" w:space="0" w:color="auto"/>
        <w:left w:val="none" w:sz="0" w:space="0" w:color="auto"/>
        <w:bottom w:val="none" w:sz="0" w:space="0" w:color="auto"/>
        <w:right w:val="none" w:sz="0" w:space="0" w:color="auto"/>
      </w:divBdr>
    </w:div>
    <w:div w:id="1762868250">
      <w:bodyDiv w:val="1"/>
      <w:marLeft w:val="0"/>
      <w:marRight w:val="0"/>
      <w:marTop w:val="0"/>
      <w:marBottom w:val="0"/>
      <w:divBdr>
        <w:top w:val="none" w:sz="0" w:space="0" w:color="auto"/>
        <w:left w:val="none" w:sz="0" w:space="0" w:color="auto"/>
        <w:bottom w:val="none" w:sz="0" w:space="0" w:color="auto"/>
        <w:right w:val="none" w:sz="0" w:space="0" w:color="auto"/>
      </w:divBdr>
    </w:div>
    <w:div w:id="1766613341">
      <w:bodyDiv w:val="1"/>
      <w:marLeft w:val="0"/>
      <w:marRight w:val="0"/>
      <w:marTop w:val="0"/>
      <w:marBottom w:val="0"/>
      <w:divBdr>
        <w:top w:val="none" w:sz="0" w:space="0" w:color="auto"/>
        <w:left w:val="none" w:sz="0" w:space="0" w:color="auto"/>
        <w:bottom w:val="none" w:sz="0" w:space="0" w:color="auto"/>
        <w:right w:val="none" w:sz="0" w:space="0" w:color="auto"/>
      </w:divBdr>
      <w:divsChild>
        <w:div w:id="1359966394">
          <w:marLeft w:val="0"/>
          <w:marRight w:val="0"/>
          <w:marTop w:val="0"/>
          <w:marBottom w:val="0"/>
          <w:divBdr>
            <w:top w:val="none" w:sz="0" w:space="0" w:color="auto"/>
            <w:left w:val="none" w:sz="0" w:space="0" w:color="auto"/>
            <w:bottom w:val="none" w:sz="0" w:space="0" w:color="auto"/>
            <w:right w:val="none" w:sz="0" w:space="0" w:color="auto"/>
          </w:divBdr>
        </w:div>
        <w:div w:id="109083483">
          <w:marLeft w:val="0"/>
          <w:marRight w:val="0"/>
          <w:marTop w:val="0"/>
          <w:marBottom w:val="0"/>
          <w:divBdr>
            <w:top w:val="none" w:sz="0" w:space="0" w:color="auto"/>
            <w:left w:val="none" w:sz="0" w:space="0" w:color="auto"/>
            <w:bottom w:val="none" w:sz="0" w:space="0" w:color="auto"/>
            <w:right w:val="none" w:sz="0" w:space="0" w:color="auto"/>
          </w:divBdr>
        </w:div>
        <w:div w:id="1573083852">
          <w:marLeft w:val="0"/>
          <w:marRight w:val="0"/>
          <w:marTop w:val="0"/>
          <w:marBottom w:val="0"/>
          <w:divBdr>
            <w:top w:val="none" w:sz="0" w:space="0" w:color="auto"/>
            <w:left w:val="none" w:sz="0" w:space="0" w:color="auto"/>
            <w:bottom w:val="none" w:sz="0" w:space="0" w:color="auto"/>
            <w:right w:val="none" w:sz="0" w:space="0" w:color="auto"/>
          </w:divBdr>
        </w:div>
        <w:div w:id="1470825861">
          <w:marLeft w:val="0"/>
          <w:marRight w:val="0"/>
          <w:marTop w:val="0"/>
          <w:marBottom w:val="0"/>
          <w:divBdr>
            <w:top w:val="none" w:sz="0" w:space="0" w:color="auto"/>
            <w:left w:val="none" w:sz="0" w:space="0" w:color="auto"/>
            <w:bottom w:val="none" w:sz="0" w:space="0" w:color="auto"/>
            <w:right w:val="none" w:sz="0" w:space="0" w:color="auto"/>
          </w:divBdr>
        </w:div>
        <w:div w:id="1623152060">
          <w:marLeft w:val="0"/>
          <w:marRight w:val="0"/>
          <w:marTop w:val="0"/>
          <w:marBottom w:val="0"/>
          <w:divBdr>
            <w:top w:val="none" w:sz="0" w:space="0" w:color="auto"/>
            <w:left w:val="none" w:sz="0" w:space="0" w:color="auto"/>
            <w:bottom w:val="none" w:sz="0" w:space="0" w:color="auto"/>
            <w:right w:val="none" w:sz="0" w:space="0" w:color="auto"/>
          </w:divBdr>
        </w:div>
        <w:div w:id="1566643666">
          <w:marLeft w:val="0"/>
          <w:marRight w:val="0"/>
          <w:marTop w:val="0"/>
          <w:marBottom w:val="0"/>
          <w:divBdr>
            <w:top w:val="none" w:sz="0" w:space="0" w:color="auto"/>
            <w:left w:val="none" w:sz="0" w:space="0" w:color="auto"/>
            <w:bottom w:val="none" w:sz="0" w:space="0" w:color="auto"/>
            <w:right w:val="none" w:sz="0" w:space="0" w:color="auto"/>
          </w:divBdr>
        </w:div>
        <w:div w:id="1544367646">
          <w:marLeft w:val="0"/>
          <w:marRight w:val="0"/>
          <w:marTop w:val="0"/>
          <w:marBottom w:val="0"/>
          <w:divBdr>
            <w:top w:val="none" w:sz="0" w:space="0" w:color="auto"/>
            <w:left w:val="none" w:sz="0" w:space="0" w:color="auto"/>
            <w:bottom w:val="none" w:sz="0" w:space="0" w:color="auto"/>
            <w:right w:val="none" w:sz="0" w:space="0" w:color="auto"/>
          </w:divBdr>
        </w:div>
        <w:div w:id="1915163151">
          <w:marLeft w:val="0"/>
          <w:marRight w:val="0"/>
          <w:marTop w:val="0"/>
          <w:marBottom w:val="0"/>
          <w:divBdr>
            <w:top w:val="none" w:sz="0" w:space="0" w:color="auto"/>
            <w:left w:val="none" w:sz="0" w:space="0" w:color="auto"/>
            <w:bottom w:val="none" w:sz="0" w:space="0" w:color="auto"/>
            <w:right w:val="none" w:sz="0" w:space="0" w:color="auto"/>
          </w:divBdr>
        </w:div>
      </w:divsChild>
    </w:div>
    <w:div w:id="1804617619">
      <w:bodyDiv w:val="1"/>
      <w:marLeft w:val="0"/>
      <w:marRight w:val="0"/>
      <w:marTop w:val="0"/>
      <w:marBottom w:val="0"/>
      <w:divBdr>
        <w:top w:val="none" w:sz="0" w:space="0" w:color="auto"/>
        <w:left w:val="none" w:sz="0" w:space="0" w:color="auto"/>
        <w:bottom w:val="none" w:sz="0" w:space="0" w:color="auto"/>
        <w:right w:val="none" w:sz="0" w:space="0" w:color="auto"/>
      </w:divBdr>
    </w:div>
    <w:div w:id="1868986286">
      <w:bodyDiv w:val="1"/>
      <w:marLeft w:val="0"/>
      <w:marRight w:val="0"/>
      <w:marTop w:val="0"/>
      <w:marBottom w:val="0"/>
      <w:divBdr>
        <w:top w:val="none" w:sz="0" w:space="0" w:color="auto"/>
        <w:left w:val="none" w:sz="0" w:space="0" w:color="auto"/>
        <w:bottom w:val="none" w:sz="0" w:space="0" w:color="auto"/>
        <w:right w:val="none" w:sz="0" w:space="0" w:color="auto"/>
      </w:divBdr>
    </w:div>
    <w:div w:id="1886143028">
      <w:bodyDiv w:val="1"/>
      <w:marLeft w:val="0"/>
      <w:marRight w:val="0"/>
      <w:marTop w:val="0"/>
      <w:marBottom w:val="0"/>
      <w:divBdr>
        <w:top w:val="none" w:sz="0" w:space="0" w:color="auto"/>
        <w:left w:val="none" w:sz="0" w:space="0" w:color="auto"/>
        <w:bottom w:val="none" w:sz="0" w:space="0" w:color="auto"/>
        <w:right w:val="none" w:sz="0" w:space="0" w:color="auto"/>
      </w:divBdr>
    </w:div>
    <w:div w:id="1917739980">
      <w:bodyDiv w:val="1"/>
      <w:marLeft w:val="0"/>
      <w:marRight w:val="0"/>
      <w:marTop w:val="0"/>
      <w:marBottom w:val="0"/>
      <w:divBdr>
        <w:top w:val="none" w:sz="0" w:space="0" w:color="auto"/>
        <w:left w:val="none" w:sz="0" w:space="0" w:color="auto"/>
        <w:bottom w:val="none" w:sz="0" w:space="0" w:color="auto"/>
        <w:right w:val="none" w:sz="0" w:space="0" w:color="auto"/>
      </w:divBdr>
    </w:div>
    <w:div w:id="1918516926">
      <w:bodyDiv w:val="1"/>
      <w:marLeft w:val="0"/>
      <w:marRight w:val="0"/>
      <w:marTop w:val="0"/>
      <w:marBottom w:val="0"/>
      <w:divBdr>
        <w:top w:val="none" w:sz="0" w:space="0" w:color="auto"/>
        <w:left w:val="none" w:sz="0" w:space="0" w:color="auto"/>
        <w:bottom w:val="none" w:sz="0" w:space="0" w:color="auto"/>
        <w:right w:val="none" w:sz="0" w:space="0" w:color="auto"/>
      </w:divBdr>
    </w:div>
    <w:div w:id="1941184706">
      <w:bodyDiv w:val="1"/>
      <w:marLeft w:val="0"/>
      <w:marRight w:val="0"/>
      <w:marTop w:val="0"/>
      <w:marBottom w:val="0"/>
      <w:divBdr>
        <w:top w:val="none" w:sz="0" w:space="0" w:color="auto"/>
        <w:left w:val="none" w:sz="0" w:space="0" w:color="auto"/>
        <w:bottom w:val="none" w:sz="0" w:space="0" w:color="auto"/>
        <w:right w:val="none" w:sz="0" w:space="0" w:color="auto"/>
      </w:divBdr>
    </w:div>
    <w:div w:id="1989237129">
      <w:bodyDiv w:val="1"/>
      <w:marLeft w:val="0"/>
      <w:marRight w:val="0"/>
      <w:marTop w:val="0"/>
      <w:marBottom w:val="0"/>
      <w:divBdr>
        <w:top w:val="none" w:sz="0" w:space="0" w:color="auto"/>
        <w:left w:val="none" w:sz="0" w:space="0" w:color="auto"/>
        <w:bottom w:val="none" w:sz="0" w:space="0" w:color="auto"/>
        <w:right w:val="none" w:sz="0" w:space="0" w:color="auto"/>
      </w:divBdr>
    </w:div>
    <w:div w:id="2000887606">
      <w:bodyDiv w:val="1"/>
      <w:marLeft w:val="0"/>
      <w:marRight w:val="0"/>
      <w:marTop w:val="0"/>
      <w:marBottom w:val="0"/>
      <w:divBdr>
        <w:top w:val="none" w:sz="0" w:space="0" w:color="auto"/>
        <w:left w:val="none" w:sz="0" w:space="0" w:color="auto"/>
        <w:bottom w:val="none" w:sz="0" w:space="0" w:color="auto"/>
        <w:right w:val="none" w:sz="0" w:space="0" w:color="auto"/>
      </w:divBdr>
    </w:div>
    <w:div w:id="2052990997">
      <w:bodyDiv w:val="1"/>
      <w:marLeft w:val="0"/>
      <w:marRight w:val="0"/>
      <w:marTop w:val="0"/>
      <w:marBottom w:val="0"/>
      <w:divBdr>
        <w:top w:val="none" w:sz="0" w:space="0" w:color="auto"/>
        <w:left w:val="none" w:sz="0" w:space="0" w:color="auto"/>
        <w:bottom w:val="none" w:sz="0" w:space="0" w:color="auto"/>
        <w:right w:val="none" w:sz="0" w:space="0" w:color="auto"/>
      </w:divBdr>
    </w:div>
    <w:div w:id="208568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cc.ligo.org/LIGO-T0900089" TargetMode="External"/><Relationship Id="rId18" Type="http://schemas.openxmlformats.org/officeDocument/2006/relationships/hyperlink" Target="https://awiki.ligo-wa.caltech.edu/aLIGO/BSC-ISI_Final_Design_Review" TargetMode="External"/><Relationship Id="rId26" Type="http://schemas.openxmlformats.org/officeDocument/2006/relationships/hyperlink" Target="https://dcc.ligo.org/LIGO-T0900449" TargetMode="External"/><Relationship Id="rId39" Type="http://schemas.openxmlformats.org/officeDocument/2006/relationships/hyperlink" Target="https://dcc.ligo.org/LIGO-E050159" TargetMode="External"/><Relationship Id="rId21" Type="http://schemas.openxmlformats.org/officeDocument/2006/relationships/hyperlink" Target="https://dcc.ligo.org/LIGO-T1000388" TargetMode="External"/><Relationship Id="rId34" Type="http://schemas.openxmlformats.org/officeDocument/2006/relationships/hyperlink" Target="https://dcc.ligo.org/LIGO-T070056" TargetMode="External"/><Relationship Id="rId42" Type="http://schemas.openxmlformats.org/officeDocument/2006/relationships/hyperlink" Target="https://dcc.ligo.org/LIGO-T1300732" TargetMode="External"/><Relationship Id="rId47" Type="http://schemas.openxmlformats.org/officeDocument/2006/relationships/hyperlink" Target="https://dcc.ligo.org/LIGO-T1300742" TargetMode="External"/><Relationship Id="rId50" Type="http://schemas.openxmlformats.org/officeDocument/2006/relationships/hyperlink" Target="https://dcc.ligo.org/LIGO-T1200482" TargetMode="External"/><Relationship Id="rId55" Type="http://schemas.openxmlformats.org/officeDocument/2006/relationships/hyperlink" Target="https://dcc.ligo.org/LIGO-T1300832" TargetMode="External"/><Relationship Id="rId63" Type="http://schemas.openxmlformats.org/officeDocument/2006/relationships/hyperlink" Target="https://dcc.ligo.org/LIGO-E1200950" TargetMode="External"/><Relationship Id="rId68" Type="http://schemas.openxmlformats.org/officeDocument/2006/relationships/hyperlink" Target="https://dcc.ligo.org/LIGO-G1300404" TargetMode="External"/><Relationship Id="rId76" Type="http://schemas.openxmlformats.org/officeDocument/2006/relationships/hyperlink" Target="https://dcc.ligo.org/LIGO-G1400093" TargetMode="External"/><Relationship Id="rId84" Type="http://schemas.openxmlformats.org/officeDocument/2006/relationships/header" Target="header2.xml"/><Relationship Id="rId7" Type="http://schemas.openxmlformats.org/officeDocument/2006/relationships/endnotes" Target="endnotes.xml"/><Relationship Id="rId71" Type="http://schemas.openxmlformats.org/officeDocument/2006/relationships/hyperlink" Target="https://dcc.ligo.org/LIGO-E1200762" TargetMode="External"/><Relationship Id="rId2" Type="http://schemas.openxmlformats.org/officeDocument/2006/relationships/numbering" Target="numbering.xml"/><Relationship Id="rId16" Type="http://schemas.openxmlformats.org/officeDocument/2006/relationships/hyperlink" Target="https://dcc.ligo.org/P1200010" TargetMode="External"/><Relationship Id="rId29" Type="http://schemas.openxmlformats.org/officeDocument/2006/relationships/hyperlink" Target="https://dcc.ligo.org/LIGO-T0900583" TargetMode="External"/><Relationship Id="rId11" Type="http://schemas.openxmlformats.org/officeDocument/2006/relationships/hyperlink" Target="https://dcc.ligo.org/LIGO-E0900037" TargetMode="External"/><Relationship Id="rId24" Type="http://schemas.openxmlformats.org/officeDocument/2006/relationships/hyperlink" Target="https://dcc.ligo.org/LIGO-T0900089" TargetMode="External"/><Relationship Id="rId32" Type="http://schemas.openxmlformats.org/officeDocument/2006/relationships/hyperlink" Target="https://dcc.ligo.org/LIGO-E1000025" TargetMode="External"/><Relationship Id="rId37" Type="http://schemas.openxmlformats.org/officeDocument/2006/relationships/hyperlink" Target="https://dcc.ligo.org/LIGO-D047781" TargetMode="External"/><Relationship Id="rId40" Type="http://schemas.openxmlformats.org/officeDocument/2006/relationships/hyperlink" Target="https://dcc.ligo.org/LIGO-T080110" TargetMode="External"/><Relationship Id="rId45" Type="http://schemas.openxmlformats.org/officeDocument/2006/relationships/hyperlink" Target="https://dcc.ligo.org/LIGO-T1300073" TargetMode="External"/><Relationship Id="rId53" Type="http://schemas.openxmlformats.org/officeDocument/2006/relationships/hyperlink" Target="https://dcc.ligo.org/LIGO-E0900023" TargetMode="External"/><Relationship Id="rId58" Type="http://schemas.openxmlformats.org/officeDocument/2006/relationships/hyperlink" Target="https://dcc.ligo.org/LIGO-E1100257" TargetMode="External"/><Relationship Id="rId66" Type="http://schemas.openxmlformats.org/officeDocument/2006/relationships/hyperlink" Target="https://dcc.ligo.org/LIGO-E1100786" TargetMode="External"/><Relationship Id="rId74" Type="http://schemas.openxmlformats.org/officeDocument/2006/relationships/hyperlink" Target="https://dcc.ligo.org/LIGO-E1000303" TargetMode="External"/><Relationship Id="rId79" Type="http://schemas.openxmlformats.org/officeDocument/2006/relationships/hyperlink" Target="https://dcc.ligo.org/LIGO-E1200901" TargetMode="External"/><Relationship Id="rId5" Type="http://schemas.openxmlformats.org/officeDocument/2006/relationships/webSettings" Target="webSettings.xml"/><Relationship Id="rId61" Type="http://schemas.openxmlformats.org/officeDocument/2006/relationships/hyperlink" Target="https://dcc.ligo.org/LIGO-E1200023" TargetMode="External"/><Relationship Id="rId82" Type="http://schemas.openxmlformats.org/officeDocument/2006/relationships/footer" Target="footer1.xml"/><Relationship Id="rId19" Type="http://schemas.openxmlformats.org/officeDocument/2006/relationships/hyperlink" Target="https://dcc.ligo.org/LIGO-E0900027" TargetMode="External"/><Relationship Id="rId4" Type="http://schemas.openxmlformats.org/officeDocument/2006/relationships/settings" Target="settings.xml"/><Relationship Id="rId9" Type="http://schemas.openxmlformats.org/officeDocument/2006/relationships/hyperlink" Target="https://dcc.ligo.org/E1300457" TargetMode="External"/><Relationship Id="rId14" Type="http://schemas.openxmlformats.org/officeDocument/2006/relationships/hyperlink" Target="https://dcc.ligo.org/LIGO-T0900135" TargetMode="External"/><Relationship Id="rId22" Type="http://schemas.openxmlformats.org/officeDocument/2006/relationships/hyperlink" Target="https://dcc.ligo.org/LIGO-T1300559" TargetMode="External"/><Relationship Id="rId27" Type="http://schemas.openxmlformats.org/officeDocument/2006/relationships/hyperlink" Target="https://dcc.ligo.org/LIGO-T0900450" TargetMode="External"/><Relationship Id="rId30" Type="http://schemas.openxmlformats.org/officeDocument/2006/relationships/hyperlink" Target="https://dcc.ligo.org/LIGO-D0901301" TargetMode="External"/><Relationship Id="rId35" Type="http://schemas.openxmlformats.org/officeDocument/2006/relationships/hyperlink" Target="https://dcc.ligo.org/LIGO-D047782" TargetMode="External"/><Relationship Id="rId43" Type="http://schemas.openxmlformats.org/officeDocument/2006/relationships/hyperlink" Target="https://dcc.ligo.org/LIGO-T1100613" TargetMode="External"/><Relationship Id="rId48" Type="http://schemas.openxmlformats.org/officeDocument/2006/relationships/hyperlink" Target="https://dcc.ligo.org/LIGO-G1301210" TargetMode="External"/><Relationship Id="rId56" Type="http://schemas.openxmlformats.org/officeDocument/2006/relationships/hyperlink" Target="https://dcc.ligo.org/LIGO-T080261" TargetMode="External"/><Relationship Id="rId64" Type="http://schemas.openxmlformats.org/officeDocument/2006/relationships/hyperlink" Target="https://dcc.ligo.org/LIGO-E1200927" TargetMode="External"/><Relationship Id="rId69" Type="http://schemas.openxmlformats.org/officeDocument/2006/relationships/hyperlink" Target="https://dcc.ligo.org/LIGO-G1300447" TargetMode="External"/><Relationship Id="rId77" Type="http://schemas.openxmlformats.org/officeDocument/2006/relationships/hyperlink" Target="https://dcc.ligo.org/LIGO-G1400089" TargetMode="External"/><Relationship Id="rId8" Type="http://schemas.openxmlformats.org/officeDocument/2006/relationships/hyperlink" Target="https://dcc.ligo.org/LIGO-M1100282" TargetMode="External"/><Relationship Id="rId51" Type="http://schemas.openxmlformats.org/officeDocument/2006/relationships/hyperlink" Target="https://dcc.ligo.org/LIGO-T1300173" TargetMode="External"/><Relationship Id="rId72" Type="http://schemas.openxmlformats.org/officeDocument/2006/relationships/hyperlink" Target="https://dcc.ligo.org/LIGO-G1300447" TargetMode="External"/><Relationship Id="rId80" Type="http://schemas.openxmlformats.org/officeDocument/2006/relationships/hyperlink" Target="https://dcc.ligo.org/LIGO-M080375"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dcc.ligo.org/LIGO-L010409" TargetMode="External"/><Relationship Id="rId17" Type="http://schemas.openxmlformats.org/officeDocument/2006/relationships/hyperlink" Target="https://awiki.ligo-wa.caltech.edu/aLIGO/BSC-ISI_Advanced_LIGO_Preliminary_Design_Review?highlight=%28BSC%29" TargetMode="External"/><Relationship Id="rId25" Type="http://schemas.openxmlformats.org/officeDocument/2006/relationships/hyperlink" Target="https://dcc.ligo.org/LIGO-T0900129" TargetMode="External"/><Relationship Id="rId33" Type="http://schemas.openxmlformats.org/officeDocument/2006/relationships/hyperlink" Target="https://dcc.ligo.org/LIGO-E990303" TargetMode="External"/><Relationship Id="rId38" Type="http://schemas.openxmlformats.org/officeDocument/2006/relationships/hyperlink" Target="https://dcc.ligo.org/LIGO-E0900082" TargetMode="External"/><Relationship Id="rId46" Type="http://schemas.openxmlformats.org/officeDocument/2006/relationships/hyperlink" Target="https://dcc.ligo.org/LIGO-T1300732" TargetMode="External"/><Relationship Id="rId59" Type="http://schemas.openxmlformats.org/officeDocument/2006/relationships/hyperlink" Target="https://dcc.ligo.org/LIGO-T080086" TargetMode="External"/><Relationship Id="rId67" Type="http://schemas.openxmlformats.org/officeDocument/2006/relationships/hyperlink" Target="https://svn.ligo.caltech.edu/svn/seismic/" TargetMode="External"/><Relationship Id="rId20" Type="http://schemas.openxmlformats.org/officeDocument/2006/relationships/hyperlink" Target="https://dcc.ligo.org/LIGO-E1300548" TargetMode="External"/><Relationship Id="rId41" Type="http://schemas.openxmlformats.org/officeDocument/2006/relationships/hyperlink" Target="https://svn.ligo.caltech.edu/svn/seismic/" TargetMode="External"/><Relationship Id="rId54" Type="http://schemas.openxmlformats.org/officeDocument/2006/relationships/hyperlink" Target="https://ics-redux.ligo-la.caltech.edu/JIRA/secure/IssueNavigator.jspa?reset=true&amp;customfield_10250=d0900124" TargetMode="External"/><Relationship Id="rId62" Type="http://schemas.openxmlformats.org/officeDocument/2006/relationships/hyperlink" Target="https://dcc.ligo.org/LIGO-E1200023" TargetMode="External"/><Relationship Id="rId70" Type="http://schemas.openxmlformats.org/officeDocument/2006/relationships/hyperlink" Target="https://dcc.ligo.org/LIGO-G1300618" TargetMode="External"/><Relationship Id="rId75" Type="http://schemas.openxmlformats.org/officeDocument/2006/relationships/hyperlink" Target="https://dcc.ligo.org/LIGO-T070065"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cc.ligo.org/LIGO-P040015" TargetMode="External"/><Relationship Id="rId23" Type="http://schemas.openxmlformats.org/officeDocument/2006/relationships/hyperlink" Target="https://dcc.ligo.org/LIGO-D1001575" TargetMode="External"/><Relationship Id="rId28" Type="http://schemas.openxmlformats.org/officeDocument/2006/relationships/hyperlink" Target="https://dcc.ligo.org/LIGO-T0900457" TargetMode="External"/><Relationship Id="rId36" Type="http://schemas.openxmlformats.org/officeDocument/2006/relationships/hyperlink" Target="https://dcc.ligo.org/LIGO-D047780" TargetMode="External"/><Relationship Id="rId49" Type="http://schemas.openxmlformats.org/officeDocument/2006/relationships/hyperlink" Target="https://dcc.ligo.org/LIGO-E1300256" TargetMode="External"/><Relationship Id="rId57" Type="http://schemas.openxmlformats.org/officeDocument/2006/relationships/hyperlink" Target="https://dcc.ligo.org/LIGO-T1100066" TargetMode="External"/><Relationship Id="rId10" Type="http://schemas.openxmlformats.org/officeDocument/2006/relationships/hyperlink" Target="https://dcc.ligo.org/LIGO-E990303" TargetMode="External"/><Relationship Id="rId31" Type="http://schemas.openxmlformats.org/officeDocument/2006/relationships/hyperlink" Target="https://dcc.ligo.org/LIGO-T1300173" TargetMode="External"/><Relationship Id="rId44" Type="http://schemas.openxmlformats.org/officeDocument/2006/relationships/hyperlink" Target="https://dcc.ligo.org/LIGO-T1200126" TargetMode="External"/><Relationship Id="rId52" Type="http://schemas.openxmlformats.org/officeDocument/2006/relationships/hyperlink" Target="https://dcc.ligo.org/LIGO-E1100002" TargetMode="External"/><Relationship Id="rId60" Type="http://schemas.openxmlformats.org/officeDocument/2006/relationships/hyperlink" Target="https://dcc.ligo.org/LIGO-E1200900" TargetMode="External"/><Relationship Id="rId65" Type="http://schemas.openxmlformats.org/officeDocument/2006/relationships/hyperlink" Target="https://dcc.ligo.org/LIGO-E1000304" TargetMode="External"/><Relationship Id="rId73" Type="http://schemas.openxmlformats.org/officeDocument/2006/relationships/hyperlink" Target="https://dcc.ligo.org/LIGO-G1300618" TargetMode="External"/><Relationship Id="rId78" Type="http://schemas.openxmlformats.org/officeDocument/2006/relationships/hyperlink" Target="https://dcc.ligo.org/LIGO-G1100431" TargetMode="External"/><Relationship Id="rId81" Type="http://schemas.openxmlformats.org/officeDocument/2006/relationships/header" Target="header1.xml"/><Relationship Id="rId86"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B10AFA3-8BC5-43A2-90A9-45CEC9EF3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1174</TotalTime>
  <Pages>9</Pages>
  <Words>3374</Words>
  <Characters>19234</Characters>
  <Application>Microsoft Office Word</Application>
  <DocSecurity>0</DocSecurity>
  <Lines>160</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Laser Interferometer Gravitational Wave Observatory</vt:lpstr>
      <vt:lpstr>Laser Interferometer Gravitational Wave Observatory</vt:lpstr>
    </vt:vector>
  </TitlesOfParts>
  <Company>Caltech</Company>
  <LinksUpToDate>false</LinksUpToDate>
  <CharactersWithSpaces>22563</CharactersWithSpaces>
  <SharedDoc>false</SharedDoc>
  <HLinks>
    <vt:vector size="774" baseType="variant">
      <vt:variant>
        <vt:i4>3604540</vt:i4>
      </vt:variant>
      <vt:variant>
        <vt:i4>390</vt:i4>
      </vt:variant>
      <vt:variant>
        <vt:i4>0</vt:i4>
      </vt:variant>
      <vt:variant>
        <vt:i4>5</vt:i4>
      </vt:variant>
      <vt:variant>
        <vt:lpwstr>https://dcc.ligo.org/cgi-bin/private/DocDB/ShowDocument?docid=62556</vt:lpwstr>
      </vt:variant>
      <vt:variant>
        <vt:lpwstr/>
      </vt:variant>
      <vt:variant>
        <vt:i4>3866682</vt:i4>
      </vt:variant>
      <vt:variant>
        <vt:i4>387</vt:i4>
      </vt:variant>
      <vt:variant>
        <vt:i4>0</vt:i4>
      </vt:variant>
      <vt:variant>
        <vt:i4>5</vt:i4>
      </vt:variant>
      <vt:variant>
        <vt:lpwstr>https://dcc.ligo.org/cgi-bin/private/DocDB/ShowDocument?docid=32694</vt:lpwstr>
      </vt:variant>
      <vt:variant>
        <vt:lpwstr/>
      </vt:variant>
      <vt:variant>
        <vt:i4>3211321</vt:i4>
      </vt:variant>
      <vt:variant>
        <vt:i4>384</vt:i4>
      </vt:variant>
      <vt:variant>
        <vt:i4>0</vt:i4>
      </vt:variant>
      <vt:variant>
        <vt:i4>5</vt:i4>
      </vt:variant>
      <vt:variant>
        <vt:lpwstr>https://dcc.ligo.org/cgi-bin/private/DocDB/ShowDocument?docid=59386</vt:lpwstr>
      </vt:variant>
      <vt:variant>
        <vt:lpwstr/>
      </vt:variant>
      <vt:variant>
        <vt:i4>3276856</vt:i4>
      </vt:variant>
      <vt:variant>
        <vt:i4>381</vt:i4>
      </vt:variant>
      <vt:variant>
        <vt:i4>0</vt:i4>
      </vt:variant>
      <vt:variant>
        <vt:i4>5</vt:i4>
      </vt:variant>
      <vt:variant>
        <vt:lpwstr>https://dcc.ligo.org/cgi-bin/private/DocDB/ShowDocument?docid=25574</vt:lpwstr>
      </vt:variant>
      <vt:variant>
        <vt:lpwstr/>
      </vt:variant>
      <vt:variant>
        <vt:i4>3211321</vt:i4>
      </vt:variant>
      <vt:variant>
        <vt:i4>378</vt:i4>
      </vt:variant>
      <vt:variant>
        <vt:i4>0</vt:i4>
      </vt:variant>
      <vt:variant>
        <vt:i4>5</vt:i4>
      </vt:variant>
      <vt:variant>
        <vt:lpwstr>https://dcc.ligo.org/cgi-bin/private/DocDB/ShowDocument?docid=59386</vt:lpwstr>
      </vt:variant>
      <vt:variant>
        <vt:lpwstr/>
      </vt:variant>
      <vt:variant>
        <vt:i4>3538999</vt:i4>
      </vt:variant>
      <vt:variant>
        <vt:i4>375</vt:i4>
      </vt:variant>
      <vt:variant>
        <vt:i4>0</vt:i4>
      </vt:variant>
      <vt:variant>
        <vt:i4>5</vt:i4>
      </vt:variant>
      <vt:variant>
        <vt:lpwstr>https://dcc.ligo.org/cgi-bin/private/DocDB/ShowDocument?docid=14920</vt:lpwstr>
      </vt:variant>
      <vt:variant>
        <vt:lpwstr/>
      </vt:variant>
      <vt:variant>
        <vt:i4>3145787</vt:i4>
      </vt:variant>
      <vt:variant>
        <vt:i4>372</vt:i4>
      </vt:variant>
      <vt:variant>
        <vt:i4>0</vt:i4>
      </vt:variant>
      <vt:variant>
        <vt:i4>5</vt:i4>
      </vt:variant>
      <vt:variant>
        <vt:lpwstr>https://dcc.ligo.org/cgi-bin/private/DocDB/ShowDocument?docid=63235</vt:lpwstr>
      </vt:variant>
      <vt:variant>
        <vt:lpwstr/>
      </vt:variant>
      <vt:variant>
        <vt:i4>3145787</vt:i4>
      </vt:variant>
      <vt:variant>
        <vt:i4>369</vt:i4>
      </vt:variant>
      <vt:variant>
        <vt:i4>0</vt:i4>
      </vt:variant>
      <vt:variant>
        <vt:i4>5</vt:i4>
      </vt:variant>
      <vt:variant>
        <vt:lpwstr>https://dcc.ligo.org/cgi-bin/private/DocDB/ShowDocument?docid=63234</vt:lpwstr>
      </vt:variant>
      <vt:variant>
        <vt:lpwstr/>
      </vt:variant>
      <vt:variant>
        <vt:i4>3145787</vt:i4>
      </vt:variant>
      <vt:variant>
        <vt:i4>366</vt:i4>
      </vt:variant>
      <vt:variant>
        <vt:i4>0</vt:i4>
      </vt:variant>
      <vt:variant>
        <vt:i4>5</vt:i4>
      </vt:variant>
      <vt:variant>
        <vt:lpwstr>https://dcc.ligo.org/cgi-bin/private/DocDB/ShowDocument?docid=63233</vt:lpwstr>
      </vt:variant>
      <vt:variant>
        <vt:lpwstr/>
      </vt:variant>
      <vt:variant>
        <vt:i4>3342399</vt:i4>
      </vt:variant>
      <vt:variant>
        <vt:i4>363</vt:i4>
      </vt:variant>
      <vt:variant>
        <vt:i4>0</vt:i4>
      </vt:variant>
      <vt:variant>
        <vt:i4>5</vt:i4>
      </vt:variant>
      <vt:variant>
        <vt:lpwstr>https://dcc.ligo.org/cgi-bin/private/DocDB/ShowDocument?docid=22212</vt:lpwstr>
      </vt:variant>
      <vt:variant>
        <vt:lpwstr/>
      </vt:variant>
      <vt:variant>
        <vt:i4>3342399</vt:i4>
      </vt:variant>
      <vt:variant>
        <vt:i4>360</vt:i4>
      </vt:variant>
      <vt:variant>
        <vt:i4>0</vt:i4>
      </vt:variant>
      <vt:variant>
        <vt:i4>5</vt:i4>
      </vt:variant>
      <vt:variant>
        <vt:lpwstr>https://dcc.ligo.org/cgi-bin/private/DocDB/ShowDocument?docid=62613</vt:lpwstr>
      </vt:variant>
      <vt:variant>
        <vt:lpwstr/>
      </vt:variant>
      <vt:variant>
        <vt:i4>3342399</vt:i4>
      </vt:variant>
      <vt:variant>
        <vt:i4>357</vt:i4>
      </vt:variant>
      <vt:variant>
        <vt:i4>0</vt:i4>
      </vt:variant>
      <vt:variant>
        <vt:i4>5</vt:i4>
      </vt:variant>
      <vt:variant>
        <vt:lpwstr>https://dcc.ligo.org/cgi-bin/private/DocDB/ShowDocument?docid=62611</vt:lpwstr>
      </vt:variant>
      <vt:variant>
        <vt:lpwstr/>
      </vt:variant>
      <vt:variant>
        <vt:i4>3342396</vt:i4>
      </vt:variant>
      <vt:variant>
        <vt:i4>354</vt:i4>
      </vt:variant>
      <vt:variant>
        <vt:i4>0</vt:i4>
      </vt:variant>
      <vt:variant>
        <vt:i4>5</vt:i4>
      </vt:variant>
      <vt:variant>
        <vt:lpwstr>https://dcc.ligo.org/cgi-bin/private/DocDB/ShowDocument?docid=62511</vt:lpwstr>
      </vt:variant>
      <vt:variant>
        <vt:lpwstr/>
      </vt:variant>
      <vt:variant>
        <vt:i4>3342392</vt:i4>
      </vt:variant>
      <vt:variant>
        <vt:i4>351</vt:i4>
      </vt:variant>
      <vt:variant>
        <vt:i4>0</vt:i4>
      </vt:variant>
      <vt:variant>
        <vt:i4>5</vt:i4>
      </vt:variant>
      <vt:variant>
        <vt:lpwstr>https://dcc.ligo.org/cgi-bin/private/DocDB/ShowDocument?docid=27546</vt:lpwstr>
      </vt:variant>
      <vt:variant>
        <vt:lpwstr/>
      </vt:variant>
      <vt:variant>
        <vt:i4>3342396</vt:i4>
      </vt:variant>
      <vt:variant>
        <vt:i4>348</vt:i4>
      </vt:variant>
      <vt:variant>
        <vt:i4>0</vt:i4>
      </vt:variant>
      <vt:variant>
        <vt:i4>5</vt:i4>
      </vt:variant>
      <vt:variant>
        <vt:lpwstr>https://dcc.ligo.org/cgi-bin/private/DocDB/ShowDocument?docid=62514</vt:lpwstr>
      </vt:variant>
      <vt:variant>
        <vt:lpwstr/>
      </vt:variant>
      <vt:variant>
        <vt:i4>3932216</vt:i4>
      </vt:variant>
      <vt:variant>
        <vt:i4>345</vt:i4>
      </vt:variant>
      <vt:variant>
        <vt:i4>0</vt:i4>
      </vt:variant>
      <vt:variant>
        <vt:i4>5</vt:i4>
      </vt:variant>
      <vt:variant>
        <vt:lpwstr>https://dcc.ligo.org/cgi-bin/private/DocDB/ShowDocument?docid=1468</vt:lpwstr>
      </vt:variant>
      <vt:variant>
        <vt:lpwstr/>
      </vt:variant>
      <vt:variant>
        <vt:i4>3145785</vt:i4>
      </vt:variant>
      <vt:variant>
        <vt:i4>342</vt:i4>
      </vt:variant>
      <vt:variant>
        <vt:i4>0</vt:i4>
      </vt:variant>
      <vt:variant>
        <vt:i4>5</vt:i4>
      </vt:variant>
      <vt:variant>
        <vt:lpwstr>https://dcc.ligo.org/cgi-bin/private/DocDB/ShowDocument?docid=11713</vt:lpwstr>
      </vt:variant>
      <vt:variant>
        <vt:lpwstr/>
      </vt:variant>
      <vt:variant>
        <vt:i4>4063282</vt:i4>
      </vt:variant>
      <vt:variant>
        <vt:i4>339</vt:i4>
      </vt:variant>
      <vt:variant>
        <vt:i4>0</vt:i4>
      </vt:variant>
      <vt:variant>
        <vt:i4>5</vt:i4>
      </vt:variant>
      <vt:variant>
        <vt:lpwstr>https://dcc.ligo.org/cgi-bin/private/DocDB/ShowDocument?docid=8658</vt:lpwstr>
      </vt:variant>
      <vt:variant>
        <vt:lpwstr/>
      </vt:variant>
      <vt:variant>
        <vt:i4>3604533</vt:i4>
      </vt:variant>
      <vt:variant>
        <vt:i4>336</vt:i4>
      </vt:variant>
      <vt:variant>
        <vt:i4>0</vt:i4>
      </vt:variant>
      <vt:variant>
        <vt:i4>5</vt:i4>
      </vt:variant>
      <vt:variant>
        <vt:lpwstr>https://dcc.ligo.org/cgi-bin/private/DocDB/ShowDocument?docid=9631</vt:lpwstr>
      </vt:variant>
      <vt:variant>
        <vt:lpwstr/>
      </vt:variant>
      <vt:variant>
        <vt:i4>3211320</vt:i4>
      </vt:variant>
      <vt:variant>
        <vt:i4>333</vt:i4>
      </vt:variant>
      <vt:variant>
        <vt:i4>0</vt:i4>
      </vt:variant>
      <vt:variant>
        <vt:i4>5</vt:i4>
      </vt:variant>
      <vt:variant>
        <vt:lpwstr>https://dcc.ligo.org/cgi-bin/private/DocDB/ShowDocument?docid=1766</vt:lpwstr>
      </vt:variant>
      <vt:variant>
        <vt:lpwstr/>
      </vt:variant>
      <vt:variant>
        <vt:i4>3407935</vt:i4>
      </vt:variant>
      <vt:variant>
        <vt:i4>330</vt:i4>
      </vt:variant>
      <vt:variant>
        <vt:i4>0</vt:i4>
      </vt:variant>
      <vt:variant>
        <vt:i4>5</vt:i4>
      </vt:variant>
      <vt:variant>
        <vt:lpwstr>https://dcc.ligo.org/cgi-bin/private/DocDB/ShowDocument?docid=62661</vt:lpwstr>
      </vt:variant>
      <vt:variant>
        <vt:lpwstr/>
      </vt:variant>
      <vt:variant>
        <vt:i4>3473469</vt:i4>
      </vt:variant>
      <vt:variant>
        <vt:i4>327</vt:i4>
      </vt:variant>
      <vt:variant>
        <vt:i4>0</vt:i4>
      </vt:variant>
      <vt:variant>
        <vt:i4>5</vt:i4>
      </vt:variant>
      <vt:variant>
        <vt:lpwstr>https://dcc.ligo.org/cgi-bin/private/DocDB/ShowDocument?docid=4065</vt:lpwstr>
      </vt:variant>
      <vt:variant>
        <vt:lpwstr/>
      </vt:variant>
      <vt:variant>
        <vt:i4>3145789</vt:i4>
      </vt:variant>
      <vt:variant>
        <vt:i4>324</vt:i4>
      </vt:variant>
      <vt:variant>
        <vt:i4>0</vt:i4>
      </vt:variant>
      <vt:variant>
        <vt:i4>5</vt:i4>
      </vt:variant>
      <vt:variant>
        <vt:lpwstr>https://dcc.ligo.org/cgi-bin/private/DocDB/ShowDocument?docid=5676</vt:lpwstr>
      </vt:variant>
      <vt:variant>
        <vt:lpwstr/>
      </vt:variant>
      <vt:variant>
        <vt:i4>3670078</vt:i4>
      </vt:variant>
      <vt:variant>
        <vt:i4>321</vt:i4>
      </vt:variant>
      <vt:variant>
        <vt:i4>0</vt:i4>
      </vt:variant>
      <vt:variant>
        <vt:i4>5</vt:i4>
      </vt:variant>
      <vt:variant>
        <vt:lpwstr>https://dcc.ligo.org/cgi-bin/private/DocDB/ShowDocument?docid=4850</vt:lpwstr>
      </vt:variant>
      <vt:variant>
        <vt:lpwstr/>
      </vt:variant>
      <vt:variant>
        <vt:i4>3145789</vt:i4>
      </vt:variant>
      <vt:variant>
        <vt:i4>318</vt:i4>
      </vt:variant>
      <vt:variant>
        <vt:i4>0</vt:i4>
      </vt:variant>
      <vt:variant>
        <vt:i4>5</vt:i4>
      </vt:variant>
      <vt:variant>
        <vt:lpwstr>https://dcc.ligo.org/cgi-bin/private/DocDB/ShowDocument?docid=5676</vt:lpwstr>
      </vt:variant>
      <vt:variant>
        <vt:lpwstr/>
      </vt:variant>
      <vt:variant>
        <vt:i4>3670078</vt:i4>
      </vt:variant>
      <vt:variant>
        <vt:i4>315</vt:i4>
      </vt:variant>
      <vt:variant>
        <vt:i4>0</vt:i4>
      </vt:variant>
      <vt:variant>
        <vt:i4>5</vt:i4>
      </vt:variant>
      <vt:variant>
        <vt:lpwstr>https://dcc.ligo.org/cgi-bin/private/DocDB/ShowDocument?docid=4850</vt:lpwstr>
      </vt:variant>
      <vt:variant>
        <vt:lpwstr/>
      </vt:variant>
      <vt:variant>
        <vt:i4>3276860</vt:i4>
      </vt:variant>
      <vt:variant>
        <vt:i4>312</vt:i4>
      </vt:variant>
      <vt:variant>
        <vt:i4>0</vt:i4>
      </vt:variant>
      <vt:variant>
        <vt:i4>5</vt:i4>
      </vt:variant>
      <vt:variant>
        <vt:lpwstr>https://dcc.ligo.org/cgi-bin/private/DocDB/ShowDocument?docid=62508</vt:lpwstr>
      </vt:variant>
      <vt:variant>
        <vt:lpwstr/>
      </vt:variant>
      <vt:variant>
        <vt:i4>3866686</vt:i4>
      </vt:variant>
      <vt:variant>
        <vt:i4>309</vt:i4>
      </vt:variant>
      <vt:variant>
        <vt:i4>0</vt:i4>
      </vt:variant>
      <vt:variant>
        <vt:i4>5</vt:i4>
      </vt:variant>
      <vt:variant>
        <vt:lpwstr>https://dcc.ligo.org/cgi-bin/private/DocDB/ShowDocument?docid=39224</vt:lpwstr>
      </vt:variant>
      <vt:variant>
        <vt:lpwstr/>
      </vt:variant>
      <vt:variant>
        <vt:i4>3473469</vt:i4>
      </vt:variant>
      <vt:variant>
        <vt:i4>306</vt:i4>
      </vt:variant>
      <vt:variant>
        <vt:i4>0</vt:i4>
      </vt:variant>
      <vt:variant>
        <vt:i4>5</vt:i4>
      </vt:variant>
      <vt:variant>
        <vt:lpwstr>https://dcc.ligo.org/cgi-bin/private/DocDB/ShowDocument?docid=63460</vt:lpwstr>
      </vt:variant>
      <vt:variant>
        <vt:lpwstr/>
      </vt:variant>
      <vt:variant>
        <vt:i4>3473469</vt:i4>
      </vt:variant>
      <vt:variant>
        <vt:i4>303</vt:i4>
      </vt:variant>
      <vt:variant>
        <vt:i4>0</vt:i4>
      </vt:variant>
      <vt:variant>
        <vt:i4>5</vt:i4>
      </vt:variant>
      <vt:variant>
        <vt:lpwstr>https://dcc.ligo.org/cgi-bin/private/DocDB/ShowDocument?docid=20059</vt:lpwstr>
      </vt:variant>
      <vt:variant>
        <vt:lpwstr/>
      </vt:variant>
      <vt:variant>
        <vt:i4>3866673</vt:i4>
      </vt:variant>
      <vt:variant>
        <vt:i4>300</vt:i4>
      </vt:variant>
      <vt:variant>
        <vt:i4>0</vt:i4>
      </vt:variant>
      <vt:variant>
        <vt:i4>5</vt:i4>
      </vt:variant>
      <vt:variant>
        <vt:lpwstr>https://dcc.ligo.org/cgi-bin/private/DocDB/ShowDocument?docid=62892</vt:lpwstr>
      </vt:variant>
      <vt:variant>
        <vt:lpwstr/>
      </vt:variant>
      <vt:variant>
        <vt:i4>3866673</vt:i4>
      </vt:variant>
      <vt:variant>
        <vt:i4>297</vt:i4>
      </vt:variant>
      <vt:variant>
        <vt:i4>0</vt:i4>
      </vt:variant>
      <vt:variant>
        <vt:i4>5</vt:i4>
      </vt:variant>
      <vt:variant>
        <vt:lpwstr>https://dcc.ligo.org/cgi-bin/private/DocDB/ShowDocument?docid=62892</vt:lpwstr>
      </vt:variant>
      <vt:variant>
        <vt:lpwstr/>
      </vt:variant>
      <vt:variant>
        <vt:i4>3670077</vt:i4>
      </vt:variant>
      <vt:variant>
        <vt:i4>294</vt:i4>
      </vt:variant>
      <vt:variant>
        <vt:i4>0</vt:i4>
      </vt:variant>
      <vt:variant>
        <vt:i4>5</vt:i4>
      </vt:variant>
      <vt:variant>
        <vt:lpwstr>https://dcc.ligo.org/cgi-bin/private/DocDB/ShowDocument?docid=20084</vt:lpwstr>
      </vt:variant>
      <vt:variant>
        <vt:lpwstr/>
      </vt:variant>
      <vt:variant>
        <vt:i4>3276860</vt:i4>
      </vt:variant>
      <vt:variant>
        <vt:i4>291</vt:i4>
      </vt:variant>
      <vt:variant>
        <vt:i4>0</vt:i4>
      </vt:variant>
      <vt:variant>
        <vt:i4>5</vt:i4>
      </vt:variant>
      <vt:variant>
        <vt:lpwstr>https://dcc.ligo.org/cgi-bin/private/DocDB/ShowDocument?docid=62507</vt:lpwstr>
      </vt:variant>
      <vt:variant>
        <vt:lpwstr/>
      </vt:variant>
      <vt:variant>
        <vt:i4>3735614</vt:i4>
      </vt:variant>
      <vt:variant>
        <vt:i4>288</vt:i4>
      </vt:variant>
      <vt:variant>
        <vt:i4>0</vt:i4>
      </vt:variant>
      <vt:variant>
        <vt:i4>5</vt:i4>
      </vt:variant>
      <vt:variant>
        <vt:lpwstr>https://dcc.ligo.org/cgi-bin/private/DocDB/ShowDocument?docid=39206</vt:lpwstr>
      </vt:variant>
      <vt:variant>
        <vt:lpwstr/>
      </vt:variant>
      <vt:variant>
        <vt:i4>3276856</vt:i4>
      </vt:variant>
      <vt:variant>
        <vt:i4>285</vt:i4>
      </vt:variant>
      <vt:variant>
        <vt:i4>0</vt:i4>
      </vt:variant>
      <vt:variant>
        <vt:i4>5</vt:i4>
      </vt:variant>
      <vt:variant>
        <vt:lpwstr>https://dcc.ligo.org/cgi-bin/private/DocDB/ShowDocument?docid=23511</vt:lpwstr>
      </vt:variant>
      <vt:variant>
        <vt:lpwstr/>
      </vt:variant>
      <vt:variant>
        <vt:i4>3604543</vt:i4>
      </vt:variant>
      <vt:variant>
        <vt:i4>282</vt:i4>
      </vt:variant>
      <vt:variant>
        <vt:i4>0</vt:i4>
      </vt:variant>
      <vt:variant>
        <vt:i4>5</vt:i4>
      </vt:variant>
      <vt:variant>
        <vt:lpwstr>https://dcc.ligo.org/cgi-bin/private/DocDB/ShowDocument?docid=62659</vt:lpwstr>
      </vt:variant>
      <vt:variant>
        <vt:lpwstr/>
      </vt:variant>
      <vt:variant>
        <vt:i4>3866686</vt:i4>
      </vt:variant>
      <vt:variant>
        <vt:i4>279</vt:i4>
      </vt:variant>
      <vt:variant>
        <vt:i4>0</vt:i4>
      </vt:variant>
      <vt:variant>
        <vt:i4>5</vt:i4>
      </vt:variant>
      <vt:variant>
        <vt:lpwstr>https://dcc.ligo.org/cgi-bin/private/DocDB/ShowDocument?docid=39228</vt:lpwstr>
      </vt:variant>
      <vt:variant>
        <vt:lpwstr/>
      </vt:variant>
      <vt:variant>
        <vt:i4>3801150</vt:i4>
      </vt:variant>
      <vt:variant>
        <vt:i4>276</vt:i4>
      </vt:variant>
      <vt:variant>
        <vt:i4>0</vt:i4>
      </vt:variant>
      <vt:variant>
        <vt:i4>5</vt:i4>
      </vt:variant>
      <vt:variant>
        <vt:lpwstr>https://dcc.ligo.org/cgi-bin/private/DocDB/ShowDocument?docid=39232</vt:lpwstr>
      </vt:variant>
      <vt:variant>
        <vt:lpwstr/>
      </vt:variant>
      <vt:variant>
        <vt:i4>3866681</vt:i4>
      </vt:variant>
      <vt:variant>
        <vt:i4>273</vt:i4>
      </vt:variant>
      <vt:variant>
        <vt:i4>0</vt:i4>
      </vt:variant>
      <vt:variant>
        <vt:i4>5</vt:i4>
      </vt:variant>
      <vt:variant>
        <vt:lpwstr>https://dcc.ligo.org/cgi-bin/private/DocDB/ShowDocument?docid=4922</vt:lpwstr>
      </vt:variant>
      <vt:variant>
        <vt:lpwstr/>
      </vt:variant>
      <vt:variant>
        <vt:i4>3145789</vt:i4>
      </vt:variant>
      <vt:variant>
        <vt:i4>270</vt:i4>
      </vt:variant>
      <vt:variant>
        <vt:i4>0</vt:i4>
      </vt:variant>
      <vt:variant>
        <vt:i4>5</vt:i4>
      </vt:variant>
      <vt:variant>
        <vt:lpwstr>https://dcc.ligo.org/cgi-bin/private/DocDB/ShowDocument?docid=5676</vt:lpwstr>
      </vt:variant>
      <vt:variant>
        <vt:lpwstr/>
      </vt:variant>
      <vt:variant>
        <vt:i4>3670078</vt:i4>
      </vt:variant>
      <vt:variant>
        <vt:i4>267</vt:i4>
      </vt:variant>
      <vt:variant>
        <vt:i4>0</vt:i4>
      </vt:variant>
      <vt:variant>
        <vt:i4>5</vt:i4>
      </vt:variant>
      <vt:variant>
        <vt:lpwstr>https://dcc.ligo.org/cgi-bin/private/DocDB/ShowDocument?docid=4850</vt:lpwstr>
      </vt:variant>
      <vt:variant>
        <vt:lpwstr/>
      </vt:variant>
      <vt:variant>
        <vt:i4>3145789</vt:i4>
      </vt:variant>
      <vt:variant>
        <vt:i4>264</vt:i4>
      </vt:variant>
      <vt:variant>
        <vt:i4>0</vt:i4>
      </vt:variant>
      <vt:variant>
        <vt:i4>5</vt:i4>
      </vt:variant>
      <vt:variant>
        <vt:lpwstr>https://dcc.ligo.org/cgi-bin/private/DocDB/ShowDocument?docid=5676</vt:lpwstr>
      </vt:variant>
      <vt:variant>
        <vt:lpwstr/>
      </vt:variant>
      <vt:variant>
        <vt:i4>3670078</vt:i4>
      </vt:variant>
      <vt:variant>
        <vt:i4>261</vt:i4>
      </vt:variant>
      <vt:variant>
        <vt:i4>0</vt:i4>
      </vt:variant>
      <vt:variant>
        <vt:i4>5</vt:i4>
      </vt:variant>
      <vt:variant>
        <vt:lpwstr>https://dcc.ligo.org/cgi-bin/private/DocDB/ShowDocument?docid=4850</vt:lpwstr>
      </vt:variant>
      <vt:variant>
        <vt:lpwstr/>
      </vt:variant>
      <vt:variant>
        <vt:i4>3276858</vt:i4>
      </vt:variant>
      <vt:variant>
        <vt:i4>258</vt:i4>
      </vt:variant>
      <vt:variant>
        <vt:i4>0</vt:i4>
      </vt:variant>
      <vt:variant>
        <vt:i4>5</vt:i4>
      </vt:variant>
      <vt:variant>
        <vt:lpwstr>https://dcc.ligo.org/cgi-bin/private/DocDB/ShowDocument?docid=63310</vt:lpwstr>
      </vt:variant>
      <vt:variant>
        <vt:lpwstr/>
      </vt:variant>
      <vt:variant>
        <vt:i4>3276858</vt:i4>
      </vt:variant>
      <vt:variant>
        <vt:i4>255</vt:i4>
      </vt:variant>
      <vt:variant>
        <vt:i4>0</vt:i4>
      </vt:variant>
      <vt:variant>
        <vt:i4>5</vt:i4>
      </vt:variant>
      <vt:variant>
        <vt:lpwstr>https://dcc.ligo.org/cgi-bin/private/DocDB/ShowDocument?docid=63310</vt:lpwstr>
      </vt:variant>
      <vt:variant>
        <vt:lpwstr/>
      </vt:variant>
      <vt:variant>
        <vt:i4>3276858</vt:i4>
      </vt:variant>
      <vt:variant>
        <vt:i4>252</vt:i4>
      </vt:variant>
      <vt:variant>
        <vt:i4>0</vt:i4>
      </vt:variant>
      <vt:variant>
        <vt:i4>5</vt:i4>
      </vt:variant>
      <vt:variant>
        <vt:lpwstr>https://dcc.ligo.org/cgi-bin/private/DocDB/ShowDocument?docid=63310</vt:lpwstr>
      </vt:variant>
      <vt:variant>
        <vt:lpwstr/>
      </vt:variant>
      <vt:variant>
        <vt:i4>3276858</vt:i4>
      </vt:variant>
      <vt:variant>
        <vt:i4>249</vt:i4>
      </vt:variant>
      <vt:variant>
        <vt:i4>0</vt:i4>
      </vt:variant>
      <vt:variant>
        <vt:i4>5</vt:i4>
      </vt:variant>
      <vt:variant>
        <vt:lpwstr>https://dcc.ligo.org/cgi-bin/private/DocDB/ShowDocument?docid=63310</vt:lpwstr>
      </vt:variant>
      <vt:variant>
        <vt:lpwstr/>
      </vt:variant>
      <vt:variant>
        <vt:i4>3932220</vt:i4>
      </vt:variant>
      <vt:variant>
        <vt:i4>246</vt:i4>
      </vt:variant>
      <vt:variant>
        <vt:i4>0</vt:i4>
      </vt:variant>
      <vt:variant>
        <vt:i4>5</vt:i4>
      </vt:variant>
      <vt:variant>
        <vt:lpwstr>https://dcc.ligo.org/cgi-bin/private/DocDB/ShowDocument?docid=39054</vt:lpwstr>
      </vt:variant>
      <vt:variant>
        <vt:lpwstr/>
      </vt:variant>
      <vt:variant>
        <vt:i4>3997748</vt:i4>
      </vt:variant>
      <vt:variant>
        <vt:i4>243</vt:i4>
      </vt:variant>
      <vt:variant>
        <vt:i4>0</vt:i4>
      </vt:variant>
      <vt:variant>
        <vt:i4>5</vt:i4>
      </vt:variant>
      <vt:variant>
        <vt:lpwstr>https://dcc.ligo.org/cgi-bin/private/DocDB/ShowDocument?docid=25989</vt:lpwstr>
      </vt:variant>
      <vt:variant>
        <vt:lpwstr/>
      </vt:variant>
      <vt:variant>
        <vt:i4>3866686</vt:i4>
      </vt:variant>
      <vt:variant>
        <vt:i4>240</vt:i4>
      </vt:variant>
      <vt:variant>
        <vt:i4>0</vt:i4>
      </vt:variant>
      <vt:variant>
        <vt:i4>5</vt:i4>
      </vt:variant>
      <vt:variant>
        <vt:lpwstr>https://dcc.ligo.org/cgi-bin/private/DocDB/ShowDocument?docid=59422</vt:lpwstr>
      </vt:variant>
      <vt:variant>
        <vt:lpwstr/>
      </vt:variant>
      <vt:variant>
        <vt:i4>3866686</vt:i4>
      </vt:variant>
      <vt:variant>
        <vt:i4>237</vt:i4>
      </vt:variant>
      <vt:variant>
        <vt:i4>0</vt:i4>
      </vt:variant>
      <vt:variant>
        <vt:i4>5</vt:i4>
      </vt:variant>
      <vt:variant>
        <vt:lpwstr>https://dcc.ligo.org/cgi-bin/private/DocDB/ShowDocument?docid=59421</vt:lpwstr>
      </vt:variant>
      <vt:variant>
        <vt:lpwstr/>
      </vt:variant>
      <vt:variant>
        <vt:i4>3342396</vt:i4>
      </vt:variant>
      <vt:variant>
        <vt:i4>234</vt:i4>
      </vt:variant>
      <vt:variant>
        <vt:i4>0</vt:i4>
      </vt:variant>
      <vt:variant>
        <vt:i4>5</vt:i4>
      </vt:variant>
      <vt:variant>
        <vt:lpwstr>https://dcc.ligo.org/cgi-bin/private/DocDB/ShowDocument?docid=62510</vt:lpwstr>
      </vt:variant>
      <vt:variant>
        <vt:lpwstr/>
      </vt:variant>
      <vt:variant>
        <vt:i4>3473470</vt:i4>
      </vt:variant>
      <vt:variant>
        <vt:i4>231</vt:i4>
      </vt:variant>
      <vt:variant>
        <vt:i4>0</vt:i4>
      </vt:variant>
      <vt:variant>
        <vt:i4>5</vt:i4>
      </vt:variant>
      <vt:variant>
        <vt:lpwstr>https://dcc.ligo.org/cgi-bin/private/DocDB/ShowDocument?docid=14013</vt:lpwstr>
      </vt:variant>
      <vt:variant>
        <vt:lpwstr/>
      </vt:variant>
      <vt:variant>
        <vt:i4>3145789</vt:i4>
      </vt:variant>
      <vt:variant>
        <vt:i4>228</vt:i4>
      </vt:variant>
      <vt:variant>
        <vt:i4>0</vt:i4>
      </vt:variant>
      <vt:variant>
        <vt:i4>5</vt:i4>
      </vt:variant>
      <vt:variant>
        <vt:lpwstr>https://dcc.ligo.org/cgi-bin/private/DocDB/ShowDocument?docid=5676</vt:lpwstr>
      </vt:variant>
      <vt:variant>
        <vt:lpwstr/>
      </vt:variant>
      <vt:variant>
        <vt:i4>3670078</vt:i4>
      </vt:variant>
      <vt:variant>
        <vt:i4>225</vt:i4>
      </vt:variant>
      <vt:variant>
        <vt:i4>0</vt:i4>
      </vt:variant>
      <vt:variant>
        <vt:i4>5</vt:i4>
      </vt:variant>
      <vt:variant>
        <vt:lpwstr>https://dcc.ligo.org/cgi-bin/private/DocDB/ShowDocument?docid=4850</vt:lpwstr>
      </vt:variant>
      <vt:variant>
        <vt:lpwstr/>
      </vt:variant>
      <vt:variant>
        <vt:i4>3145789</vt:i4>
      </vt:variant>
      <vt:variant>
        <vt:i4>222</vt:i4>
      </vt:variant>
      <vt:variant>
        <vt:i4>0</vt:i4>
      </vt:variant>
      <vt:variant>
        <vt:i4>5</vt:i4>
      </vt:variant>
      <vt:variant>
        <vt:lpwstr>https://dcc.ligo.org/cgi-bin/private/DocDB/ShowDocument?docid=5676</vt:lpwstr>
      </vt:variant>
      <vt:variant>
        <vt:lpwstr/>
      </vt:variant>
      <vt:variant>
        <vt:i4>3670078</vt:i4>
      </vt:variant>
      <vt:variant>
        <vt:i4>219</vt:i4>
      </vt:variant>
      <vt:variant>
        <vt:i4>0</vt:i4>
      </vt:variant>
      <vt:variant>
        <vt:i4>5</vt:i4>
      </vt:variant>
      <vt:variant>
        <vt:lpwstr>https://dcc.ligo.org/cgi-bin/private/DocDB/ShowDocument?docid=4850</vt:lpwstr>
      </vt:variant>
      <vt:variant>
        <vt:lpwstr/>
      </vt:variant>
      <vt:variant>
        <vt:i4>3276863</vt:i4>
      </vt:variant>
      <vt:variant>
        <vt:i4>213</vt:i4>
      </vt:variant>
      <vt:variant>
        <vt:i4>0</vt:i4>
      </vt:variant>
      <vt:variant>
        <vt:i4>5</vt:i4>
      </vt:variant>
      <vt:variant>
        <vt:lpwstr>https://dcc.ligo.org/cgi-bin/private/DocDB/ShowDocument?docid=62609</vt:lpwstr>
      </vt:variant>
      <vt:variant>
        <vt:lpwstr/>
      </vt:variant>
      <vt:variant>
        <vt:i4>3145790</vt:i4>
      </vt:variant>
      <vt:variant>
        <vt:i4>210</vt:i4>
      </vt:variant>
      <vt:variant>
        <vt:i4>0</vt:i4>
      </vt:variant>
      <vt:variant>
        <vt:i4>5</vt:i4>
      </vt:variant>
      <vt:variant>
        <vt:lpwstr>https://dcc.ligo.org/cgi-bin/private/DocDB/ShowDocument?docid=62726</vt:lpwstr>
      </vt:variant>
      <vt:variant>
        <vt:lpwstr/>
      </vt:variant>
      <vt:variant>
        <vt:i4>3801142</vt:i4>
      </vt:variant>
      <vt:variant>
        <vt:i4>207</vt:i4>
      </vt:variant>
      <vt:variant>
        <vt:i4>0</vt:i4>
      </vt:variant>
      <vt:variant>
        <vt:i4>5</vt:i4>
      </vt:variant>
      <vt:variant>
        <vt:lpwstr>https://dcc.ligo.org/cgi-bin/private/DocDB/ShowDocument?docid=12885</vt:lpwstr>
      </vt:variant>
      <vt:variant>
        <vt:lpwstr/>
      </vt:variant>
      <vt:variant>
        <vt:i4>3866685</vt:i4>
      </vt:variant>
      <vt:variant>
        <vt:i4>204</vt:i4>
      </vt:variant>
      <vt:variant>
        <vt:i4>0</vt:i4>
      </vt:variant>
      <vt:variant>
        <vt:i4>5</vt:i4>
      </vt:variant>
      <vt:variant>
        <vt:lpwstr>https://dcc.ligo.org/cgi-bin/private/DocDB/ShowDocument?docid=62493</vt:lpwstr>
      </vt:variant>
      <vt:variant>
        <vt:lpwstr/>
      </vt:variant>
      <vt:variant>
        <vt:i4>3211318</vt:i4>
      </vt:variant>
      <vt:variant>
        <vt:i4>201</vt:i4>
      </vt:variant>
      <vt:variant>
        <vt:i4>0</vt:i4>
      </vt:variant>
      <vt:variant>
        <vt:i4>5</vt:i4>
      </vt:variant>
      <vt:variant>
        <vt:lpwstr>https://dcc.ligo.org/cgi-bin/private/DocDB/ShowDocument?docid=12833</vt:lpwstr>
      </vt:variant>
      <vt:variant>
        <vt:lpwstr/>
      </vt:variant>
      <vt:variant>
        <vt:i4>3866685</vt:i4>
      </vt:variant>
      <vt:variant>
        <vt:i4>198</vt:i4>
      </vt:variant>
      <vt:variant>
        <vt:i4>0</vt:i4>
      </vt:variant>
      <vt:variant>
        <vt:i4>5</vt:i4>
      </vt:variant>
      <vt:variant>
        <vt:lpwstr>https://dcc.ligo.org/cgi-bin/private/DocDB/ShowDocument?docid=62491</vt:lpwstr>
      </vt:variant>
      <vt:variant>
        <vt:lpwstr/>
      </vt:variant>
      <vt:variant>
        <vt:i4>3801142</vt:i4>
      </vt:variant>
      <vt:variant>
        <vt:i4>195</vt:i4>
      </vt:variant>
      <vt:variant>
        <vt:i4>0</vt:i4>
      </vt:variant>
      <vt:variant>
        <vt:i4>5</vt:i4>
      </vt:variant>
      <vt:variant>
        <vt:lpwstr>https://dcc.ligo.org/cgi-bin/private/DocDB/ShowDocument?docid=12884</vt:lpwstr>
      </vt:variant>
      <vt:variant>
        <vt:lpwstr/>
      </vt:variant>
      <vt:variant>
        <vt:i4>3866685</vt:i4>
      </vt:variant>
      <vt:variant>
        <vt:i4>192</vt:i4>
      </vt:variant>
      <vt:variant>
        <vt:i4>0</vt:i4>
      </vt:variant>
      <vt:variant>
        <vt:i4>5</vt:i4>
      </vt:variant>
      <vt:variant>
        <vt:lpwstr>https://dcc.ligo.org/cgi-bin/private/DocDB/ShowDocument?docid=62491</vt:lpwstr>
      </vt:variant>
      <vt:variant>
        <vt:lpwstr/>
      </vt:variant>
      <vt:variant>
        <vt:i4>3211318</vt:i4>
      </vt:variant>
      <vt:variant>
        <vt:i4>189</vt:i4>
      </vt:variant>
      <vt:variant>
        <vt:i4>0</vt:i4>
      </vt:variant>
      <vt:variant>
        <vt:i4>5</vt:i4>
      </vt:variant>
      <vt:variant>
        <vt:lpwstr>https://dcc.ligo.org/cgi-bin/private/DocDB/ShowDocument?docid=12832</vt:lpwstr>
      </vt:variant>
      <vt:variant>
        <vt:lpwstr/>
      </vt:variant>
      <vt:variant>
        <vt:i4>3932220</vt:i4>
      </vt:variant>
      <vt:variant>
        <vt:i4>186</vt:i4>
      </vt:variant>
      <vt:variant>
        <vt:i4>0</vt:i4>
      </vt:variant>
      <vt:variant>
        <vt:i4>5</vt:i4>
      </vt:variant>
      <vt:variant>
        <vt:lpwstr>https://dcc.ligo.org/cgi-bin/private/DocDB/ShowDocument?docid=39052</vt:lpwstr>
      </vt:variant>
      <vt:variant>
        <vt:lpwstr/>
      </vt:variant>
      <vt:variant>
        <vt:i4>3473464</vt:i4>
      </vt:variant>
      <vt:variant>
        <vt:i4>183</vt:i4>
      </vt:variant>
      <vt:variant>
        <vt:i4>0</vt:i4>
      </vt:variant>
      <vt:variant>
        <vt:i4>5</vt:i4>
      </vt:variant>
      <vt:variant>
        <vt:lpwstr>https://dcc.ligo.org/cgi-bin/private/DocDB/ShowDocument?docid=13662</vt:lpwstr>
      </vt:variant>
      <vt:variant>
        <vt:lpwstr/>
      </vt:variant>
      <vt:variant>
        <vt:i4>3670078</vt:i4>
      </vt:variant>
      <vt:variant>
        <vt:i4>180</vt:i4>
      </vt:variant>
      <vt:variant>
        <vt:i4>0</vt:i4>
      </vt:variant>
      <vt:variant>
        <vt:i4>5</vt:i4>
      </vt:variant>
      <vt:variant>
        <vt:lpwstr>https://dcc.ligo.org/cgi-bin/private/DocDB/ShowDocument?docid=59413</vt:lpwstr>
      </vt:variant>
      <vt:variant>
        <vt:lpwstr/>
      </vt:variant>
      <vt:variant>
        <vt:i4>3801148</vt:i4>
      </vt:variant>
      <vt:variant>
        <vt:i4>177</vt:i4>
      </vt:variant>
      <vt:variant>
        <vt:i4>0</vt:i4>
      </vt:variant>
      <vt:variant>
        <vt:i4>5</vt:i4>
      </vt:variant>
      <vt:variant>
        <vt:lpwstr>https://dcc.ligo.org/cgi-bin/private/DocDB/ShowDocument?docid=7842</vt:lpwstr>
      </vt:variant>
      <vt:variant>
        <vt:lpwstr/>
      </vt:variant>
      <vt:variant>
        <vt:i4>3604543</vt:i4>
      </vt:variant>
      <vt:variant>
        <vt:i4>171</vt:i4>
      </vt:variant>
      <vt:variant>
        <vt:i4>0</vt:i4>
      </vt:variant>
      <vt:variant>
        <vt:i4>5</vt:i4>
      </vt:variant>
      <vt:variant>
        <vt:lpwstr>https://dcc.ligo.org/cgi-bin/private/DocDB/ShowDocument?docid=62657</vt:lpwstr>
      </vt:variant>
      <vt:variant>
        <vt:lpwstr/>
      </vt:variant>
      <vt:variant>
        <vt:i4>3342399</vt:i4>
      </vt:variant>
      <vt:variant>
        <vt:i4>168</vt:i4>
      </vt:variant>
      <vt:variant>
        <vt:i4>0</vt:i4>
      </vt:variant>
      <vt:variant>
        <vt:i4>5</vt:i4>
      </vt:variant>
      <vt:variant>
        <vt:lpwstr>https://dcc.ligo.org/cgi-bin/private/DocDB/ShowDocument?docid=62612</vt:lpwstr>
      </vt:variant>
      <vt:variant>
        <vt:lpwstr/>
      </vt:variant>
      <vt:variant>
        <vt:i4>3145789</vt:i4>
      </vt:variant>
      <vt:variant>
        <vt:i4>165</vt:i4>
      </vt:variant>
      <vt:variant>
        <vt:i4>0</vt:i4>
      </vt:variant>
      <vt:variant>
        <vt:i4>5</vt:i4>
      </vt:variant>
      <vt:variant>
        <vt:lpwstr>https://dcc.ligo.org/cgi-bin/private/DocDB/ShowDocument?docid=5676</vt:lpwstr>
      </vt:variant>
      <vt:variant>
        <vt:lpwstr/>
      </vt:variant>
      <vt:variant>
        <vt:i4>3670078</vt:i4>
      </vt:variant>
      <vt:variant>
        <vt:i4>162</vt:i4>
      </vt:variant>
      <vt:variant>
        <vt:i4>0</vt:i4>
      </vt:variant>
      <vt:variant>
        <vt:i4>5</vt:i4>
      </vt:variant>
      <vt:variant>
        <vt:lpwstr>https://dcc.ligo.org/cgi-bin/private/DocDB/ShowDocument?docid=4850</vt:lpwstr>
      </vt:variant>
      <vt:variant>
        <vt:lpwstr/>
      </vt:variant>
      <vt:variant>
        <vt:i4>3145789</vt:i4>
      </vt:variant>
      <vt:variant>
        <vt:i4>159</vt:i4>
      </vt:variant>
      <vt:variant>
        <vt:i4>0</vt:i4>
      </vt:variant>
      <vt:variant>
        <vt:i4>5</vt:i4>
      </vt:variant>
      <vt:variant>
        <vt:lpwstr>https://dcc.ligo.org/cgi-bin/private/DocDB/ShowDocument?docid=5676</vt:lpwstr>
      </vt:variant>
      <vt:variant>
        <vt:lpwstr/>
      </vt:variant>
      <vt:variant>
        <vt:i4>3670078</vt:i4>
      </vt:variant>
      <vt:variant>
        <vt:i4>156</vt:i4>
      </vt:variant>
      <vt:variant>
        <vt:i4>0</vt:i4>
      </vt:variant>
      <vt:variant>
        <vt:i4>5</vt:i4>
      </vt:variant>
      <vt:variant>
        <vt:lpwstr>https://dcc.ligo.org/cgi-bin/private/DocDB/ShowDocument?docid=4850</vt:lpwstr>
      </vt:variant>
      <vt:variant>
        <vt:lpwstr/>
      </vt:variant>
      <vt:variant>
        <vt:i4>3866684</vt:i4>
      </vt:variant>
      <vt:variant>
        <vt:i4>153</vt:i4>
      </vt:variant>
      <vt:variant>
        <vt:i4>0</vt:i4>
      </vt:variant>
      <vt:variant>
        <vt:i4>5</vt:i4>
      </vt:variant>
      <vt:variant>
        <vt:lpwstr>https://dcc.ligo.org/cgi-bin/private/DocDB/ShowDocument?docid=39028</vt:lpwstr>
      </vt:variant>
      <vt:variant>
        <vt:lpwstr/>
      </vt:variant>
      <vt:variant>
        <vt:i4>3276860</vt:i4>
      </vt:variant>
      <vt:variant>
        <vt:i4>150</vt:i4>
      </vt:variant>
      <vt:variant>
        <vt:i4>0</vt:i4>
      </vt:variant>
      <vt:variant>
        <vt:i4>5</vt:i4>
      </vt:variant>
      <vt:variant>
        <vt:lpwstr>https://dcc.ligo.org/cgi-bin/private/DocDB/ShowDocument?docid=62504</vt:lpwstr>
      </vt:variant>
      <vt:variant>
        <vt:lpwstr/>
      </vt:variant>
      <vt:variant>
        <vt:i4>3407932</vt:i4>
      </vt:variant>
      <vt:variant>
        <vt:i4>147</vt:i4>
      </vt:variant>
      <vt:variant>
        <vt:i4>0</vt:i4>
      </vt:variant>
      <vt:variant>
        <vt:i4>5</vt:i4>
      </vt:variant>
      <vt:variant>
        <vt:lpwstr>https://dcc.ligo.org/cgi-bin/private/DocDB/ShowDocument?docid=62569</vt:lpwstr>
      </vt:variant>
      <vt:variant>
        <vt:lpwstr/>
      </vt:variant>
      <vt:variant>
        <vt:i4>3866684</vt:i4>
      </vt:variant>
      <vt:variant>
        <vt:i4>144</vt:i4>
      </vt:variant>
      <vt:variant>
        <vt:i4>0</vt:i4>
      </vt:variant>
      <vt:variant>
        <vt:i4>5</vt:i4>
      </vt:variant>
      <vt:variant>
        <vt:lpwstr>https://dcc.ligo.org/cgi-bin/private/DocDB/ShowDocument?docid=39028</vt:lpwstr>
      </vt:variant>
      <vt:variant>
        <vt:lpwstr/>
      </vt:variant>
      <vt:variant>
        <vt:i4>3276860</vt:i4>
      </vt:variant>
      <vt:variant>
        <vt:i4>141</vt:i4>
      </vt:variant>
      <vt:variant>
        <vt:i4>0</vt:i4>
      </vt:variant>
      <vt:variant>
        <vt:i4>5</vt:i4>
      </vt:variant>
      <vt:variant>
        <vt:lpwstr>https://dcc.ligo.org/cgi-bin/private/DocDB/ShowDocument?docid=62503</vt:lpwstr>
      </vt:variant>
      <vt:variant>
        <vt:lpwstr/>
      </vt:variant>
      <vt:variant>
        <vt:i4>3407930</vt:i4>
      </vt:variant>
      <vt:variant>
        <vt:i4>138</vt:i4>
      </vt:variant>
      <vt:variant>
        <vt:i4>0</vt:i4>
      </vt:variant>
      <vt:variant>
        <vt:i4>5</vt:i4>
      </vt:variant>
      <vt:variant>
        <vt:lpwstr>https://dcc.ligo.org/cgi-bin/private/DocDB/ShowDocument?docid=1541</vt:lpwstr>
      </vt:variant>
      <vt:variant>
        <vt:lpwstr/>
      </vt:variant>
      <vt:variant>
        <vt:i4>3866684</vt:i4>
      </vt:variant>
      <vt:variant>
        <vt:i4>135</vt:i4>
      </vt:variant>
      <vt:variant>
        <vt:i4>0</vt:i4>
      </vt:variant>
      <vt:variant>
        <vt:i4>5</vt:i4>
      </vt:variant>
      <vt:variant>
        <vt:lpwstr>https://dcc.ligo.org/cgi-bin/private/DocDB/ShowDocument?docid=39028</vt:lpwstr>
      </vt:variant>
      <vt:variant>
        <vt:lpwstr/>
      </vt:variant>
      <vt:variant>
        <vt:i4>3866685</vt:i4>
      </vt:variant>
      <vt:variant>
        <vt:i4>132</vt:i4>
      </vt:variant>
      <vt:variant>
        <vt:i4>0</vt:i4>
      </vt:variant>
      <vt:variant>
        <vt:i4>5</vt:i4>
      </vt:variant>
      <vt:variant>
        <vt:lpwstr>https://dcc.ligo.org/cgi-bin/private/DocDB/ShowDocument?docid=62499</vt:lpwstr>
      </vt:variant>
      <vt:variant>
        <vt:lpwstr/>
      </vt:variant>
      <vt:variant>
        <vt:i4>3407930</vt:i4>
      </vt:variant>
      <vt:variant>
        <vt:i4>129</vt:i4>
      </vt:variant>
      <vt:variant>
        <vt:i4>0</vt:i4>
      </vt:variant>
      <vt:variant>
        <vt:i4>5</vt:i4>
      </vt:variant>
      <vt:variant>
        <vt:lpwstr>https://dcc.ligo.org/cgi-bin/private/DocDB/ShowDocument?docid=1541</vt:lpwstr>
      </vt:variant>
      <vt:variant>
        <vt:lpwstr/>
      </vt:variant>
      <vt:variant>
        <vt:i4>3866684</vt:i4>
      </vt:variant>
      <vt:variant>
        <vt:i4>126</vt:i4>
      </vt:variant>
      <vt:variant>
        <vt:i4>0</vt:i4>
      </vt:variant>
      <vt:variant>
        <vt:i4>5</vt:i4>
      </vt:variant>
      <vt:variant>
        <vt:lpwstr>https://dcc.ligo.org/cgi-bin/private/DocDB/ShowDocument?docid=39028</vt:lpwstr>
      </vt:variant>
      <vt:variant>
        <vt:lpwstr/>
      </vt:variant>
      <vt:variant>
        <vt:i4>3276860</vt:i4>
      </vt:variant>
      <vt:variant>
        <vt:i4>123</vt:i4>
      </vt:variant>
      <vt:variant>
        <vt:i4>0</vt:i4>
      </vt:variant>
      <vt:variant>
        <vt:i4>5</vt:i4>
      </vt:variant>
      <vt:variant>
        <vt:lpwstr>https://dcc.ligo.org/cgi-bin/private/DocDB/ShowDocument?docid=62501</vt:lpwstr>
      </vt:variant>
      <vt:variant>
        <vt:lpwstr/>
      </vt:variant>
      <vt:variant>
        <vt:i4>3407930</vt:i4>
      </vt:variant>
      <vt:variant>
        <vt:i4>120</vt:i4>
      </vt:variant>
      <vt:variant>
        <vt:i4>0</vt:i4>
      </vt:variant>
      <vt:variant>
        <vt:i4>5</vt:i4>
      </vt:variant>
      <vt:variant>
        <vt:lpwstr>https://dcc.ligo.org/cgi-bin/private/DocDB/ShowDocument?docid=1541</vt:lpwstr>
      </vt:variant>
      <vt:variant>
        <vt:lpwstr/>
      </vt:variant>
      <vt:variant>
        <vt:i4>3801148</vt:i4>
      </vt:variant>
      <vt:variant>
        <vt:i4>117</vt:i4>
      </vt:variant>
      <vt:variant>
        <vt:i4>0</vt:i4>
      </vt:variant>
      <vt:variant>
        <vt:i4>5</vt:i4>
      </vt:variant>
      <vt:variant>
        <vt:lpwstr>https://dcc.ligo.org/cgi-bin/private/DocDB/ShowDocument?docid=39030</vt:lpwstr>
      </vt:variant>
      <vt:variant>
        <vt:lpwstr/>
      </vt:variant>
      <vt:variant>
        <vt:i4>3866685</vt:i4>
      </vt:variant>
      <vt:variant>
        <vt:i4>114</vt:i4>
      </vt:variant>
      <vt:variant>
        <vt:i4>0</vt:i4>
      </vt:variant>
      <vt:variant>
        <vt:i4>5</vt:i4>
      </vt:variant>
      <vt:variant>
        <vt:lpwstr>https://dcc.ligo.org/cgi-bin/private/DocDB/ShowDocument?docid=62498</vt:lpwstr>
      </vt:variant>
      <vt:variant>
        <vt:lpwstr/>
      </vt:variant>
      <vt:variant>
        <vt:i4>3407930</vt:i4>
      </vt:variant>
      <vt:variant>
        <vt:i4>111</vt:i4>
      </vt:variant>
      <vt:variant>
        <vt:i4>0</vt:i4>
      </vt:variant>
      <vt:variant>
        <vt:i4>5</vt:i4>
      </vt:variant>
      <vt:variant>
        <vt:lpwstr>https://dcc.ligo.org/cgi-bin/private/DocDB/ShowDocument?docid=1541</vt:lpwstr>
      </vt:variant>
      <vt:variant>
        <vt:lpwstr/>
      </vt:variant>
      <vt:variant>
        <vt:i4>3866684</vt:i4>
      </vt:variant>
      <vt:variant>
        <vt:i4>108</vt:i4>
      </vt:variant>
      <vt:variant>
        <vt:i4>0</vt:i4>
      </vt:variant>
      <vt:variant>
        <vt:i4>5</vt:i4>
      </vt:variant>
      <vt:variant>
        <vt:lpwstr>https://dcc.ligo.org/cgi-bin/private/DocDB/ShowDocument?docid=39028</vt:lpwstr>
      </vt:variant>
      <vt:variant>
        <vt:lpwstr/>
      </vt:variant>
      <vt:variant>
        <vt:i4>3670078</vt:i4>
      </vt:variant>
      <vt:variant>
        <vt:i4>105</vt:i4>
      </vt:variant>
      <vt:variant>
        <vt:i4>0</vt:i4>
      </vt:variant>
      <vt:variant>
        <vt:i4>5</vt:i4>
      </vt:variant>
      <vt:variant>
        <vt:lpwstr>https://dcc.ligo.org/cgi-bin/private/DocDB/ShowDocument?docid=59412</vt:lpwstr>
      </vt:variant>
      <vt:variant>
        <vt:lpwstr/>
      </vt:variant>
      <vt:variant>
        <vt:i4>3407930</vt:i4>
      </vt:variant>
      <vt:variant>
        <vt:i4>102</vt:i4>
      </vt:variant>
      <vt:variant>
        <vt:i4>0</vt:i4>
      </vt:variant>
      <vt:variant>
        <vt:i4>5</vt:i4>
      </vt:variant>
      <vt:variant>
        <vt:lpwstr>https://dcc.ligo.org/cgi-bin/private/DocDB/ShowDocument?docid=1541</vt:lpwstr>
      </vt:variant>
      <vt:variant>
        <vt:lpwstr/>
      </vt:variant>
      <vt:variant>
        <vt:i4>3342396</vt:i4>
      </vt:variant>
      <vt:variant>
        <vt:i4>99</vt:i4>
      </vt:variant>
      <vt:variant>
        <vt:i4>0</vt:i4>
      </vt:variant>
      <vt:variant>
        <vt:i4>5</vt:i4>
      </vt:variant>
      <vt:variant>
        <vt:lpwstr>https://dcc.ligo.org/cgi-bin/private/DocDB/ShowDocument?docid=62511</vt:lpwstr>
      </vt:variant>
      <vt:variant>
        <vt:lpwstr/>
      </vt:variant>
      <vt:variant>
        <vt:i4>3342392</vt:i4>
      </vt:variant>
      <vt:variant>
        <vt:i4>96</vt:i4>
      </vt:variant>
      <vt:variant>
        <vt:i4>0</vt:i4>
      </vt:variant>
      <vt:variant>
        <vt:i4>5</vt:i4>
      </vt:variant>
      <vt:variant>
        <vt:lpwstr>https://dcc.ligo.org/cgi-bin/private/DocDB/ShowDocument?docid=27546</vt:lpwstr>
      </vt:variant>
      <vt:variant>
        <vt:lpwstr/>
      </vt:variant>
      <vt:variant>
        <vt:i4>3342396</vt:i4>
      </vt:variant>
      <vt:variant>
        <vt:i4>93</vt:i4>
      </vt:variant>
      <vt:variant>
        <vt:i4>0</vt:i4>
      </vt:variant>
      <vt:variant>
        <vt:i4>5</vt:i4>
      </vt:variant>
      <vt:variant>
        <vt:lpwstr>https://dcc.ligo.org/cgi-bin/private/DocDB/ShowDocument?docid=62511</vt:lpwstr>
      </vt:variant>
      <vt:variant>
        <vt:lpwstr/>
      </vt:variant>
      <vt:variant>
        <vt:i4>3932216</vt:i4>
      </vt:variant>
      <vt:variant>
        <vt:i4>90</vt:i4>
      </vt:variant>
      <vt:variant>
        <vt:i4>0</vt:i4>
      </vt:variant>
      <vt:variant>
        <vt:i4>5</vt:i4>
      </vt:variant>
      <vt:variant>
        <vt:lpwstr>https://dcc.ligo.org/cgi-bin/private/DocDB/ShowDocument?docid=1468</vt:lpwstr>
      </vt:variant>
      <vt:variant>
        <vt:lpwstr/>
      </vt:variant>
      <vt:variant>
        <vt:i4>3145785</vt:i4>
      </vt:variant>
      <vt:variant>
        <vt:i4>87</vt:i4>
      </vt:variant>
      <vt:variant>
        <vt:i4>0</vt:i4>
      </vt:variant>
      <vt:variant>
        <vt:i4>5</vt:i4>
      </vt:variant>
      <vt:variant>
        <vt:lpwstr>https://dcc.ligo.org/cgi-bin/private/DocDB/ShowDocument?docid=11713</vt:lpwstr>
      </vt:variant>
      <vt:variant>
        <vt:lpwstr/>
      </vt:variant>
      <vt:variant>
        <vt:i4>4063282</vt:i4>
      </vt:variant>
      <vt:variant>
        <vt:i4>84</vt:i4>
      </vt:variant>
      <vt:variant>
        <vt:i4>0</vt:i4>
      </vt:variant>
      <vt:variant>
        <vt:i4>5</vt:i4>
      </vt:variant>
      <vt:variant>
        <vt:lpwstr>https://dcc.ligo.org/cgi-bin/private/DocDB/ShowDocument?docid=8658</vt:lpwstr>
      </vt:variant>
      <vt:variant>
        <vt:lpwstr/>
      </vt:variant>
      <vt:variant>
        <vt:i4>3604533</vt:i4>
      </vt:variant>
      <vt:variant>
        <vt:i4>81</vt:i4>
      </vt:variant>
      <vt:variant>
        <vt:i4>0</vt:i4>
      </vt:variant>
      <vt:variant>
        <vt:i4>5</vt:i4>
      </vt:variant>
      <vt:variant>
        <vt:lpwstr>https://dcc.ligo.org/cgi-bin/private/DocDB/ShowDocument?docid=9631</vt:lpwstr>
      </vt:variant>
      <vt:variant>
        <vt:lpwstr/>
      </vt:variant>
      <vt:variant>
        <vt:i4>3211320</vt:i4>
      </vt:variant>
      <vt:variant>
        <vt:i4>78</vt:i4>
      </vt:variant>
      <vt:variant>
        <vt:i4>0</vt:i4>
      </vt:variant>
      <vt:variant>
        <vt:i4>5</vt:i4>
      </vt:variant>
      <vt:variant>
        <vt:lpwstr>https://dcc.ligo.org/cgi-bin/private/DocDB/ShowDocument?docid=1766</vt:lpwstr>
      </vt:variant>
      <vt:variant>
        <vt:lpwstr/>
      </vt:variant>
      <vt:variant>
        <vt:i4>3801142</vt:i4>
      </vt:variant>
      <vt:variant>
        <vt:i4>75</vt:i4>
      </vt:variant>
      <vt:variant>
        <vt:i4>0</vt:i4>
      </vt:variant>
      <vt:variant>
        <vt:i4>5</vt:i4>
      </vt:variant>
      <vt:variant>
        <vt:lpwstr>https://dcc.ligo.org/cgi-bin/private/DocDB/ShowDocument?docid=12885</vt:lpwstr>
      </vt:variant>
      <vt:variant>
        <vt:lpwstr/>
      </vt:variant>
      <vt:variant>
        <vt:i4>3866685</vt:i4>
      </vt:variant>
      <vt:variant>
        <vt:i4>72</vt:i4>
      </vt:variant>
      <vt:variant>
        <vt:i4>0</vt:i4>
      </vt:variant>
      <vt:variant>
        <vt:i4>5</vt:i4>
      </vt:variant>
      <vt:variant>
        <vt:lpwstr>https://dcc.ligo.org/cgi-bin/private/DocDB/ShowDocument?docid=62494</vt:lpwstr>
      </vt:variant>
      <vt:variant>
        <vt:lpwstr/>
      </vt:variant>
      <vt:variant>
        <vt:i4>3211318</vt:i4>
      </vt:variant>
      <vt:variant>
        <vt:i4>69</vt:i4>
      </vt:variant>
      <vt:variant>
        <vt:i4>0</vt:i4>
      </vt:variant>
      <vt:variant>
        <vt:i4>5</vt:i4>
      </vt:variant>
      <vt:variant>
        <vt:lpwstr>https://dcc.ligo.org/cgi-bin/private/DocDB/ShowDocument?docid=12833</vt:lpwstr>
      </vt:variant>
      <vt:variant>
        <vt:lpwstr/>
      </vt:variant>
      <vt:variant>
        <vt:i4>3801142</vt:i4>
      </vt:variant>
      <vt:variant>
        <vt:i4>66</vt:i4>
      </vt:variant>
      <vt:variant>
        <vt:i4>0</vt:i4>
      </vt:variant>
      <vt:variant>
        <vt:i4>5</vt:i4>
      </vt:variant>
      <vt:variant>
        <vt:lpwstr>https://dcc.ligo.org/cgi-bin/private/DocDB/ShowDocument?docid=12884</vt:lpwstr>
      </vt:variant>
      <vt:variant>
        <vt:lpwstr/>
      </vt:variant>
      <vt:variant>
        <vt:i4>3211325</vt:i4>
      </vt:variant>
      <vt:variant>
        <vt:i4>63</vt:i4>
      </vt:variant>
      <vt:variant>
        <vt:i4>0</vt:i4>
      </vt:variant>
      <vt:variant>
        <vt:i4>5</vt:i4>
      </vt:variant>
      <vt:variant>
        <vt:lpwstr>https://dcc.ligo.org/cgi-bin/private/DocDB/ShowDocument?docid=62433</vt:lpwstr>
      </vt:variant>
      <vt:variant>
        <vt:lpwstr/>
      </vt:variant>
      <vt:variant>
        <vt:i4>3211318</vt:i4>
      </vt:variant>
      <vt:variant>
        <vt:i4>60</vt:i4>
      </vt:variant>
      <vt:variant>
        <vt:i4>0</vt:i4>
      </vt:variant>
      <vt:variant>
        <vt:i4>5</vt:i4>
      </vt:variant>
      <vt:variant>
        <vt:lpwstr>https://dcc.ligo.org/cgi-bin/private/DocDB/ShowDocument?docid=12832</vt:lpwstr>
      </vt:variant>
      <vt:variant>
        <vt:lpwstr/>
      </vt:variant>
      <vt:variant>
        <vt:i4>3342394</vt:i4>
      </vt:variant>
      <vt:variant>
        <vt:i4>57</vt:i4>
      </vt:variant>
      <vt:variant>
        <vt:i4>0</vt:i4>
      </vt:variant>
      <vt:variant>
        <vt:i4>5</vt:i4>
      </vt:variant>
      <vt:variant>
        <vt:lpwstr>https://dcc.ligo.org/cgi-bin/private/DocDB/ShowDocument?docid=7320</vt:lpwstr>
      </vt:variant>
      <vt:variant>
        <vt:lpwstr/>
      </vt:variant>
      <vt:variant>
        <vt:i4>3604543</vt:i4>
      </vt:variant>
      <vt:variant>
        <vt:i4>54</vt:i4>
      </vt:variant>
      <vt:variant>
        <vt:i4>0</vt:i4>
      </vt:variant>
      <vt:variant>
        <vt:i4>5</vt:i4>
      </vt:variant>
      <vt:variant>
        <vt:lpwstr>https://dcc.ligo.org/cgi-bin/private/DocDB/ShowDocument?docid=62657</vt:lpwstr>
      </vt:variant>
      <vt:variant>
        <vt:lpwstr/>
      </vt:variant>
      <vt:variant>
        <vt:i4>3342397</vt:i4>
      </vt:variant>
      <vt:variant>
        <vt:i4>51</vt:i4>
      </vt:variant>
      <vt:variant>
        <vt:i4>0</vt:i4>
      </vt:variant>
      <vt:variant>
        <vt:i4>5</vt:i4>
      </vt:variant>
      <vt:variant>
        <vt:lpwstr>https://dcc.ligo.org/cgi-bin/private/DocDB/ShowDocument?docid=63407</vt:lpwstr>
      </vt:variant>
      <vt:variant>
        <vt:lpwstr/>
      </vt:variant>
      <vt:variant>
        <vt:i4>3276861</vt:i4>
      </vt:variant>
      <vt:variant>
        <vt:i4>48</vt:i4>
      </vt:variant>
      <vt:variant>
        <vt:i4>0</vt:i4>
      </vt:variant>
      <vt:variant>
        <vt:i4>5</vt:i4>
      </vt:variant>
      <vt:variant>
        <vt:lpwstr>https://dcc.ligo.org/cgi-bin/private/DocDB/ShowDocument?docid=63412</vt:lpwstr>
      </vt:variant>
      <vt:variant>
        <vt:lpwstr/>
      </vt:variant>
      <vt:variant>
        <vt:i4>3276861</vt:i4>
      </vt:variant>
      <vt:variant>
        <vt:i4>45</vt:i4>
      </vt:variant>
      <vt:variant>
        <vt:i4>0</vt:i4>
      </vt:variant>
      <vt:variant>
        <vt:i4>5</vt:i4>
      </vt:variant>
      <vt:variant>
        <vt:lpwstr>https://dcc.ligo.org/cgi-bin/private/DocDB/ShowDocument?docid=63411</vt:lpwstr>
      </vt:variant>
      <vt:variant>
        <vt:lpwstr/>
      </vt:variant>
      <vt:variant>
        <vt:i4>3276861</vt:i4>
      </vt:variant>
      <vt:variant>
        <vt:i4>42</vt:i4>
      </vt:variant>
      <vt:variant>
        <vt:i4>0</vt:i4>
      </vt:variant>
      <vt:variant>
        <vt:i4>5</vt:i4>
      </vt:variant>
      <vt:variant>
        <vt:lpwstr>https://dcc.ligo.org/cgi-bin/private/DocDB/ShowDocument?docid=63410</vt:lpwstr>
      </vt:variant>
      <vt:variant>
        <vt:lpwstr/>
      </vt:variant>
      <vt:variant>
        <vt:i4>3342397</vt:i4>
      </vt:variant>
      <vt:variant>
        <vt:i4>39</vt:i4>
      </vt:variant>
      <vt:variant>
        <vt:i4>0</vt:i4>
      </vt:variant>
      <vt:variant>
        <vt:i4>5</vt:i4>
      </vt:variant>
      <vt:variant>
        <vt:lpwstr>https://dcc.ligo.org/cgi-bin/private/DocDB/ShowDocument?docid=63409</vt:lpwstr>
      </vt:variant>
      <vt:variant>
        <vt:lpwstr/>
      </vt:variant>
      <vt:variant>
        <vt:i4>3342397</vt:i4>
      </vt:variant>
      <vt:variant>
        <vt:i4>36</vt:i4>
      </vt:variant>
      <vt:variant>
        <vt:i4>0</vt:i4>
      </vt:variant>
      <vt:variant>
        <vt:i4>5</vt:i4>
      </vt:variant>
      <vt:variant>
        <vt:lpwstr>https://dcc.ligo.org/cgi-bin/private/DocDB/ShowDocument?docid=63408</vt:lpwstr>
      </vt:variant>
      <vt:variant>
        <vt:lpwstr/>
      </vt:variant>
      <vt:variant>
        <vt:i4>3866673</vt:i4>
      </vt:variant>
      <vt:variant>
        <vt:i4>33</vt:i4>
      </vt:variant>
      <vt:variant>
        <vt:i4>0</vt:i4>
      </vt:variant>
      <vt:variant>
        <vt:i4>5</vt:i4>
      </vt:variant>
      <vt:variant>
        <vt:lpwstr>https://dcc.ligo.org/cgi-bin/private/DocDB/ShowDocument?docid=62894</vt:lpwstr>
      </vt:variant>
      <vt:variant>
        <vt:lpwstr/>
      </vt:variant>
      <vt:variant>
        <vt:i4>3866673</vt:i4>
      </vt:variant>
      <vt:variant>
        <vt:i4>30</vt:i4>
      </vt:variant>
      <vt:variant>
        <vt:i4>0</vt:i4>
      </vt:variant>
      <vt:variant>
        <vt:i4>5</vt:i4>
      </vt:variant>
      <vt:variant>
        <vt:lpwstr>https://dcc.ligo.org/cgi-bin/private/DocDB/ShowDocument?docid=62894</vt:lpwstr>
      </vt:variant>
      <vt:variant>
        <vt:lpwstr/>
      </vt:variant>
      <vt:variant>
        <vt:i4>7340147</vt:i4>
      </vt:variant>
      <vt:variant>
        <vt:i4>27</vt:i4>
      </vt:variant>
      <vt:variant>
        <vt:i4>0</vt:i4>
      </vt:variant>
      <vt:variant>
        <vt:i4>5</vt:i4>
      </vt:variant>
      <vt:variant>
        <vt:lpwstr>https://alog.ligo-la.caltech.edu/aLOG/index.php?callRep=796</vt:lpwstr>
      </vt:variant>
      <vt:variant>
        <vt:lpwstr/>
      </vt:variant>
      <vt:variant>
        <vt:i4>7405683</vt:i4>
      </vt:variant>
      <vt:variant>
        <vt:i4>24</vt:i4>
      </vt:variant>
      <vt:variant>
        <vt:i4>0</vt:i4>
      </vt:variant>
      <vt:variant>
        <vt:i4>5</vt:i4>
      </vt:variant>
      <vt:variant>
        <vt:lpwstr>https://alog.ligo-la.caltech.edu/aLOG/index.php?callRep=785</vt:lpwstr>
      </vt:variant>
      <vt:variant>
        <vt:lpwstr/>
      </vt:variant>
      <vt:variant>
        <vt:i4>8257651</vt:i4>
      </vt:variant>
      <vt:variant>
        <vt:i4>21</vt:i4>
      </vt:variant>
      <vt:variant>
        <vt:i4>0</vt:i4>
      </vt:variant>
      <vt:variant>
        <vt:i4>5</vt:i4>
      </vt:variant>
      <vt:variant>
        <vt:lpwstr>https://alog.ligo-la.caltech.edu/aLOG/index.php?callRep=776</vt:lpwstr>
      </vt:variant>
      <vt:variant>
        <vt:lpwstr/>
      </vt:variant>
      <vt:variant>
        <vt:i4>3145782</vt:i4>
      </vt:variant>
      <vt:variant>
        <vt:i4>18</vt:i4>
      </vt:variant>
      <vt:variant>
        <vt:i4>0</vt:i4>
      </vt:variant>
      <vt:variant>
        <vt:i4>5</vt:i4>
      </vt:variant>
      <vt:variant>
        <vt:lpwstr>https://dcc.ligo.org/cgi-bin/private/DocDB/ShowDocument?docid=8313</vt:lpwstr>
      </vt:variant>
      <vt:variant>
        <vt:lpwstr/>
      </vt:variant>
      <vt:variant>
        <vt:i4>4063295</vt:i4>
      </vt:variant>
      <vt:variant>
        <vt:i4>15</vt:i4>
      </vt:variant>
      <vt:variant>
        <vt:i4>0</vt:i4>
      </vt:variant>
      <vt:variant>
        <vt:i4>5</vt:i4>
      </vt:variant>
      <vt:variant>
        <vt:lpwstr>https://dcc.ligo.org/cgi-bin/private/DocDB/ShowDocument?docid=7678</vt:lpwstr>
      </vt:variant>
      <vt:variant>
        <vt:lpwstr/>
      </vt:variant>
      <vt:variant>
        <vt:i4>3735609</vt:i4>
      </vt:variant>
      <vt:variant>
        <vt:i4>12</vt:i4>
      </vt:variant>
      <vt:variant>
        <vt:i4>0</vt:i4>
      </vt:variant>
      <vt:variant>
        <vt:i4>5</vt:i4>
      </vt:variant>
      <vt:variant>
        <vt:lpwstr>https://dcc.ligo.org/cgi-bin/private/DocDB/ShowDocument?docid=38513</vt:lpwstr>
      </vt:variant>
      <vt:variant>
        <vt:lpwstr/>
      </vt:variant>
      <vt:variant>
        <vt:i4>3866673</vt:i4>
      </vt:variant>
      <vt:variant>
        <vt:i4>9</vt:i4>
      </vt:variant>
      <vt:variant>
        <vt:i4>0</vt:i4>
      </vt:variant>
      <vt:variant>
        <vt:i4>5</vt:i4>
      </vt:variant>
      <vt:variant>
        <vt:lpwstr>https://dcc.ligo.org/cgi-bin/private/DocDB/ShowDocument?docid=62894</vt:lpwstr>
      </vt:variant>
      <vt:variant>
        <vt:lpwstr/>
      </vt:variant>
      <vt:variant>
        <vt:i4>3342394</vt:i4>
      </vt:variant>
      <vt:variant>
        <vt:i4>6</vt:i4>
      </vt:variant>
      <vt:variant>
        <vt:i4>0</vt:i4>
      </vt:variant>
      <vt:variant>
        <vt:i4>5</vt:i4>
      </vt:variant>
      <vt:variant>
        <vt:lpwstr>https://dcc.ligo.org/cgi-bin/private/DocDB/ShowDocument?docid=67340</vt:lpwstr>
      </vt:variant>
      <vt:variant>
        <vt:lpwstr/>
      </vt:variant>
      <vt:variant>
        <vt:i4>3473469</vt:i4>
      </vt:variant>
      <vt:variant>
        <vt:i4>3</vt:i4>
      </vt:variant>
      <vt:variant>
        <vt:i4>0</vt:i4>
      </vt:variant>
      <vt:variant>
        <vt:i4>5</vt:i4>
      </vt:variant>
      <vt:variant>
        <vt:lpwstr>https://dcc.ligo.org/cgi-bin/private/DocDB/ShowDocument?docid=67429</vt:lpwstr>
      </vt:variant>
      <vt:variant>
        <vt:lpwstr/>
      </vt:variant>
      <vt:variant>
        <vt:i4>4128824</vt:i4>
      </vt:variant>
      <vt:variant>
        <vt:i4>0</vt:i4>
      </vt:variant>
      <vt:variant>
        <vt:i4>0</vt:i4>
      </vt:variant>
      <vt:variant>
        <vt:i4>5</vt:i4>
      </vt:variant>
      <vt:variant>
        <vt:lpwstr>https://dcc.ligo.org/cgi-bin/private/DocDB/ShowDocument?docid=5629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creator>Benno Willke</dc:creator>
  <cp:lastModifiedBy>Fabrice</cp:lastModifiedBy>
  <cp:revision>31</cp:revision>
  <cp:lastPrinted>2012-06-04T16:46:00Z</cp:lastPrinted>
  <dcterms:created xsi:type="dcterms:W3CDTF">2015-03-25T01:55:00Z</dcterms:created>
  <dcterms:modified xsi:type="dcterms:W3CDTF">2015-03-26T23:08:00Z</dcterms:modified>
</cp:coreProperties>
</file>