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74E" w:rsidRDefault="0081374E" w:rsidP="00D34641">
      <w:pPr>
        <w:rPr>
          <w:b/>
        </w:rPr>
      </w:pPr>
      <w:r w:rsidRPr="0081374E">
        <w:rPr>
          <w:b/>
        </w:rPr>
        <w:t>Analysis of Rosin Core Solder for UHV Applications</w:t>
      </w:r>
    </w:p>
    <w:p w:rsidR="00D34641" w:rsidRDefault="00D34641" w:rsidP="00D34641">
      <w:pPr>
        <w:rPr>
          <w:b/>
        </w:rPr>
      </w:pPr>
      <w:r>
        <w:rPr>
          <w:b/>
        </w:rPr>
        <w:t>R</w:t>
      </w:r>
      <w:r w:rsidR="0081374E">
        <w:rPr>
          <w:b/>
        </w:rPr>
        <w:t>.</w:t>
      </w:r>
      <w:r>
        <w:rPr>
          <w:b/>
        </w:rPr>
        <w:t xml:space="preserve"> Abbott</w:t>
      </w:r>
      <w:r w:rsidR="0081374E">
        <w:rPr>
          <w:b/>
        </w:rPr>
        <w:t>, J. Lewis, C. Torrie</w:t>
      </w:r>
    </w:p>
    <w:p w:rsidR="00D34641" w:rsidRDefault="0081374E" w:rsidP="00D34641">
      <w:pPr>
        <w:rPr>
          <w:b/>
        </w:rPr>
      </w:pPr>
      <w:r>
        <w:rPr>
          <w:b/>
        </w:rPr>
        <w:t>1 November</w:t>
      </w:r>
      <w:r w:rsidR="00215ADD">
        <w:rPr>
          <w:b/>
        </w:rPr>
        <w:t>, 2012</w:t>
      </w:r>
    </w:p>
    <w:p w:rsidR="00CC21B5" w:rsidRDefault="0081374E" w:rsidP="00D34641">
      <w:pPr>
        <w:rPr>
          <w:b/>
        </w:rPr>
      </w:pPr>
      <w:r>
        <w:rPr>
          <w:b/>
          <w:bCs/>
        </w:rPr>
        <w:t>T1200491</w:t>
      </w:r>
      <w:r w:rsidR="00CC21B5">
        <w:rPr>
          <w:b/>
        </w:rPr>
        <w:t>-v1</w:t>
      </w:r>
    </w:p>
    <w:p w:rsidR="00D34641" w:rsidRPr="00303C28" w:rsidRDefault="00D34641" w:rsidP="00D34641">
      <w:pPr>
        <w:rPr>
          <w:b/>
          <w:sz w:val="20"/>
          <w:szCs w:val="20"/>
        </w:rPr>
      </w:pPr>
    </w:p>
    <w:p w:rsidR="00686384" w:rsidRPr="0081374E" w:rsidRDefault="0081374E" w:rsidP="00EC4675">
      <w:pPr>
        <w:numPr>
          <w:ilvl w:val="0"/>
          <w:numId w:val="32"/>
        </w:numPr>
        <w:rPr>
          <w:b/>
        </w:rPr>
      </w:pPr>
      <w:r>
        <w:rPr>
          <w:b/>
        </w:rPr>
        <w:t xml:space="preserve">Overview – </w:t>
      </w:r>
      <w:r>
        <w:t>A 2 inch by 4 inch flat copper plate was coated on one side with Kester brand, SN63PB37, “44” Rosin Core Solder using a heat gun to melt the solder.  The plate is to undergo the normal UHV cleaning and baking cycle.  An RGA scan will be performed, and then the sample will be analyzed in the ringdown cavity material analysis lab.</w:t>
      </w:r>
    </w:p>
    <w:p w:rsidR="0081374E" w:rsidRDefault="0081374E" w:rsidP="00EC4675">
      <w:pPr>
        <w:numPr>
          <w:ilvl w:val="0"/>
          <w:numId w:val="32"/>
        </w:numPr>
        <w:rPr>
          <w:b/>
        </w:rPr>
      </w:pPr>
      <w:r>
        <w:rPr>
          <w:b/>
        </w:rPr>
        <w:t>Images</w:t>
      </w:r>
    </w:p>
    <w:p w:rsidR="0081374E" w:rsidRDefault="0081374E" w:rsidP="0081374E">
      <w:pPr>
        <w:rPr>
          <w:b/>
        </w:rPr>
      </w:pPr>
    </w:p>
    <w:p w:rsidR="0081374E" w:rsidRPr="0081374E" w:rsidRDefault="0081374E" w:rsidP="0081374E">
      <w:pPr>
        <w:rPr>
          <w:b/>
        </w:rPr>
      </w:pPr>
    </w:p>
    <w:p w:rsidR="0081374E" w:rsidRDefault="0081374E" w:rsidP="0081374E">
      <w:pPr>
        <w:pStyle w:val="Caption"/>
        <w:keepNext/>
        <w:jc w:val="center"/>
      </w:pPr>
      <w:r>
        <w:t xml:space="preserve">Figure </w:t>
      </w:r>
      <w:fldSimple w:instr=" SEQ Figure \* ARABIC ">
        <w:r>
          <w:rPr>
            <w:noProof/>
          </w:rPr>
          <w:t>1</w:t>
        </w:r>
      </w:fldSimple>
      <w:r>
        <w:t>, solder</w:t>
      </w:r>
    </w:p>
    <w:p w:rsidR="0081374E" w:rsidRDefault="0081374E" w:rsidP="0081374E">
      <w:pPr>
        <w:jc w:val="center"/>
      </w:pPr>
      <w:r>
        <w:rPr>
          <w:noProof/>
        </w:rPr>
        <w:drawing>
          <wp:inline distT="0" distB="0" distL="0" distR="0" wp14:anchorId="45DB981C" wp14:editId="59C58BF5">
            <wp:extent cx="1846475" cy="1861073"/>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46475" cy="1861073"/>
                    </a:xfrm>
                    <a:prstGeom prst="rect">
                      <a:avLst/>
                    </a:prstGeom>
                  </pic:spPr>
                </pic:pic>
              </a:graphicData>
            </a:graphic>
          </wp:inline>
        </w:drawing>
      </w:r>
      <w:bookmarkStart w:id="0" w:name="_GoBack"/>
      <w:bookmarkEnd w:id="0"/>
    </w:p>
    <w:p w:rsidR="0081374E" w:rsidRDefault="0081374E" w:rsidP="0081374E">
      <w:pPr>
        <w:jc w:val="center"/>
      </w:pPr>
    </w:p>
    <w:p w:rsidR="0081374E" w:rsidRDefault="0081374E" w:rsidP="0081374E">
      <w:pPr>
        <w:pStyle w:val="Caption"/>
        <w:keepNext/>
        <w:jc w:val="center"/>
      </w:pPr>
      <w:r>
        <w:t xml:space="preserve">Figure </w:t>
      </w:r>
      <w:fldSimple w:instr=" SEQ Figure \* ARABIC ">
        <w:r>
          <w:rPr>
            <w:noProof/>
          </w:rPr>
          <w:t>2</w:t>
        </w:r>
      </w:fldSimple>
      <w:r>
        <w:t>, bare copper plate</w:t>
      </w:r>
    </w:p>
    <w:p w:rsidR="0081374E" w:rsidRDefault="0081374E" w:rsidP="0081374E">
      <w:pPr>
        <w:jc w:val="center"/>
      </w:pPr>
      <w:r>
        <w:rPr>
          <w:noProof/>
        </w:rPr>
        <w:drawing>
          <wp:inline distT="0" distB="0" distL="0" distR="0" wp14:anchorId="22681EB5" wp14:editId="5EF85920">
            <wp:extent cx="2388197" cy="16115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89177" cy="1612184"/>
                    </a:xfrm>
                    <a:prstGeom prst="rect">
                      <a:avLst/>
                    </a:prstGeom>
                  </pic:spPr>
                </pic:pic>
              </a:graphicData>
            </a:graphic>
          </wp:inline>
        </w:drawing>
      </w:r>
    </w:p>
    <w:p w:rsidR="0081374E" w:rsidRDefault="0081374E" w:rsidP="0081374E">
      <w:pPr>
        <w:jc w:val="center"/>
      </w:pPr>
    </w:p>
    <w:p w:rsidR="0081374E" w:rsidRDefault="0081374E" w:rsidP="0081374E">
      <w:pPr>
        <w:jc w:val="center"/>
      </w:pPr>
    </w:p>
    <w:p w:rsidR="0081374E" w:rsidRDefault="0081374E" w:rsidP="0081374E">
      <w:pPr>
        <w:pStyle w:val="Caption"/>
        <w:keepNext/>
        <w:jc w:val="center"/>
      </w:pPr>
      <w:r>
        <w:t xml:space="preserve">Figure </w:t>
      </w:r>
      <w:fldSimple w:instr=" SEQ Figure \* ARABIC ">
        <w:r>
          <w:rPr>
            <w:noProof/>
          </w:rPr>
          <w:t>3</w:t>
        </w:r>
      </w:fldSimple>
      <w:r>
        <w:t>, plate with solder applied and flux visible</w:t>
      </w:r>
    </w:p>
    <w:p w:rsidR="0081374E" w:rsidRDefault="0081374E" w:rsidP="0081374E">
      <w:pPr>
        <w:jc w:val="center"/>
      </w:pPr>
      <w:r>
        <w:rPr>
          <w:noProof/>
        </w:rPr>
        <w:drawing>
          <wp:inline distT="0" distB="0" distL="0" distR="0" wp14:anchorId="756460F0" wp14:editId="23119930">
            <wp:extent cx="2540868" cy="142000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41069" cy="1420121"/>
                    </a:xfrm>
                    <a:prstGeom prst="rect">
                      <a:avLst/>
                    </a:prstGeom>
                  </pic:spPr>
                </pic:pic>
              </a:graphicData>
            </a:graphic>
          </wp:inline>
        </w:drawing>
      </w:r>
    </w:p>
    <w:sectPr w:rsidR="0081374E" w:rsidSect="00E1338E">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A07" w:rsidRDefault="008F7A07" w:rsidP="0091157D">
      <w:r>
        <w:separator/>
      </w:r>
    </w:p>
  </w:endnote>
  <w:endnote w:type="continuationSeparator" w:id="0">
    <w:p w:rsidR="008F7A07" w:rsidRDefault="008F7A07" w:rsidP="0091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A07" w:rsidRDefault="008F7A07" w:rsidP="0091157D">
      <w:r>
        <w:separator/>
      </w:r>
    </w:p>
  </w:footnote>
  <w:footnote w:type="continuationSeparator" w:id="0">
    <w:p w:rsidR="008F7A07" w:rsidRDefault="008F7A07" w:rsidP="009115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E0" w:rsidRDefault="003465E0">
    <w:pPr>
      <w:pStyle w:val="Header"/>
      <w:jc w:val="right"/>
    </w:pPr>
    <w:r>
      <w:t xml:space="preserve">LIGO </w:t>
    </w:r>
    <w:r w:rsidR="0081374E">
      <w:t>T1200491</w:t>
    </w:r>
    <w:r w:rsidR="00213577">
      <w:t>-v1</w:t>
    </w:r>
    <w:r w:rsidR="00CC2EE0">
      <w:t xml:space="preserve">, Page </w:t>
    </w:r>
    <w:r w:rsidR="00424216">
      <w:fldChar w:fldCharType="begin"/>
    </w:r>
    <w:r w:rsidR="00424216">
      <w:instrText xml:space="preserve"> PAGE   \* MERGEFORMAT </w:instrText>
    </w:r>
    <w:r w:rsidR="00424216">
      <w:fldChar w:fldCharType="separate"/>
    </w:r>
    <w:r w:rsidR="0081374E">
      <w:rPr>
        <w:noProof/>
      </w:rPr>
      <w:t>1</w:t>
    </w:r>
    <w:r w:rsidR="00424216">
      <w:rPr>
        <w:noProof/>
      </w:rPr>
      <w:fldChar w:fldCharType="end"/>
    </w:r>
  </w:p>
  <w:p w:rsidR="00CC2EE0" w:rsidRDefault="00CC2E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3FA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40A20EE"/>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C4308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F24071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C842B84"/>
    <w:multiLevelType w:val="hybridMultilevel"/>
    <w:tmpl w:val="53A8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152A2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9085371"/>
    <w:multiLevelType w:val="hybridMultilevel"/>
    <w:tmpl w:val="CD7A4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2A349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F4477AF"/>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3">
    <w:nsid w:val="32313FE9"/>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B416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8DF1145"/>
    <w:multiLevelType w:val="hybridMultilevel"/>
    <w:tmpl w:val="9064C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42555A"/>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8">
    <w:nsid w:val="42434F21"/>
    <w:multiLevelType w:val="hybridMultilevel"/>
    <w:tmpl w:val="5C9A14E2"/>
    <w:lvl w:ilvl="0" w:tplc="7980A6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48D6A2E"/>
    <w:multiLevelType w:val="hybridMultilevel"/>
    <w:tmpl w:val="638C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4B4EC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
    <w:nsid w:val="5C8B03F1"/>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9E69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39B4E2D"/>
    <w:multiLevelType w:val="hybridMultilevel"/>
    <w:tmpl w:val="981030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6"/>
  </w:num>
  <w:num w:numId="3">
    <w:abstractNumId w:val="4"/>
  </w:num>
  <w:num w:numId="4">
    <w:abstractNumId w:val="22"/>
  </w:num>
  <w:num w:numId="5">
    <w:abstractNumId w:val="19"/>
  </w:num>
  <w:num w:numId="6">
    <w:abstractNumId w:val="17"/>
  </w:num>
  <w:num w:numId="7">
    <w:abstractNumId w:val="2"/>
  </w:num>
  <w:num w:numId="8">
    <w:abstractNumId w:val="25"/>
  </w:num>
  <w:num w:numId="9">
    <w:abstractNumId w:val="8"/>
  </w:num>
  <w:num w:numId="10">
    <w:abstractNumId w:val="3"/>
  </w:num>
  <w:num w:numId="11">
    <w:abstractNumId w:val="12"/>
  </w:num>
  <w:num w:numId="12">
    <w:abstractNumId w:val="14"/>
  </w:num>
  <w:num w:numId="13">
    <w:abstractNumId w:val="0"/>
  </w:num>
  <w:num w:numId="14">
    <w:abstractNumId w:val="24"/>
  </w:num>
  <w:num w:numId="15">
    <w:abstractNumId w:val="10"/>
  </w:num>
  <w:num w:numId="16">
    <w:abstractNumId w:val="16"/>
  </w:num>
  <w:num w:numId="17">
    <w:abstractNumId w:val="11"/>
  </w:num>
  <w:num w:numId="18">
    <w:abstractNumId w:val="1"/>
  </w:num>
  <w:num w:numId="19">
    <w:abstractNumId w:val="1"/>
    <w:lvlOverride w:ilvl="0">
      <w:startOverride w:val="2"/>
    </w:lvlOverride>
  </w:num>
  <w:num w:numId="20">
    <w:abstractNumId w:val="1"/>
    <w:lvlOverride w:ilvl="0">
      <w:startOverride w:val="3"/>
    </w:lvlOverride>
  </w:num>
  <w:num w:numId="21">
    <w:abstractNumId w:val="1"/>
    <w:lvlOverride w:ilvl="0">
      <w:startOverride w:val="4"/>
    </w:lvlOverride>
  </w:num>
  <w:num w:numId="22">
    <w:abstractNumId w:val="1"/>
    <w:lvlOverride w:ilvl="0">
      <w:startOverride w:val="5"/>
    </w:lvlOverride>
  </w:num>
  <w:num w:numId="23">
    <w:abstractNumId w:val="1"/>
    <w:lvlOverride w:ilvl="0">
      <w:startOverride w:val="6"/>
    </w:lvlOverride>
  </w:num>
  <w:num w:numId="24">
    <w:abstractNumId w:val="13"/>
  </w:num>
  <w:num w:numId="25">
    <w:abstractNumId w:val="23"/>
  </w:num>
  <w:num w:numId="26">
    <w:abstractNumId w:val="5"/>
  </w:num>
  <w:num w:numId="27">
    <w:abstractNumId w:val="26"/>
  </w:num>
  <w:num w:numId="28">
    <w:abstractNumId w:val="15"/>
  </w:num>
  <w:num w:numId="29">
    <w:abstractNumId w:val="21"/>
  </w:num>
  <w:num w:numId="30">
    <w:abstractNumId w:val="9"/>
  </w:num>
  <w:num w:numId="31">
    <w:abstractNumId w:val="20"/>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CC"/>
    <w:rsid w:val="00026FCC"/>
    <w:rsid w:val="00031E40"/>
    <w:rsid w:val="00043FA5"/>
    <w:rsid w:val="00053FEF"/>
    <w:rsid w:val="00063B2E"/>
    <w:rsid w:val="00072B87"/>
    <w:rsid w:val="00073323"/>
    <w:rsid w:val="0007725F"/>
    <w:rsid w:val="0008646A"/>
    <w:rsid w:val="00097150"/>
    <w:rsid w:val="000A0347"/>
    <w:rsid w:val="000A251E"/>
    <w:rsid w:val="000A5A70"/>
    <w:rsid w:val="000B01F3"/>
    <w:rsid w:val="000C131B"/>
    <w:rsid w:val="000C643F"/>
    <w:rsid w:val="000D02D4"/>
    <w:rsid w:val="000D3936"/>
    <w:rsid w:val="000E1538"/>
    <w:rsid w:val="000E241D"/>
    <w:rsid w:val="00115E88"/>
    <w:rsid w:val="001169C0"/>
    <w:rsid w:val="001274E7"/>
    <w:rsid w:val="0015188C"/>
    <w:rsid w:val="0016121B"/>
    <w:rsid w:val="00176F5B"/>
    <w:rsid w:val="001822C4"/>
    <w:rsid w:val="001B36EF"/>
    <w:rsid w:val="001B50E8"/>
    <w:rsid w:val="001B5EC4"/>
    <w:rsid w:val="001C0A89"/>
    <w:rsid w:val="001E12BB"/>
    <w:rsid w:val="002027F7"/>
    <w:rsid w:val="00203353"/>
    <w:rsid w:val="00204BF7"/>
    <w:rsid w:val="00213577"/>
    <w:rsid w:val="00215ADD"/>
    <w:rsid w:val="00233380"/>
    <w:rsid w:val="00240DDB"/>
    <w:rsid w:val="002428A4"/>
    <w:rsid w:val="00252497"/>
    <w:rsid w:val="002770ED"/>
    <w:rsid w:val="00282562"/>
    <w:rsid w:val="002862D7"/>
    <w:rsid w:val="00286747"/>
    <w:rsid w:val="002B5F92"/>
    <w:rsid w:val="002D5DBA"/>
    <w:rsid w:val="002E3291"/>
    <w:rsid w:val="002E5B25"/>
    <w:rsid w:val="00303C28"/>
    <w:rsid w:val="0032052B"/>
    <w:rsid w:val="00322850"/>
    <w:rsid w:val="00331568"/>
    <w:rsid w:val="00343984"/>
    <w:rsid w:val="00345DFC"/>
    <w:rsid w:val="003465E0"/>
    <w:rsid w:val="00355C94"/>
    <w:rsid w:val="00380437"/>
    <w:rsid w:val="003832B0"/>
    <w:rsid w:val="003900D7"/>
    <w:rsid w:val="00393BE7"/>
    <w:rsid w:val="00397A1D"/>
    <w:rsid w:val="003A2768"/>
    <w:rsid w:val="003A47B0"/>
    <w:rsid w:val="003B084E"/>
    <w:rsid w:val="003B4F18"/>
    <w:rsid w:val="003B65CC"/>
    <w:rsid w:val="003C04D1"/>
    <w:rsid w:val="003D220C"/>
    <w:rsid w:val="003D2ED2"/>
    <w:rsid w:val="003D4D36"/>
    <w:rsid w:val="003D7405"/>
    <w:rsid w:val="003E2BF8"/>
    <w:rsid w:val="00414136"/>
    <w:rsid w:val="00414828"/>
    <w:rsid w:val="00423522"/>
    <w:rsid w:val="00424216"/>
    <w:rsid w:val="00435E76"/>
    <w:rsid w:val="00466804"/>
    <w:rsid w:val="004954AD"/>
    <w:rsid w:val="0049787D"/>
    <w:rsid w:val="004A06A7"/>
    <w:rsid w:val="004B2E4D"/>
    <w:rsid w:val="004B77D7"/>
    <w:rsid w:val="004C2833"/>
    <w:rsid w:val="004C37C6"/>
    <w:rsid w:val="004C634D"/>
    <w:rsid w:val="004D13E3"/>
    <w:rsid w:val="004E22F1"/>
    <w:rsid w:val="004F023B"/>
    <w:rsid w:val="004F3439"/>
    <w:rsid w:val="0050778C"/>
    <w:rsid w:val="00511540"/>
    <w:rsid w:val="00513E15"/>
    <w:rsid w:val="005162F6"/>
    <w:rsid w:val="00516572"/>
    <w:rsid w:val="005204F2"/>
    <w:rsid w:val="00521700"/>
    <w:rsid w:val="005461F8"/>
    <w:rsid w:val="005677C2"/>
    <w:rsid w:val="0057093F"/>
    <w:rsid w:val="005819A8"/>
    <w:rsid w:val="0058363A"/>
    <w:rsid w:val="00592EE5"/>
    <w:rsid w:val="00593208"/>
    <w:rsid w:val="00596F57"/>
    <w:rsid w:val="005A10AF"/>
    <w:rsid w:val="005B02E2"/>
    <w:rsid w:val="005B459A"/>
    <w:rsid w:val="005C7A1B"/>
    <w:rsid w:val="005E0130"/>
    <w:rsid w:val="005E398A"/>
    <w:rsid w:val="005F5B3B"/>
    <w:rsid w:val="00600965"/>
    <w:rsid w:val="00602D85"/>
    <w:rsid w:val="00613DAC"/>
    <w:rsid w:val="006158CC"/>
    <w:rsid w:val="006231A0"/>
    <w:rsid w:val="006325AA"/>
    <w:rsid w:val="00636AFD"/>
    <w:rsid w:val="0064379A"/>
    <w:rsid w:val="00681DA0"/>
    <w:rsid w:val="00686384"/>
    <w:rsid w:val="00691995"/>
    <w:rsid w:val="00693267"/>
    <w:rsid w:val="006938B5"/>
    <w:rsid w:val="00694B8C"/>
    <w:rsid w:val="00696C06"/>
    <w:rsid w:val="006A62A9"/>
    <w:rsid w:val="006B1608"/>
    <w:rsid w:val="006E4F3E"/>
    <w:rsid w:val="006F4C73"/>
    <w:rsid w:val="00712250"/>
    <w:rsid w:val="0071271F"/>
    <w:rsid w:val="007307C8"/>
    <w:rsid w:val="00733D66"/>
    <w:rsid w:val="007623A8"/>
    <w:rsid w:val="0076754F"/>
    <w:rsid w:val="007751FB"/>
    <w:rsid w:val="007833AB"/>
    <w:rsid w:val="00784D92"/>
    <w:rsid w:val="0078750E"/>
    <w:rsid w:val="00796196"/>
    <w:rsid w:val="00796962"/>
    <w:rsid w:val="007A3B91"/>
    <w:rsid w:val="007A5A58"/>
    <w:rsid w:val="007A74CD"/>
    <w:rsid w:val="00801386"/>
    <w:rsid w:val="0081374E"/>
    <w:rsid w:val="008220E8"/>
    <w:rsid w:val="00824910"/>
    <w:rsid w:val="00826EC6"/>
    <w:rsid w:val="008303E0"/>
    <w:rsid w:val="008346B8"/>
    <w:rsid w:val="00837E45"/>
    <w:rsid w:val="0084320F"/>
    <w:rsid w:val="00847D3C"/>
    <w:rsid w:val="00864A78"/>
    <w:rsid w:val="0088066B"/>
    <w:rsid w:val="008830D5"/>
    <w:rsid w:val="0089216E"/>
    <w:rsid w:val="008950A0"/>
    <w:rsid w:val="00895DD7"/>
    <w:rsid w:val="008A0474"/>
    <w:rsid w:val="008B611C"/>
    <w:rsid w:val="008D1BF5"/>
    <w:rsid w:val="008D329D"/>
    <w:rsid w:val="008D5979"/>
    <w:rsid w:val="008F7A07"/>
    <w:rsid w:val="0091157D"/>
    <w:rsid w:val="00921184"/>
    <w:rsid w:val="00933FDA"/>
    <w:rsid w:val="00937036"/>
    <w:rsid w:val="0095209B"/>
    <w:rsid w:val="00952885"/>
    <w:rsid w:val="009575E0"/>
    <w:rsid w:val="009606CD"/>
    <w:rsid w:val="00967583"/>
    <w:rsid w:val="00983C09"/>
    <w:rsid w:val="009A13DE"/>
    <w:rsid w:val="009A2CEC"/>
    <w:rsid w:val="009B2AF9"/>
    <w:rsid w:val="009B4794"/>
    <w:rsid w:val="009C15A6"/>
    <w:rsid w:val="009C2FF8"/>
    <w:rsid w:val="009C75FC"/>
    <w:rsid w:val="009D6E35"/>
    <w:rsid w:val="009E4763"/>
    <w:rsid w:val="009F6439"/>
    <w:rsid w:val="009F6D94"/>
    <w:rsid w:val="00A0754C"/>
    <w:rsid w:val="00A11D1E"/>
    <w:rsid w:val="00A11F79"/>
    <w:rsid w:val="00A21D92"/>
    <w:rsid w:val="00A26E5B"/>
    <w:rsid w:val="00A5498F"/>
    <w:rsid w:val="00A63C5C"/>
    <w:rsid w:val="00A76657"/>
    <w:rsid w:val="00A81B62"/>
    <w:rsid w:val="00A84AA7"/>
    <w:rsid w:val="00A85EA4"/>
    <w:rsid w:val="00A97A3D"/>
    <w:rsid w:val="00AB0965"/>
    <w:rsid w:val="00AD785B"/>
    <w:rsid w:val="00B0096C"/>
    <w:rsid w:val="00B053B8"/>
    <w:rsid w:val="00B34860"/>
    <w:rsid w:val="00B515E9"/>
    <w:rsid w:val="00B63E52"/>
    <w:rsid w:val="00B7065F"/>
    <w:rsid w:val="00B73FAE"/>
    <w:rsid w:val="00B76A40"/>
    <w:rsid w:val="00B81019"/>
    <w:rsid w:val="00B81F08"/>
    <w:rsid w:val="00BB3BF2"/>
    <w:rsid w:val="00BC6FEB"/>
    <w:rsid w:val="00BE7120"/>
    <w:rsid w:val="00BF5D94"/>
    <w:rsid w:val="00BF7105"/>
    <w:rsid w:val="00C225CB"/>
    <w:rsid w:val="00C226DB"/>
    <w:rsid w:val="00C2382B"/>
    <w:rsid w:val="00C2714E"/>
    <w:rsid w:val="00C30D2E"/>
    <w:rsid w:val="00C35F2A"/>
    <w:rsid w:val="00C41F83"/>
    <w:rsid w:val="00C42EA0"/>
    <w:rsid w:val="00C6458B"/>
    <w:rsid w:val="00C90C26"/>
    <w:rsid w:val="00C92163"/>
    <w:rsid w:val="00CA2A02"/>
    <w:rsid w:val="00CC1C66"/>
    <w:rsid w:val="00CC21B5"/>
    <w:rsid w:val="00CC2EE0"/>
    <w:rsid w:val="00CC79F7"/>
    <w:rsid w:val="00CD116B"/>
    <w:rsid w:val="00CD7A59"/>
    <w:rsid w:val="00CE0FE7"/>
    <w:rsid w:val="00CE639D"/>
    <w:rsid w:val="00CF3E8F"/>
    <w:rsid w:val="00D06397"/>
    <w:rsid w:val="00D24E37"/>
    <w:rsid w:val="00D25F67"/>
    <w:rsid w:val="00D30D9D"/>
    <w:rsid w:val="00D34641"/>
    <w:rsid w:val="00D4657B"/>
    <w:rsid w:val="00D50B86"/>
    <w:rsid w:val="00D56D64"/>
    <w:rsid w:val="00D57516"/>
    <w:rsid w:val="00D60C79"/>
    <w:rsid w:val="00D63B9F"/>
    <w:rsid w:val="00D86DCD"/>
    <w:rsid w:val="00DA217E"/>
    <w:rsid w:val="00DA2DE2"/>
    <w:rsid w:val="00DA4E3A"/>
    <w:rsid w:val="00DD00A2"/>
    <w:rsid w:val="00DE44E1"/>
    <w:rsid w:val="00DE4A2A"/>
    <w:rsid w:val="00DF003C"/>
    <w:rsid w:val="00E1338E"/>
    <w:rsid w:val="00E22C7E"/>
    <w:rsid w:val="00E2635B"/>
    <w:rsid w:val="00E26588"/>
    <w:rsid w:val="00E32741"/>
    <w:rsid w:val="00E34B0D"/>
    <w:rsid w:val="00E41928"/>
    <w:rsid w:val="00E66E0C"/>
    <w:rsid w:val="00E71A23"/>
    <w:rsid w:val="00E72B18"/>
    <w:rsid w:val="00E756F8"/>
    <w:rsid w:val="00E76280"/>
    <w:rsid w:val="00E8014D"/>
    <w:rsid w:val="00E813FB"/>
    <w:rsid w:val="00E85E30"/>
    <w:rsid w:val="00E96502"/>
    <w:rsid w:val="00E97753"/>
    <w:rsid w:val="00EA7224"/>
    <w:rsid w:val="00EB2C9B"/>
    <w:rsid w:val="00EB625E"/>
    <w:rsid w:val="00EC4675"/>
    <w:rsid w:val="00EC5240"/>
    <w:rsid w:val="00ED6AD6"/>
    <w:rsid w:val="00ED6C27"/>
    <w:rsid w:val="00F017AD"/>
    <w:rsid w:val="00F30A81"/>
    <w:rsid w:val="00F351EB"/>
    <w:rsid w:val="00F35552"/>
    <w:rsid w:val="00F440D2"/>
    <w:rsid w:val="00F517D0"/>
    <w:rsid w:val="00F66570"/>
    <w:rsid w:val="00F7466E"/>
    <w:rsid w:val="00F86D9B"/>
    <w:rsid w:val="00FB5A3A"/>
    <w:rsid w:val="00FB5AC5"/>
    <w:rsid w:val="00FC7027"/>
    <w:rsid w:val="00FC7DEC"/>
    <w:rsid w:val="00FD553B"/>
    <w:rsid w:val="00FF5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33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 w:type="paragraph" w:styleId="Header">
    <w:name w:val="header"/>
    <w:basedOn w:val="Normal"/>
    <w:link w:val="HeaderChar"/>
    <w:uiPriority w:val="99"/>
    <w:rsid w:val="0091157D"/>
    <w:pPr>
      <w:tabs>
        <w:tab w:val="center" w:pos="4680"/>
        <w:tab w:val="right" w:pos="9360"/>
      </w:tabs>
    </w:pPr>
  </w:style>
  <w:style w:type="character" w:customStyle="1" w:styleId="HeaderChar">
    <w:name w:val="Header Char"/>
    <w:basedOn w:val="DefaultParagraphFont"/>
    <w:link w:val="Header"/>
    <w:uiPriority w:val="99"/>
    <w:rsid w:val="0091157D"/>
    <w:rPr>
      <w:sz w:val="24"/>
      <w:szCs w:val="24"/>
    </w:rPr>
  </w:style>
  <w:style w:type="paragraph" w:styleId="Footer">
    <w:name w:val="footer"/>
    <w:basedOn w:val="Normal"/>
    <w:link w:val="FooterChar"/>
    <w:rsid w:val="0091157D"/>
    <w:pPr>
      <w:tabs>
        <w:tab w:val="center" w:pos="4680"/>
        <w:tab w:val="right" w:pos="9360"/>
      </w:tabs>
    </w:pPr>
  </w:style>
  <w:style w:type="character" w:customStyle="1" w:styleId="FooterChar">
    <w:name w:val="Footer Char"/>
    <w:basedOn w:val="DefaultParagraphFont"/>
    <w:link w:val="Footer"/>
    <w:rsid w:val="0091157D"/>
    <w:rPr>
      <w:sz w:val="24"/>
      <w:szCs w:val="24"/>
    </w:rPr>
  </w:style>
  <w:style w:type="paragraph" w:styleId="ListParagraph">
    <w:name w:val="List Paragraph"/>
    <w:basedOn w:val="Normal"/>
    <w:uiPriority w:val="34"/>
    <w:qFormat/>
    <w:rsid w:val="00B053B8"/>
    <w:pPr>
      <w:ind w:left="720"/>
      <w:contextualSpacing/>
    </w:pPr>
  </w:style>
  <w:style w:type="table" w:styleId="TableColorful2">
    <w:name w:val="Table Colorful 2"/>
    <w:basedOn w:val="TableNormal"/>
    <w:rsid w:val="0069326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alloonText">
    <w:name w:val="Balloon Text"/>
    <w:basedOn w:val="Normal"/>
    <w:link w:val="BalloonTextChar"/>
    <w:rsid w:val="0081374E"/>
    <w:rPr>
      <w:rFonts w:ascii="Tahoma" w:hAnsi="Tahoma" w:cs="Tahoma"/>
      <w:sz w:val="16"/>
      <w:szCs w:val="16"/>
    </w:rPr>
  </w:style>
  <w:style w:type="character" w:customStyle="1" w:styleId="BalloonTextChar">
    <w:name w:val="Balloon Text Char"/>
    <w:basedOn w:val="DefaultParagraphFont"/>
    <w:link w:val="BalloonText"/>
    <w:rsid w:val="008137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33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 w:type="paragraph" w:styleId="Header">
    <w:name w:val="header"/>
    <w:basedOn w:val="Normal"/>
    <w:link w:val="HeaderChar"/>
    <w:uiPriority w:val="99"/>
    <w:rsid w:val="0091157D"/>
    <w:pPr>
      <w:tabs>
        <w:tab w:val="center" w:pos="4680"/>
        <w:tab w:val="right" w:pos="9360"/>
      </w:tabs>
    </w:pPr>
  </w:style>
  <w:style w:type="character" w:customStyle="1" w:styleId="HeaderChar">
    <w:name w:val="Header Char"/>
    <w:basedOn w:val="DefaultParagraphFont"/>
    <w:link w:val="Header"/>
    <w:uiPriority w:val="99"/>
    <w:rsid w:val="0091157D"/>
    <w:rPr>
      <w:sz w:val="24"/>
      <w:szCs w:val="24"/>
    </w:rPr>
  </w:style>
  <w:style w:type="paragraph" w:styleId="Footer">
    <w:name w:val="footer"/>
    <w:basedOn w:val="Normal"/>
    <w:link w:val="FooterChar"/>
    <w:rsid w:val="0091157D"/>
    <w:pPr>
      <w:tabs>
        <w:tab w:val="center" w:pos="4680"/>
        <w:tab w:val="right" w:pos="9360"/>
      </w:tabs>
    </w:pPr>
  </w:style>
  <w:style w:type="character" w:customStyle="1" w:styleId="FooterChar">
    <w:name w:val="Footer Char"/>
    <w:basedOn w:val="DefaultParagraphFont"/>
    <w:link w:val="Footer"/>
    <w:rsid w:val="0091157D"/>
    <w:rPr>
      <w:sz w:val="24"/>
      <w:szCs w:val="24"/>
    </w:rPr>
  </w:style>
  <w:style w:type="paragraph" w:styleId="ListParagraph">
    <w:name w:val="List Paragraph"/>
    <w:basedOn w:val="Normal"/>
    <w:uiPriority w:val="34"/>
    <w:qFormat/>
    <w:rsid w:val="00B053B8"/>
    <w:pPr>
      <w:ind w:left="720"/>
      <w:contextualSpacing/>
    </w:pPr>
  </w:style>
  <w:style w:type="table" w:styleId="TableColorful2">
    <w:name w:val="Table Colorful 2"/>
    <w:basedOn w:val="TableNormal"/>
    <w:rsid w:val="0069326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alloonText">
    <w:name w:val="Balloon Text"/>
    <w:basedOn w:val="Normal"/>
    <w:link w:val="BalloonTextChar"/>
    <w:rsid w:val="0081374E"/>
    <w:rPr>
      <w:rFonts w:ascii="Tahoma" w:hAnsi="Tahoma" w:cs="Tahoma"/>
      <w:sz w:val="16"/>
      <w:szCs w:val="16"/>
    </w:rPr>
  </w:style>
  <w:style w:type="character" w:customStyle="1" w:styleId="BalloonTextChar">
    <w:name w:val="Balloon Text Char"/>
    <w:basedOn w:val="DefaultParagraphFont"/>
    <w:link w:val="BalloonText"/>
    <w:rsid w:val="008137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7540">
      <w:bodyDiv w:val="1"/>
      <w:marLeft w:val="0"/>
      <w:marRight w:val="0"/>
      <w:marTop w:val="0"/>
      <w:marBottom w:val="0"/>
      <w:divBdr>
        <w:top w:val="none" w:sz="0" w:space="0" w:color="auto"/>
        <w:left w:val="none" w:sz="0" w:space="0" w:color="auto"/>
        <w:bottom w:val="none" w:sz="0" w:space="0" w:color="auto"/>
        <w:right w:val="none" w:sz="0" w:space="0" w:color="auto"/>
      </w:divBdr>
    </w:div>
    <w:div w:id="119492818">
      <w:bodyDiv w:val="1"/>
      <w:marLeft w:val="0"/>
      <w:marRight w:val="0"/>
      <w:marTop w:val="0"/>
      <w:marBottom w:val="0"/>
      <w:divBdr>
        <w:top w:val="none" w:sz="0" w:space="0" w:color="auto"/>
        <w:left w:val="none" w:sz="0" w:space="0" w:color="auto"/>
        <w:bottom w:val="none" w:sz="0" w:space="0" w:color="auto"/>
        <w:right w:val="none" w:sz="0" w:space="0" w:color="auto"/>
      </w:divBdr>
    </w:div>
    <w:div w:id="232738445">
      <w:bodyDiv w:val="1"/>
      <w:marLeft w:val="0"/>
      <w:marRight w:val="0"/>
      <w:marTop w:val="0"/>
      <w:marBottom w:val="0"/>
      <w:divBdr>
        <w:top w:val="none" w:sz="0" w:space="0" w:color="auto"/>
        <w:left w:val="none" w:sz="0" w:space="0" w:color="auto"/>
        <w:bottom w:val="none" w:sz="0" w:space="0" w:color="auto"/>
        <w:right w:val="none" w:sz="0" w:space="0" w:color="auto"/>
      </w:divBdr>
    </w:div>
    <w:div w:id="1016689908">
      <w:bodyDiv w:val="1"/>
      <w:marLeft w:val="0"/>
      <w:marRight w:val="0"/>
      <w:marTop w:val="0"/>
      <w:marBottom w:val="0"/>
      <w:divBdr>
        <w:top w:val="none" w:sz="0" w:space="0" w:color="auto"/>
        <w:left w:val="none" w:sz="0" w:space="0" w:color="auto"/>
        <w:bottom w:val="none" w:sz="0" w:space="0" w:color="auto"/>
        <w:right w:val="none" w:sz="0" w:space="0" w:color="auto"/>
      </w:divBdr>
    </w:div>
    <w:div w:id="1226450152">
      <w:bodyDiv w:val="1"/>
      <w:marLeft w:val="0"/>
      <w:marRight w:val="0"/>
      <w:marTop w:val="0"/>
      <w:marBottom w:val="0"/>
      <w:divBdr>
        <w:top w:val="none" w:sz="0" w:space="0" w:color="auto"/>
        <w:left w:val="none" w:sz="0" w:space="0" w:color="auto"/>
        <w:bottom w:val="none" w:sz="0" w:space="0" w:color="auto"/>
        <w:right w:val="none" w:sz="0" w:space="0" w:color="auto"/>
      </w:divBdr>
    </w:div>
    <w:div w:id="1298684759">
      <w:bodyDiv w:val="1"/>
      <w:marLeft w:val="0"/>
      <w:marRight w:val="0"/>
      <w:marTop w:val="0"/>
      <w:marBottom w:val="0"/>
      <w:divBdr>
        <w:top w:val="none" w:sz="0" w:space="0" w:color="auto"/>
        <w:left w:val="none" w:sz="0" w:space="0" w:color="auto"/>
        <w:bottom w:val="none" w:sz="0" w:space="0" w:color="auto"/>
        <w:right w:val="none" w:sz="0" w:space="0" w:color="auto"/>
      </w:divBdr>
    </w:div>
    <w:div w:id="1378428965">
      <w:bodyDiv w:val="1"/>
      <w:marLeft w:val="0"/>
      <w:marRight w:val="0"/>
      <w:marTop w:val="0"/>
      <w:marBottom w:val="0"/>
      <w:divBdr>
        <w:top w:val="none" w:sz="0" w:space="0" w:color="auto"/>
        <w:left w:val="none" w:sz="0" w:space="0" w:color="auto"/>
        <w:bottom w:val="none" w:sz="0" w:space="0" w:color="auto"/>
        <w:right w:val="none" w:sz="0" w:space="0" w:color="auto"/>
      </w:divBdr>
    </w:div>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2EF1F-03FC-41A5-B1D2-6ABCC9829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96</Words>
  <Characters>549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Richard Abbott</dc:creator>
  <cp:lastModifiedBy>Rich Abbott</cp:lastModifiedBy>
  <cp:revision>2</cp:revision>
  <cp:lastPrinted>2012-09-15T00:05:00Z</cp:lastPrinted>
  <dcterms:created xsi:type="dcterms:W3CDTF">2012-11-01T18:37:00Z</dcterms:created>
  <dcterms:modified xsi:type="dcterms:W3CDTF">2012-11-01T18:37:00Z</dcterms:modified>
</cp:coreProperties>
</file>