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C6" w:rsidRPr="00070DC6" w:rsidRDefault="00070DC6">
      <w:pPr>
        <w:rPr>
          <w:sz w:val="28"/>
          <w:szCs w:val="28"/>
        </w:rPr>
      </w:pPr>
      <w:r w:rsidRPr="00070DC6">
        <w:rPr>
          <w:sz w:val="28"/>
          <w:szCs w:val="28"/>
        </w:rPr>
        <w:t xml:space="preserve">E1300537-v1 Addendum to E0900042 </w:t>
      </w:r>
      <w:proofErr w:type="spellStart"/>
      <w:r w:rsidRPr="00070DC6">
        <w:rPr>
          <w:sz w:val="28"/>
          <w:szCs w:val="28"/>
        </w:rPr>
        <w:t>aLIGO</w:t>
      </w:r>
      <w:proofErr w:type="spellEnd"/>
      <w:r w:rsidRPr="00070DC6">
        <w:rPr>
          <w:sz w:val="28"/>
          <w:szCs w:val="28"/>
        </w:rPr>
        <w:t xml:space="preserve"> OMC Hazard Analysis</w:t>
      </w:r>
    </w:p>
    <w:p w:rsidR="00070DC6" w:rsidRPr="00070DC6" w:rsidRDefault="00070DC6">
      <w:pPr>
        <w:rPr>
          <w:sz w:val="24"/>
          <w:szCs w:val="24"/>
        </w:rPr>
      </w:pPr>
    </w:p>
    <w:p w:rsidR="00070DC6" w:rsidRPr="00070DC6" w:rsidRDefault="00A461F4">
      <w:pPr>
        <w:rPr>
          <w:sz w:val="24"/>
          <w:szCs w:val="24"/>
        </w:rPr>
      </w:pPr>
      <w:r>
        <w:rPr>
          <w:sz w:val="24"/>
          <w:szCs w:val="24"/>
        </w:rPr>
        <w:t>Purpose</w:t>
      </w:r>
      <w:r w:rsidR="00070DC6" w:rsidRPr="00070DC6">
        <w:rPr>
          <w:sz w:val="24"/>
          <w:szCs w:val="24"/>
        </w:rPr>
        <w:t>:</w:t>
      </w:r>
    </w:p>
    <w:p w:rsidR="00070DC6" w:rsidRDefault="00070DC6" w:rsidP="00070DC6">
      <w:pPr>
        <w:rPr>
          <w:sz w:val="24"/>
          <w:szCs w:val="24"/>
        </w:rPr>
      </w:pPr>
      <w:r w:rsidRPr="00070DC6">
        <w:rPr>
          <w:sz w:val="24"/>
          <w:szCs w:val="24"/>
        </w:rPr>
        <w:t>This addendum allows the optional use of a lift table in conjunction with people lifting/sliding the OMC up and into position in HAM 6. This is in lieu of using the HAM Installation Arm as described in the E0900042 Hazard Analysis.</w:t>
      </w:r>
    </w:p>
    <w:p w:rsidR="00070DC6" w:rsidRDefault="00070DC6" w:rsidP="00070DC6">
      <w:pPr>
        <w:rPr>
          <w:sz w:val="24"/>
          <w:szCs w:val="24"/>
        </w:rPr>
      </w:pPr>
    </w:p>
    <w:p w:rsidR="00070DC6" w:rsidRDefault="00070DC6" w:rsidP="00070DC6">
      <w:pPr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070DC6" w:rsidRPr="00591B92" w:rsidRDefault="00AB7911" w:rsidP="00591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B92">
        <w:rPr>
          <w:sz w:val="24"/>
          <w:szCs w:val="24"/>
        </w:rPr>
        <w:t xml:space="preserve">Select a lift table which has sufficient capacity to lift the 100 pound OMC suspension (including the optical bench).  The white lift table shown in Figure 1. </w:t>
      </w:r>
      <w:proofErr w:type="gramStart"/>
      <w:r w:rsidRPr="00591B92">
        <w:rPr>
          <w:sz w:val="24"/>
          <w:szCs w:val="24"/>
        </w:rPr>
        <w:t>at</w:t>
      </w:r>
      <w:proofErr w:type="gramEnd"/>
      <w:r w:rsidRPr="00591B92">
        <w:rPr>
          <w:sz w:val="24"/>
          <w:szCs w:val="24"/>
        </w:rPr>
        <w:t xml:space="preserve"> LLO is sufficient for this purpose.  At LHO and the 3</w:t>
      </w:r>
      <w:r w:rsidRPr="00591B92">
        <w:rPr>
          <w:sz w:val="24"/>
          <w:szCs w:val="24"/>
          <w:vertAlign w:val="superscript"/>
        </w:rPr>
        <w:t>rd</w:t>
      </w:r>
      <w:r w:rsidRPr="00591B92">
        <w:rPr>
          <w:sz w:val="24"/>
          <w:szCs w:val="24"/>
        </w:rPr>
        <w:t xml:space="preserve"> LIGO observatory, a similar Genie lift of sufficient capacity can also be used if a lift identical to Figure 1. </w:t>
      </w:r>
      <w:proofErr w:type="gramStart"/>
      <w:r w:rsidRPr="00591B92">
        <w:rPr>
          <w:sz w:val="24"/>
          <w:szCs w:val="24"/>
        </w:rPr>
        <w:t>is</w:t>
      </w:r>
      <w:proofErr w:type="gramEnd"/>
      <w:r w:rsidRPr="00591B92">
        <w:rPr>
          <w:sz w:val="24"/>
          <w:szCs w:val="24"/>
        </w:rPr>
        <w:t xml:space="preserve"> not available.  </w:t>
      </w:r>
    </w:p>
    <w:p w:rsidR="00AB7911" w:rsidRPr="00591B92" w:rsidRDefault="00AA3756" w:rsidP="00591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Wipe all surfaces of the lift table.  Cover the table surface with a layer of </w:t>
      </w:r>
      <w:proofErr w:type="spellStart"/>
      <w:r>
        <w:rPr>
          <w:sz w:val="24"/>
          <w:szCs w:val="24"/>
        </w:rPr>
        <w:t>Ameristat</w:t>
      </w:r>
      <w:proofErr w:type="spellEnd"/>
      <w:r>
        <w:rPr>
          <w:sz w:val="24"/>
          <w:szCs w:val="24"/>
        </w:rPr>
        <w:t xml:space="preserve"> and a layer of </w:t>
      </w:r>
      <w:r w:rsidR="00FB6FE6">
        <w:rPr>
          <w:sz w:val="24"/>
          <w:szCs w:val="24"/>
        </w:rPr>
        <w:t xml:space="preserve">UHV </w:t>
      </w:r>
      <w:r>
        <w:rPr>
          <w:sz w:val="24"/>
          <w:szCs w:val="24"/>
        </w:rPr>
        <w:t>aluminum foil.</w:t>
      </w:r>
    </w:p>
    <w:p w:rsidR="00202800" w:rsidRPr="00591B92" w:rsidRDefault="0045385B" w:rsidP="00591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2</w:t>
      </w:r>
      <w:r w:rsidR="00202800" w:rsidRPr="00591B92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of similar strength and height</w:t>
      </w:r>
      <w:r w:rsidR="00202800" w:rsidRPr="00591B92">
        <w:rPr>
          <w:sz w:val="24"/>
          <w:szCs w:val="24"/>
        </w:rPr>
        <w:t>, lift the OMCS onto the lift table.</w:t>
      </w:r>
      <w:r w:rsidR="00793EBD" w:rsidRPr="00591B92">
        <w:rPr>
          <w:sz w:val="24"/>
          <w:szCs w:val="24"/>
        </w:rPr>
        <w:t xml:space="preserve">  </w:t>
      </w:r>
    </w:p>
    <w:p w:rsidR="00202800" w:rsidRPr="00591B92" w:rsidRDefault="00202800" w:rsidP="00591B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1B92">
        <w:rPr>
          <w:sz w:val="24"/>
          <w:szCs w:val="24"/>
        </w:rPr>
        <w:t>Roll the lift table into position at HAM 6, raising the table as necessary to avo</w:t>
      </w:r>
      <w:r w:rsidR="00FB6FE6">
        <w:rPr>
          <w:sz w:val="24"/>
          <w:szCs w:val="24"/>
        </w:rPr>
        <w:t>id the HEPI piers and to bring</w:t>
      </w:r>
      <w:r w:rsidRPr="00591B92">
        <w:rPr>
          <w:sz w:val="24"/>
          <w:szCs w:val="24"/>
        </w:rPr>
        <w:t xml:space="preserve"> the table to the height of the HAM </w:t>
      </w:r>
      <w:r w:rsidR="00FB6FE6">
        <w:rPr>
          <w:sz w:val="24"/>
          <w:szCs w:val="24"/>
        </w:rPr>
        <w:t xml:space="preserve">ISI </w:t>
      </w:r>
      <w:r w:rsidRPr="00591B92">
        <w:rPr>
          <w:sz w:val="24"/>
          <w:szCs w:val="24"/>
        </w:rPr>
        <w:t xml:space="preserve">table.  </w:t>
      </w:r>
    </w:p>
    <w:p w:rsidR="003D4595" w:rsidRPr="00591B92" w:rsidRDefault="0045385B" w:rsidP="00591B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With 2</w:t>
      </w:r>
      <w:r w:rsidRPr="00591B92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of similar strength and height</w:t>
      </w:r>
      <w:r w:rsidR="00793EBD" w:rsidRPr="00591B92">
        <w:rPr>
          <w:sz w:val="24"/>
          <w:szCs w:val="24"/>
        </w:rPr>
        <w:t>, slide/</w:t>
      </w:r>
      <w:r w:rsidR="00202800" w:rsidRPr="00591B92">
        <w:rPr>
          <w:sz w:val="24"/>
          <w:szCs w:val="24"/>
        </w:rPr>
        <w:t xml:space="preserve">lift </w:t>
      </w:r>
      <w:r w:rsidR="00793EBD" w:rsidRPr="00591B92">
        <w:rPr>
          <w:sz w:val="24"/>
          <w:szCs w:val="24"/>
        </w:rPr>
        <w:t xml:space="preserve">the OMCS onto a Teflon highway </w:t>
      </w:r>
      <w:r w:rsidR="00FB6FE6">
        <w:rPr>
          <w:sz w:val="24"/>
          <w:szCs w:val="24"/>
        </w:rPr>
        <w:t xml:space="preserve">(or Teflon pads) </w:t>
      </w:r>
      <w:r w:rsidR="00793EBD" w:rsidRPr="00591B92">
        <w:rPr>
          <w:sz w:val="24"/>
          <w:szCs w:val="24"/>
        </w:rPr>
        <w:t xml:space="preserve">and slide to the desired location.  </w:t>
      </w:r>
      <w:r>
        <w:rPr>
          <w:sz w:val="24"/>
          <w:szCs w:val="24"/>
        </w:rPr>
        <w:t>With 2</w:t>
      </w:r>
      <w:r w:rsidRPr="00591B92">
        <w:rPr>
          <w:sz w:val="24"/>
          <w:szCs w:val="24"/>
        </w:rPr>
        <w:t xml:space="preserve"> people</w:t>
      </w:r>
      <w:r>
        <w:rPr>
          <w:sz w:val="24"/>
          <w:szCs w:val="24"/>
        </w:rPr>
        <w:t xml:space="preserve"> of similar strength and height</w:t>
      </w:r>
      <w:r w:rsidR="00793EBD" w:rsidRPr="00591B92">
        <w:rPr>
          <w:sz w:val="24"/>
          <w:szCs w:val="24"/>
        </w:rPr>
        <w:t>, lift the OMCS off of the Teflon.</w:t>
      </w:r>
    </w:p>
    <w:p w:rsidR="003D4595" w:rsidRDefault="003D4595" w:rsidP="00070DC6">
      <w:pPr>
        <w:rPr>
          <w:noProof/>
          <w:sz w:val="24"/>
          <w:szCs w:val="24"/>
        </w:rPr>
      </w:pPr>
    </w:p>
    <w:p w:rsidR="003D4595" w:rsidRDefault="003D4595" w:rsidP="00070DC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31749" cy="2814414"/>
            <wp:effectExtent l="0" t="0" r="6985" b="5080"/>
            <wp:docPr id="1" name="Picture 1" descr="C:\Users\jlewis\Desktop\DSCN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ewis\Desktop\DSCN08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2"/>
                    <a:stretch/>
                  </pic:blipFill>
                  <pic:spPr bwMode="auto">
                    <a:xfrm>
                      <a:off x="0" y="0"/>
                      <a:ext cx="3234832" cy="281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4595" w:rsidRDefault="003D4595" w:rsidP="00070D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Figure 1.</w:t>
      </w:r>
      <w:proofErr w:type="gramEnd"/>
      <w:r>
        <w:rPr>
          <w:sz w:val="24"/>
          <w:szCs w:val="24"/>
        </w:rPr>
        <w:t xml:space="preserve"> White lift table at LLO</w:t>
      </w:r>
      <w:r w:rsidR="00591B92">
        <w:rPr>
          <w:sz w:val="24"/>
          <w:szCs w:val="24"/>
        </w:rPr>
        <w:t xml:space="preserve"> positioned in front of HAM6</w:t>
      </w:r>
    </w:p>
    <w:p w:rsidR="003D4595" w:rsidRDefault="003D4595" w:rsidP="00070DC6">
      <w:pPr>
        <w:rPr>
          <w:sz w:val="24"/>
          <w:szCs w:val="24"/>
        </w:rPr>
      </w:pPr>
    </w:p>
    <w:p w:rsidR="00591B92" w:rsidRDefault="00591B92" w:rsidP="00070DC6">
      <w:pPr>
        <w:rPr>
          <w:sz w:val="24"/>
          <w:szCs w:val="24"/>
        </w:rPr>
      </w:pPr>
    </w:p>
    <w:p w:rsidR="00591B92" w:rsidRDefault="00591B92" w:rsidP="00070DC6">
      <w:pPr>
        <w:rPr>
          <w:sz w:val="24"/>
          <w:szCs w:val="24"/>
        </w:rPr>
      </w:pPr>
    </w:p>
    <w:p w:rsidR="00793EBD" w:rsidRDefault="00793EBD" w:rsidP="00070DC6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Hazards:</w:t>
      </w:r>
    </w:p>
    <w:p w:rsidR="00793EBD" w:rsidRPr="00591B92" w:rsidRDefault="00591B92" w:rsidP="00591B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B92">
        <w:rPr>
          <w:sz w:val="24"/>
          <w:szCs w:val="24"/>
        </w:rPr>
        <w:t>Pinch hazard around lift table:  Mitigate by being cognizant of the r</w:t>
      </w:r>
      <w:r>
        <w:rPr>
          <w:sz w:val="24"/>
          <w:szCs w:val="24"/>
        </w:rPr>
        <w:t>isk and not</w:t>
      </w:r>
      <w:r w:rsidRPr="00591B92">
        <w:rPr>
          <w:sz w:val="24"/>
          <w:szCs w:val="24"/>
        </w:rPr>
        <w:t xml:space="preserve"> put</w:t>
      </w:r>
      <w:r>
        <w:rPr>
          <w:sz w:val="24"/>
          <w:szCs w:val="24"/>
        </w:rPr>
        <w:t>ting</w:t>
      </w:r>
      <w:r w:rsidRPr="00591B92">
        <w:rPr>
          <w:sz w:val="24"/>
          <w:szCs w:val="24"/>
        </w:rPr>
        <w:t xml:space="preserve"> fingers or body parts in between the mechanical parts which may pinch.</w:t>
      </w:r>
    </w:p>
    <w:p w:rsidR="00A461F4" w:rsidRPr="00A461F4" w:rsidRDefault="00591B92" w:rsidP="00A461F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91B92">
        <w:rPr>
          <w:sz w:val="24"/>
          <w:szCs w:val="24"/>
        </w:rPr>
        <w:t xml:space="preserve">Lifting hazard:  Mitigate by </w:t>
      </w:r>
      <w:r w:rsidR="00FB6FE6">
        <w:rPr>
          <w:sz w:val="24"/>
          <w:szCs w:val="24"/>
        </w:rPr>
        <w:t>using 2</w:t>
      </w:r>
      <w:r w:rsidR="00FB6FE6" w:rsidRPr="00591B92">
        <w:rPr>
          <w:sz w:val="24"/>
          <w:szCs w:val="24"/>
        </w:rPr>
        <w:t xml:space="preserve"> people</w:t>
      </w:r>
      <w:r w:rsidR="00FB6FE6">
        <w:rPr>
          <w:sz w:val="24"/>
          <w:szCs w:val="24"/>
        </w:rPr>
        <w:t xml:space="preserve"> of similar strength and height</w:t>
      </w:r>
      <w:r w:rsidR="00FB6FE6" w:rsidRPr="00591B92">
        <w:rPr>
          <w:sz w:val="24"/>
          <w:szCs w:val="24"/>
        </w:rPr>
        <w:t xml:space="preserve"> </w:t>
      </w:r>
      <w:r w:rsidR="00FB6FE6">
        <w:rPr>
          <w:sz w:val="24"/>
          <w:szCs w:val="24"/>
        </w:rPr>
        <w:t xml:space="preserve">and </w:t>
      </w:r>
      <w:r w:rsidRPr="00591B92">
        <w:rPr>
          <w:sz w:val="24"/>
          <w:szCs w:val="24"/>
        </w:rPr>
        <w:t>not lifting while in an awkward position which puts undue stress on the back.</w:t>
      </w:r>
    </w:p>
    <w:p w:rsidR="00591B92" w:rsidRPr="00070DC6" w:rsidRDefault="00591B92" w:rsidP="00070DC6">
      <w:pPr>
        <w:rPr>
          <w:sz w:val="24"/>
          <w:szCs w:val="24"/>
        </w:rPr>
      </w:pPr>
    </w:p>
    <w:sectPr w:rsidR="00591B92" w:rsidRPr="00070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65D5"/>
    <w:multiLevelType w:val="hybridMultilevel"/>
    <w:tmpl w:val="E404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4067"/>
    <w:multiLevelType w:val="hybridMultilevel"/>
    <w:tmpl w:val="FB56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6"/>
    <w:rsid w:val="00070DC6"/>
    <w:rsid w:val="00202800"/>
    <w:rsid w:val="003D4595"/>
    <w:rsid w:val="0045385B"/>
    <w:rsid w:val="00591B92"/>
    <w:rsid w:val="00793EBD"/>
    <w:rsid w:val="008A57E1"/>
    <w:rsid w:val="008F6DF4"/>
    <w:rsid w:val="0093297F"/>
    <w:rsid w:val="00A461F4"/>
    <w:rsid w:val="00AA3756"/>
    <w:rsid w:val="00AB7911"/>
    <w:rsid w:val="00CC1255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Lewis</dc:creator>
  <cp:lastModifiedBy>Jeff Lewis</cp:lastModifiedBy>
  <cp:revision>8</cp:revision>
  <dcterms:created xsi:type="dcterms:W3CDTF">2013-06-13T19:12:00Z</dcterms:created>
  <dcterms:modified xsi:type="dcterms:W3CDTF">2013-06-16T02:21:00Z</dcterms:modified>
</cp:coreProperties>
</file>