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1" w:type="dxa"/>
        <w:tblInd w:w="18" w:type="dxa"/>
        <w:tblBorders>
          <w:top w:val="single" w:sz="18" w:space="0" w:color="auto"/>
          <w:left w:val="single" w:sz="4" w:space="0" w:color="auto"/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1990"/>
        <w:gridCol w:w="1719"/>
        <w:gridCol w:w="3318"/>
      </w:tblGrid>
      <w:tr w:rsidR="000B0F6C" w:rsidRPr="00524944" w:rsidTr="00355369">
        <w:trPr>
          <w:trHeight w:val="302"/>
        </w:trPr>
        <w:tc>
          <w:tcPr>
            <w:tcW w:w="2804" w:type="dxa"/>
            <w:shd w:val="clear" w:color="auto" w:fill="auto"/>
          </w:tcPr>
          <w:p w:rsidR="000B0F6C" w:rsidRPr="00524944" w:rsidRDefault="009347B4" w:rsidP="000B0F6C">
            <w:pPr>
              <w:pStyle w:val="StyleArialNarrowLatinBoldCentered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 xml:space="preserve">Test </w:t>
            </w:r>
            <w:r w:rsidR="000B0F6C">
              <w:rPr>
                <w:rStyle w:val="StyleArialNarrowLatinBold"/>
                <w:b/>
                <w:bCs/>
              </w:rPr>
              <w:t>Date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0B0F6C" w:rsidRPr="00524944" w:rsidRDefault="00312C0D">
            <w:pPr>
              <w:rPr>
                <w:rStyle w:val="StyleArialNarrowLatinBold"/>
                <w:bCs/>
              </w:rPr>
            </w:pPr>
            <w:r>
              <w:rPr>
                <w:rStyle w:val="StyleArialNarrowLatinBold"/>
                <w:bCs/>
              </w:rPr>
              <w:t>Dec. 18</w:t>
            </w:r>
            <w:r w:rsidR="00270E62">
              <w:rPr>
                <w:rStyle w:val="StyleArialNarrowLatinBold"/>
                <w:bCs/>
              </w:rPr>
              <w:t xml:space="preserve">, </w:t>
            </w:r>
            <w:r w:rsidR="00A7504F">
              <w:rPr>
                <w:rStyle w:val="StyleArialNarrowLatinBold"/>
                <w:bCs/>
              </w:rPr>
              <w:t>201</w:t>
            </w:r>
            <w:r>
              <w:rPr>
                <w:rStyle w:val="StyleArialNarrowLatinBold"/>
                <w:bCs/>
              </w:rPr>
              <w:t>3</w:t>
            </w:r>
          </w:p>
        </w:tc>
      </w:tr>
      <w:tr w:rsidR="000B0F6C" w:rsidRPr="00524944" w:rsidTr="00355369">
        <w:trPr>
          <w:trHeight w:val="302"/>
        </w:trPr>
        <w:tc>
          <w:tcPr>
            <w:tcW w:w="2804" w:type="dxa"/>
            <w:shd w:val="clear" w:color="auto" w:fill="auto"/>
          </w:tcPr>
          <w:p w:rsidR="000B0F6C" w:rsidRPr="00524944" w:rsidRDefault="002846FF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Author</w:t>
            </w:r>
            <w:r w:rsidR="000B0F6C" w:rsidRPr="00524944">
              <w:rPr>
                <w:rStyle w:val="StyleArialNarrowLatinBold"/>
                <w:b/>
                <w:bCs/>
              </w:rPr>
              <w:t>(S)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0B0F6C" w:rsidRPr="00472831" w:rsidRDefault="00A7504F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Liyu</w:t>
            </w:r>
            <w:r w:rsidR="0019451C">
              <w:rPr>
                <w:rStyle w:val="StyleArialNarrowLatinBold"/>
                <w:b w:val="0"/>
              </w:rPr>
              <w:t xml:space="preserve">an Zhang, </w:t>
            </w:r>
            <w:r w:rsidR="00312C0D">
              <w:rPr>
                <w:rStyle w:val="StyleArialNarrowLatinBold"/>
                <w:b w:val="0"/>
              </w:rPr>
              <w:t>Margot Phelps</w:t>
            </w:r>
            <w:r w:rsidR="0019451C">
              <w:rPr>
                <w:rStyle w:val="StyleArialNarrowLatinBold"/>
                <w:b w:val="0"/>
              </w:rPr>
              <w:t xml:space="preserve">, </w:t>
            </w:r>
            <w:proofErr w:type="spellStart"/>
            <w:r w:rsidR="0019451C">
              <w:rPr>
                <w:rStyle w:val="StyleArialNarrowLatinBold"/>
                <w:b w:val="0"/>
              </w:rPr>
              <w:t>GariLynn</w:t>
            </w:r>
            <w:proofErr w:type="spellEnd"/>
            <w:r w:rsidR="0019451C">
              <w:rPr>
                <w:rStyle w:val="StyleArialNarrowLatinBold"/>
                <w:b w:val="0"/>
              </w:rPr>
              <w:t xml:space="preserve"> Billingsley</w:t>
            </w:r>
          </w:p>
        </w:tc>
      </w:tr>
      <w:tr w:rsidR="000B0F6C" w:rsidRPr="00524944" w:rsidTr="00355369">
        <w:trPr>
          <w:trHeight w:val="312"/>
        </w:trPr>
        <w:tc>
          <w:tcPr>
            <w:tcW w:w="2804" w:type="dxa"/>
            <w:shd w:val="clear" w:color="auto" w:fill="auto"/>
          </w:tcPr>
          <w:p w:rsidR="000B0F6C" w:rsidRPr="00524944" w:rsidRDefault="000B0F6C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Approval(s)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0B0F6C" w:rsidRDefault="000B0F6C">
            <w:pPr>
              <w:rPr>
                <w:rStyle w:val="StyleArialNarrowLatinBold"/>
                <w:b w:val="0"/>
              </w:rPr>
            </w:pPr>
          </w:p>
        </w:tc>
      </w:tr>
      <w:tr w:rsidR="00F341E0" w:rsidRPr="00524944" w:rsidTr="00355369">
        <w:trPr>
          <w:trHeight w:val="312"/>
        </w:trPr>
        <w:tc>
          <w:tcPr>
            <w:tcW w:w="2804" w:type="dxa"/>
            <w:shd w:val="clear" w:color="auto" w:fill="auto"/>
          </w:tcPr>
          <w:p w:rsidR="00F341E0" w:rsidRDefault="00F341E0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Specification Doc.</w:t>
            </w:r>
          </w:p>
        </w:tc>
        <w:tc>
          <w:tcPr>
            <w:tcW w:w="1990" w:type="dxa"/>
            <w:shd w:val="clear" w:color="auto" w:fill="auto"/>
          </w:tcPr>
          <w:p w:rsidR="00F341E0" w:rsidRDefault="00F341E0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LIGO-E</w:t>
            </w:r>
            <w:r w:rsidR="007F29AB">
              <w:rPr>
                <w:rStyle w:val="StyleArialNarrowLatinBold"/>
                <w:b w:val="0"/>
              </w:rPr>
              <w:t>0900041</w:t>
            </w:r>
          </w:p>
        </w:tc>
        <w:tc>
          <w:tcPr>
            <w:tcW w:w="1719" w:type="dxa"/>
            <w:shd w:val="clear" w:color="auto" w:fill="auto"/>
          </w:tcPr>
          <w:p w:rsidR="00F341E0" w:rsidRDefault="00F341E0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Cs/>
              </w:rPr>
              <w:t>Specification</w:t>
            </w:r>
          </w:p>
        </w:tc>
        <w:tc>
          <w:tcPr>
            <w:tcW w:w="3318" w:type="dxa"/>
            <w:shd w:val="clear" w:color="auto" w:fill="auto"/>
          </w:tcPr>
          <w:p w:rsidR="00F341E0" w:rsidRDefault="007F29AB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0.013-0.015</w:t>
            </w:r>
          </w:p>
        </w:tc>
      </w:tr>
      <w:tr w:rsidR="00F341E0" w:rsidRPr="00524944" w:rsidTr="00355369">
        <w:trPr>
          <w:trHeight w:val="312"/>
        </w:trPr>
        <w:tc>
          <w:tcPr>
            <w:tcW w:w="2804" w:type="dxa"/>
            <w:shd w:val="clear" w:color="auto" w:fill="auto"/>
          </w:tcPr>
          <w:p w:rsidR="00F341E0" w:rsidRDefault="00F341E0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Procedure Doc.</w:t>
            </w:r>
          </w:p>
        </w:tc>
        <w:tc>
          <w:tcPr>
            <w:tcW w:w="1990" w:type="dxa"/>
            <w:shd w:val="clear" w:color="auto" w:fill="auto"/>
          </w:tcPr>
          <w:p w:rsidR="00F341E0" w:rsidRDefault="00F341E0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LIGO-E</w:t>
            </w:r>
            <w:r w:rsidR="007F42AA">
              <w:rPr>
                <w:rStyle w:val="StyleArialNarrowLatinBold"/>
                <w:b w:val="0"/>
              </w:rPr>
              <w:t>1000863</w:t>
            </w:r>
          </w:p>
        </w:tc>
        <w:tc>
          <w:tcPr>
            <w:tcW w:w="1719" w:type="dxa"/>
            <w:shd w:val="clear" w:color="auto" w:fill="auto"/>
          </w:tcPr>
          <w:p w:rsidR="00F341E0" w:rsidRDefault="00F341E0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Cs/>
              </w:rPr>
              <w:t xml:space="preserve">Mean ± </w:t>
            </w:r>
            <w:r w:rsidR="0031600F">
              <w:rPr>
                <w:rStyle w:val="StyleArialNarrowLatinBold"/>
                <w:bCs/>
              </w:rPr>
              <w:t>Error*</w:t>
            </w:r>
          </w:p>
        </w:tc>
        <w:tc>
          <w:tcPr>
            <w:tcW w:w="3318" w:type="dxa"/>
            <w:shd w:val="clear" w:color="auto" w:fill="auto"/>
          </w:tcPr>
          <w:p w:rsidR="00F341E0" w:rsidRDefault="00CE1D97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0.0139</w:t>
            </w:r>
            <w:r w:rsidR="00816A0C">
              <w:rPr>
                <w:rStyle w:val="StyleArialNarrowLatinBold"/>
                <w:b w:val="0"/>
              </w:rPr>
              <w:t xml:space="preserve"> </w:t>
            </w:r>
            <w:r w:rsidR="00816A0C" w:rsidRPr="00816A0C">
              <w:rPr>
                <w:rStyle w:val="StyleArialNarrowLatinBold"/>
                <w:b w:val="0"/>
                <w:bCs/>
              </w:rPr>
              <w:t>±</w:t>
            </w:r>
            <w:r w:rsidR="00816A0C">
              <w:rPr>
                <w:rStyle w:val="StyleArialNarrowLatinBold"/>
                <w:b w:val="0"/>
                <w:bCs/>
              </w:rPr>
              <w:t xml:space="preserve"> 0.</w:t>
            </w:r>
            <w:r w:rsidR="00304ECE">
              <w:rPr>
                <w:rStyle w:val="StyleArialNarrowLatinBold"/>
                <w:b w:val="0"/>
                <w:bCs/>
              </w:rPr>
              <w:t>000</w:t>
            </w:r>
            <w:r w:rsidR="0031600F">
              <w:rPr>
                <w:rStyle w:val="StyleArialNarrowLatinBold"/>
                <w:b w:val="0"/>
                <w:bCs/>
              </w:rPr>
              <w:t>3</w:t>
            </w:r>
          </w:p>
        </w:tc>
      </w:tr>
      <w:tr w:rsidR="00F341E0" w:rsidRPr="00524944" w:rsidTr="00355369">
        <w:trPr>
          <w:trHeight w:val="312"/>
        </w:trPr>
        <w:tc>
          <w:tcPr>
            <w:tcW w:w="2804" w:type="dxa"/>
            <w:shd w:val="clear" w:color="auto" w:fill="auto"/>
          </w:tcPr>
          <w:p w:rsidR="00F341E0" w:rsidRDefault="005B595F" w:rsidP="000B0F6C">
            <w:pPr>
              <w:pStyle w:val="StyleFooterArialNarrowLatinBold"/>
              <w:tabs>
                <w:tab w:val="left" w:pos="1464"/>
              </w:tabs>
              <w:jc w:val="center"/>
              <w:rPr>
                <w:rStyle w:val="StyleArialNarrowLatinBold"/>
                <w:b/>
                <w:bCs/>
              </w:rPr>
            </w:pPr>
            <w:r>
              <w:rPr>
                <w:rStyle w:val="StyleArialNarrowLatinBold"/>
                <w:b/>
                <w:bCs/>
              </w:rPr>
              <w:t>Conclusion</w:t>
            </w:r>
          </w:p>
        </w:tc>
        <w:tc>
          <w:tcPr>
            <w:tcW w:w="7027" w:type="dxa"/>
            <w:gridSpan w:val="3"/>
            <w:shd w:val="clear" w:color="auto" w:fill="auto"/>
          </w:tcPr>
          <w:p w:rsidR="00F341E0" w:rsidRDefault="009C3470">
            <w:pPr>
              <w:rPr>
                <w:rStyle w:val="StyleArialNarrowLatinBold"/>
                <w:b w:val="0"/>
              </w:rPr>
            </w:pPr>
            <w:r>
              <w:rPr>
                <w:rStyle w:val="StyleArialNarrowLatinBold"/>
                <w:b w:val="0"/>
              </w:rPr>
              <w:t>Qualified</w:t>
            </w:r>
            <w:r w:rsidR="0019451C">
              <w:rPr>
                <w:rStyle w:val="StyleArialNarrowLatinBold"/>
                <w:b w:val="0"/>
              </w:rPr>
              <w:t>.</w:t>
            </w:r>
          </w:p>
        </w:tc>
      </w:tr>
    </w:tbl>
    <w:p w:rsidR="00695E34" w:rsidRDefault="0031600F" w:rsidP="00DF7DEE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szCs w:val="24"/>
        </w:rPr>
      </w:pPr>
      <w:r>
        <w:rPr>
          <w:szCs w:val="24"/>
        </w:rPr>
        <w:t>*Error is the calibration error</w:t>
      </w:r>
      <w:r w:rsidR="00074F0A">
        <w:rPr>
          <w:szCs w:val="24"/>
        </w:rPr>
        <w:t>, which is ~2%</w:t>
      </w:r>
      <w:r>
        <w:rPr>
          <w:szCs w:val="24"/>
        </w:rPr>
        <w:t>.</w:t>
      </w:r>
    </w:p>
    <w:p w:rsidR="003A1740" w:rsidRDefault="000B0F6C" w:rsidP="00DF7DEE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b/>
          <w:sz w:val="32"/>
          <w:szCs w:val="32"/>
        </w:rPr>
      </w:pPr>
      <w:r w:rsidRPr="000B0F6C">
        <w:rPr>
          <w:b/>
          <w:sz w:val="32"/>
          <w:szCs w:val="32"/>
        </w:rPr>
        <w:t>Discussion</w:t>
      </w:r>
      <w:r w:rsidR="00E4573F">
        <w:rPr>
          <w:b/>
          <w:sz w:val="32"/>
          <w:szCs w:val="32"/>
        </w:rPr>
        <w:t>s</w:t>
      </w:r>
      <w:r w:rsidRPr="000B0F6C">
        <w:rPr>
          <w:b/>
          <w:sz w:val="32"/>
          <w:szCs w:val="32"/>
        </w:rPr>
        <w:t xml:space="preserve"> and Comment</w:t>
      </w:r>
      <w:r w:rsidR="00E4573F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:</w:t>
      </w:r>
    </w:p>
    <w:p w:rsidR="00CC463A" w:rsidRPr="00776833" w:rsidRDefault="00776833" w:rsidP="0081515C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b/>
          <w:szCs w:val="24"/>
        </w:rPr>
      </w:pPr>
      <w:r>
        <w:rPr>
          <w:b/>
          <w:sz w:val="32"/>
          <w:szCs w:val="32"/>
        </w:rPr>
        <w:tab/>
      </w:r>
      <w:r w:rsidR="007618DD">
        <w:rPr>
          <w:b/>
          <w:szCs w:val="24"/>
        </w:rPr>
        <w:t xml:space="preserve">The scan was done over central </w:t>
      </w:r>
      <w:r>
        <w:rPr>
          <w:b/>
          <w:szCs w:val="24"/>
        </w:rPr>
        <w:t xml:space="preserve">160 mm in diameter with </w:t>
      </w:r>
      <w:r w:rsidR="00393120">
        <w:rPr>
          <w:b/>
          <w:szCs w:val="24"/>
        </w:rPr>
        <w:t xml:space="preserve">the </w:t>
      </w:r>
      <w:r>
        <w:rPr>
          <w:b/>
          <w:szCs w:val="24"/>
        </w:rPr>
        <w:t xml:space="preserve">beam </w:t>
      </w:r>
      <w:r w:rsidR="00D62FBF">
        <w:rPr>
          <w:b/>
          <w:szCs w:val="24"/>
        </w:rPr>
        <w:t>and step sizes of 1 mm</w:t>
      </w:r>
      <w:r w:rsidR="005D4629">
        <w:rPr>
          <w:b/>
          <w:szCs w:val="24"/>
        </w:rPr>
        <w:t xml:space="preserve"> and positioning the arrow on barrel at Y+ direction</w:t>
      </w:r>
      <w:r w:rsidR="00D62FBF">
        <w:rPr>
          <w:b/>
          <w:szCs w:val="24"/>
        </w:rPr>
        <w:t>, as shown in Fig.1.</w:t>
      </w:r>
      <w:r w:rsidR="00B26EE8">
        <w:rPr>
          <w:b/>
          <w:szCs w:val="24"/>
        </w:rPr>
        <w:t xml:space="preserve"> The calibration is done by normalizing the transmitted signal to the signal without mirror and the variation of </w:t>
      </w:r>
      <w:r w:rsidR="004F7D49">
        <w:rPr>
          <w:b/>
          <w:szCs w:val="24"/>
        </w:rPr>
        <w:t xml:space="preserve">laser </w:t>
      </w:r>
      <w:r w:rsidR="00B26EE8">
        <w:rPr>
          <w:b/>
          <w:szCs w:val="24"/>
        </w:rPr>
        <w:t xml:space="preserve">power </w:t>
      </w:r>
      <w:r w:rsidR="001168F0">
        <w:rPr>
          <w:b/>
          <w:szCs w:val="24"/>
        </w:rPr>
        <w:t xml:space="preserve">during scan </w:t>
      </w:r>
      <w:r w:rsidR="00B26EE8">
        <w:rPr>
          <w:b/>
          <w:szCs w:val="24"/>
        </w:rPr>
        <w:t xml:space="preserve">is </w:t>
      </w:r>
      <w:r w:rsidR="001168F0">
        <w:rPr>
          <w:b/>
          <w:szCs w:val="24"/>
        </w:rPr>
        <w:t>monitored and corrected</w:t>
      </w:r>
      <w:r w:rsidR="00B26EE8">
        <w:rPr>
          <w:b/>
          <w:szCs w:val="24"/>
        </w:rPr>
        <w:t>.</w:t>
      </w:r>
      <w:r w:rsidR="0081515C">
        <w:rPr>
          <w:b/>
          <w:szCs w:val="24"/>
        </w:rPr>
        <w:t xml:space="preserve"> </w:t>
      </w:r>
      <w:bookmarkStart w:id="0" w:name="_GoBack"/>
      <w:bookmarkEnd w:id="0"/>
    </w:p>
    <w:p w:rsidR="003A1740" w:rsidRDefault="003A174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B0F6C" w:rsidRDefault="007F29AB" w:rsidP="007F29AB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CN"/>
        </w:rPr>
        <w:lastRenderedPageBreak/>
        <w:drawing>
          <wp:inline distT="0" distB="0" distL="0" distR="0">
            <wp:extent cx="5133917" cy="6711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m02_t_060711_1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17" cy="671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9AB" w:rsidRDefault="007F29AB" w:rsidP="007F29AB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b/>
          <w:sz w:val="28"/>
          <w:szCs w:val="28"/>
        </w:rPr>
      </w:pPr>
      <w:proofErr w:type="gramStart"/>
      <w:r w:rsidRPr="00816A0C">
        <w:rPr>
          <w:b/>
          <w:sz w:val="28"/>
          <w:szCs w:val="28"/>
        </w:rPr>
        <w:t xml:space="preserve">Fig. </w:t>
      </w:r>
      <w:r w:rsidR="0019451C">
        <w:rPr>
          <w:b/>
          <w:sz w:val="28"/>
          <w:szCs w:val="28"/>
        </w:rPr>
        <w:t>1 I</w:t>
      </w:r>
      <w:r w:rsidR="003D1E67">
        <w:rPr>
          <w:b/>
          <w:sz w:val="28"/>
          <w:szCs w:val="28"/>
        </w:rPr>
        <w:t>TM03</w:t>
      </w:r>
      <w:r w:rsidR="001168F0">
        <w:rPr>
          <w:b/>
          <w:sz w:val="28"/>
          <w:szCs w:val="28"/>
        </w:rPr>
        <w:t xml:space="preserve"> transmission</w:t>
      </w:r>
      <w:r w:rsidR="0019451C">
        <w:rPr>
          <w:b/>
          <w:sz w:val="28"/>
          <w:szCs w:val="28"/>
        </w:rPr>
        <w:t xml:space="preserve"> over a</w:t>
      </w:r>
      <w:r w:rsidRPr="00816A0C">
        <w:rPr>
          <w:b/>
          <w:sz w:val="28"/>
          <w:szCs w:val="28"/>
        </w:rPr>
        <w:t xml:space="preserve"> 160 mm</w:t>
      </w:r>
      <w:r w:rsidR="0019451C">
        <w:rPr>
          <w:b/>
          <w:sz w:val="28"/>
          <w:szCs w:val="28"/>
        </w:rPr>
        <w:t xml:space="preserve"> </w:t>
      </w:r>
      <w:r w:rsidR="00847820">
        <w:rPr>
          <w:b/>
          <w:sz w:val="28"/>
          <w:szCs w:val="28"/>
        </w:rPr>
        <w:t>diameter</w:t>
      </w:r>
      <w:r w:rsidR="0019451C">
        <w:rPr>
          <w:b/>
          <w:sz w:val="28"/>
          <w:szCs w:val="28"/>
        </w:rPr>
        <w:t xml:space="preserve"> aperture</w:t>
      </w:r>
      <w:r w:rsidRPr="00816A0C">
        <w:rPr>
          <w:b/>
          <w:sz w:val="28"/>
          <w:szCs w:val="28"/>
        </w:rPr>
        <w:t>.</w:t>
      </w:r>
      <w:proofErr w:type="gramEnd"/>
    </w:p>
    <w:p w:rsidR="00816A0C" w:rsidRPr="00816A0C" w:rsidRDefault="00816A0C" w:rsidP="007F29AB">
      <w:pPr>
        <w:pStyle w:val="numberedparagraph"/>
        <w:numPr>
          <w:ilvl w:val="0"/>
          <w:numId w:val="0"/>
        </w:numPr>
        <w:tabs>
          <w:tab w:val="num" w:pos="810"/>
        </w:tabs>
        <w:ind w:left="360" w:hanging="360"/>
        <w:rPr>
          <w:b/>
          <w:sz w:val="28"/>
          <w:szCs w:val="28"/>
        </w:rPr>
      </w:pPr>
    </w:p>
    <w:sectPr w:rsidR="00816A0C" w:rsidRPr="00816A0C" w:rsidSect="0067184F">
      <w:headerReference w:type="default" r:id="rId9"/>
      <w:footerReference w:type="default" r:id="rId10"/>
      <w:pgSz w:w="12240" w:h="15840" w:code="1"/>
      <w:pgMar w:top="2606" w:right="1267" w:bottom="1160" w:left="1267" w:header="720" w:footer="576" w:gutter="0"/>
      <w:pgBorders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EF" w:rsidRDefault="00DC65EF">
      <w:r>
        <w:separator/>
      </w:r>
    </w:p>
  </w:endnote>
  <w:endnote w:type="continuationSeparator" w:id="0">
    <w:p w:rsidR="00DC65EF" w:rsidRDefault="00D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A3" w:rsidRDefault="005B1442">
    <w:pPr>
      <w:pStyle w:val="Footer"/>
      <w:jc w:val="right"/>
      <w:rPr>
        <w:sz w:val="18"/>
      </w:rPr>
    </w:pPr>
    <w:r>
      <w:rPr>
        <w:sz w:val="18"/>
      </w:rPr>
      <w:t>LIGO Form F0900006-v2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EF" w:rsidRDefault="00DC65EF">
      <w:r>
        <w:separator/>
      </w:r>
    </w:p>
  </w:footnote>
  <w:footnote w:type="continuationSeparator" w:id="0">
    <w:p w:rsidR="00DC65EF" w:rsidRDefault="00DC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-18" w:type="dxa"/>
      <w:tblBorders>
        <w:top w:val="single" w:sz="4" w:space="0" w:color="auto"/>
        <w:bottom w:val="single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618"/>
      <w:gridCol w:w="6482"/>
      <w:gridCol w:w="1157"/>
      <w:gridCol w:w="629"/>
    </w:tblGrid>
    <w:tr w:rsidR="00AE79A3" w:rsidTr="00DF7DEE">
      <w:trPr>
        <w:cantSplit/>
        <w:trHeight w:val="350"/>
      </w:trPr>
      <w:tc>
        <w:tcPr>
          <w:tcW w:w="1618" w:type="dxa"/>
          <w:vMerge w:val="restart"/>
          <w:tcBorders>
            <w:top w:val="single" w:sz="12" w:space="0" w:color="C0C0C0"/>
            <w:left w:val="single" w:sz="12" w:space="0" w:color="C0C0C0"/>
          </w:tcBorders>
        </w:tcPr>
        <w:p w:rsidR="00AE79A3" w:rsidRDefault="00DC65EF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3" type="#_x0000_t75" style="position:absolute;left:0;text-align:left;margin-left:-3.2pt;margin-top:.2pt;width:78.05pt;height:57pt;z-index:-251658752;mso-wrap-edited:f" wrapcoords="-208 0 -208 21316 21600 21316 21600 0 -208 0" o:allowincell="f" fillcolor="#d49fff" strokecolor="#114ffb" strokeweight="1pt">
                <v:stroke startarrowwidth="narrow" startarrowlength="short" endarrowwidth="narrow" endarrowlength="short"/>
                <v:imagedata r:id="rId1" o:title=""/>
                <v:shadow color="#cecece"/>
                <w10:wrap type="through" side="right"/>
              </v:shape>
              <o:OLEObject Type="Embed" ProgID="MSPhotoEd.3" ShapeID="_x0000_s2063" DrawAspect="Content" ObjectID="_1450532161" r:id="rId2"/>
            </w:pict>
          </w:r>
        </w:p>
      </w:tc>
      <w:tc>
        <w:tcPr>
          <w:tcW w:w="6482" w:type="dxa"/>
          <w:vMerge w:val="restart"/>
          <w:tcBorders>
            <w:top w:val="single" w:sz="12" w:space="0" w:color="C0C0C0"/>
            <w:bottom w:val="nil"/>
            <w:right w:val="nil"/>
          </w:tcBorders>
        </w:tcPr>
        <w:p w:rsidR="00AE79A3" w:rsidRDefault="00AE79A3" w:rsidP="00DF7DEE">
          <w:pPr>
            <w:pStyle w:val="Header"/>
            <w:jc w:val="left"/>
            <w:rPr>
              <w:b/>
              <w:caps/>
              <w:sz w:val="18"/>
            </w:rPr>
          </w:pPr>
          <w:r>
            <w:rPr>
              <w:b/>
              <w:caps/>
              <w:sz w:val="18"/>
            </w:rPr>
            <w:t>Laser Interferometer Gravitational Wave Observatory</w:t>
          </w:r>
        </w:p>
        <w:p w:rsidR="00AE79A3" w:rsidRDefault="003F7737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32"/>
            </w:rPr>
            <w:t>COC QA Test Report</w:t>
          </w:r>
        </w:p>
      </w:tc>
      <w:tc>
        <w:tcPr>
          <w:tcW w:w="1157" w:type="dxa"/>
          <w:tcBorders>
            <w:top w:val="single" w:sz="12" w:space="0" w:color="C0C0C0"/>
            <w:left w:val="single" w:sz="12" w:space="0" w:color="C0C0C0"/>
            <w:bottom w:val="nil"/>
            <w:right w:val="nil"/>
          </w:tcBorders>
        </w:tcPr>
        <w:p w:rsidR="00AE79A3" w:rsidRPr="00D639FB" w:rsidRDefault="00312C0D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t>E1400008</w:t>
          </w:r>
        </w:p>
      </w:tc>
      <w:tc>
        <w:tcPr>
          <w:tcW w:w="629" w:type="dxa"/>
          <w:tcBorders>
            <w:top w:val="single" w:sz="12" w:space="0" w:color="C0C0C0"/>
            <w:left w:val="nil"/>
            <w:bottom w:val="nil"/>
            <w:right w:val="single" w:sz="12" w:space="0" w:color="C0C0C0"/>
          </w:tcBorders>
        </w:tcPr>
        <w:p w:rsidR="00AE79A3" w:rsidRDefault="00AE79A3" w:rsidP="004D0B06">
          <w:pPr>
            <w:pStyle w:val="Header"/>
            <w:jc w:val="center"/>
            <w:rPr>
              <w:caps/>
              <w:sz w:val="20"/>
            </w:rPr>
          </w:pPr>
          <w:r w:rsidRPr="0065472A">
            <w:rPr>
              <w:sz w:val="20"/>
            </w:rPr>
            <w:t>-v</w:t>
          </w:r>
          <w:r w:rsidR="00DF7DEE">
            <w:rPr>
              <w:sz w:val="20"/>
            </w:rPr>
            <w:t>1</w:t>
          </w:r>
          <w:r>
            <w:rPr>
              <w:caps/>
              <w:sz w:val="20"/>
            </w:rPr>
            <w:t>-</w:t>
          </w:r>
        </w:p>
      </w:tc>
    </w:tr>
    <w:tr w:rsidR="00AE79A3" w:rsidTr="00DF7DEE">
      <w:trPr>
        <w:cantSplit/>
        <w:trHeight w:val="349"/>
      </w:trPr>
      <w:tc>
        <w:tcPr>
          <w:tcW w:w="1618" w:type="dxa"/>
          <w:vMerge/>
          <w:tcBorders>
            <w:left w:val="single" w:sz="12" w:space="0" w:color="C0C0C0"/>
          </w:tcBorders>
        </w:tcPr>
        <w:p w:rsidR="00AE79A3" w:rsidRDefault="00AE79A3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:rsidR="00AE79A3" w:rsidRDefault="00AE79A3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157" w:type="dxa"/>
          <w:tcBorders>
            <w:top w:val="nil"/>
            <w:left w:val="single" w:sz="12" w:space="0" w:color="C0C0C0"/>
            <w:bottom w:val="single" w:sz="12" w:space="0" w:color="C0C0C0"/>
            <w:right w:val="nil"/>
          </w:tcBorders>
        </w:tcPr>
        <w:p w:rsidR="00AE79A3" w:rsidRDefault="00AE79A3">
          <w:pPr>
            <w:pStyle w:val="Header"/>
            <w:jc w:val="right"/>
            <w:rPr>
              <w:b/>
              <w:caps/>
              <w:sz w:val="20"/>
            </w:rPr>
          </w:pPr>
          <w:r>
            <w:rPr>
              <w:rFonts w:ascii="Arial Narrow" w:hAnsi="Arial Narrow"/>
              <w:b/>
              <w:sz w:val="16"/>
            </w:rPr>
            <w:t>Document No</w:t>
          </w:r>
        </w:p>
      </w:tc>
      <w:tc>
        <w:tcPr>
          <w:tcW w:w="629" w:type="dxa"/>
          <w:tcBorders>
            <w:top w:val="nil"/>
            <w:left w:val="nil"/>
            <w:bottom w:val="single" w:sz="12" w:space="0" w:color="C0C0C0"/>
            <w:right w:val="single" w:sz="12" w:space="0" w:color="C0C0C0"/>
          </w:tcBorders>
        </w:tcPr>
        <w:p w:rsidR="00AE79A3" w:rsidRDefault="00AE79A3">
          <w:pPr>
            <w:pStyle w:val="Header"/>
            <w:ind w:left="-72"/>
            <w:jc w:val="right"/>
            <w:rPr>
              <w:b/>
              <w:caps/>
            </w:rPr>
          </w:pPr>
          <w:r>
            <w:rPr>
              <w:rFonts w:ascii="Arial Narrow" w:hAnsi="Arial Narrow"/>
              <w:b/>
              <w:sz w:val="16"/>
            </w:rPr>
            <w:t>Rev.</w:t>
          </w:r>
        </w:p>
      </w:tc>
    </w:tr>
    <w:tr w:rsidR="00AE79A3" w:rsidTr="00DF7DEE">
      <w:trPr>
        <w:cantSplit/>
        <w:trHeight w:val="349"/>
      </w:trPr>
      <w:tc>
        <w:tcPr>
          <w:tcW w:w="1618" w:type="dxa"/>
          <w:vMerge/>
          <w:tcBorders>
            <w:left w:val="single" w:sz="12" w:space="0" w:color="C0C0C0"/>
            <w:bottom w:val="nil"/>
          </w:tcBorders>
        </w:tcPr>
        <w:p w:rsidR="00AE79A3" w:rsidRDefault="00AE79A3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:rsidR="00AE79A3" w:rsidRDefault="00AE79A3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786" w:type="dxa"/>
          <w:gridSpan w:val="2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:rsidR="00AE79A3" w:rsidRDefault="00AE79A3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sz w:val="20"/>
            </w:rPr>
            <w:t xml:space="preserve">Sheet </w:t>
          </w:r>
          <w:r w:rsidR="00E17DF5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E17DF5">
            <w:rPr>
              <w:rStyle w:val="PageNumber"/>
            </w:rPr>
            <w:fldChar w:fldCharType="separate"/>
          </w:r>
          <w:r w:rsidR="007618DD">
            <w:rPr>
              <w:rStyle w:val="PageNumber"/>
              <w:noProof/>
            </w:rPr>
            <w:t>2</w:t>
          </w:r>
          <w:r w:rsidR="00E17DF5">
            <w:rPr>
              <w:rStyle w:val="PageNumber"/>
            </w:rPr>
            <w:fldChar w:fldCharType="end"/>
          </w:r>
          <w:r>
            <w:rPr>
              <w:rStyle w:val="PageNumber"/>
              <w:sz w:val="20"/>
            </w:rPr>
            <w:t xml:space="preserve"> </w:t>
          </w:r>
          <w:r>
            <w:rPr>
              <w:sz w:val="20"/>
            </w:rPr>
            <w:t xml:space="preserve">of </w:t>
          </w:r>
          <w:r w:rsidR="00E17DF5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 w:rsidR="00E17DF5">
            <w:rPr>
              <w:rStyle w:val="PageNumber"/>
            </w:rPr>
            <w:fldChar w:fldCharType="separate"/>
          </w:r>
          <w:r w:rsidR="007618DD">
            <w:rPr>
              <w:rStyle w:val="PageNumber"/>
              <w:noProof/>
            </w:rPr>
            <w:t>2</w:t>
          </w:r>
          <w:r w:rsidR="00E17DF5">
            <w:rPr>
              <w:rStyle w:val="PageNumber"/>
            </w:rPr>
            <w:fldChar w:fldCharType="end"/>
          </w:r>
        </w:p>
      </w:tc>
    </w:tr>
    <w:tr w:rsidR="00AE79A3" w:rsidTr="00DF7DEE">
      <w:trPr>
        <w:cantSplit/>
        <w:trHeight w:val="600"/>
      </w:trPr>
      <w:tc>
        <w:tcPr>
          <w:tcW w:w="9886" w:type="dxa"/>
          <w:gridSpan w:val="4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vAlign w:val="center"/>
        </w:tcPr>
        <w:p w:rsidR="00A7504F" w:rsidRDefault="00312C0D" w:rsidP="00A7504F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>ITM03</w:t>
          </w:r>
          <w:r w:rsidR="008C1CD7">
            <w:rPr>
              <w:b/>
              <w:sz w:val="32"/>
            </w:rPr>
            <w:t xml:space="preserve"> </w:t>
          </w:r>
          <w:r w:rsidR="00A7504F">
            <w:rPr>
              <w:b/>
              <w:sz w:val="32"/>
            </w:rPr>
            <w:t>T</w:t>
          </w:r>
          <w:r w:rsidR="00F80504">
            <w:rPr>
              <w:b/>
              <w:sz w:val="32"/>
            </w:rPr>
            <w:t>ransmission</w:t>
          </w:r>
        </w:p>
      </w:tc>
    </w:tr>
  </w:tbl>
  <w:p w:rsidR="00AE79A3" w:rsidRDefault="00AE79A3">
    <w:pPr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C28CC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7298A2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2A525FB"/>
    <w:multiLevelType w:val="hybridMultilevel"/>
    <w:tmpl w:val="0778D39C"/>
    <w:lvl w:ilvl="0" w:tplc="A6988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F77E1"/>
    <w:multiLevelType w:val="hybridMultilevel"/>
    <w:tmpl w:val="784A4206"/>
    <w:lvl w:ilvl="0" w:tplc="319A5E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4636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A157227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AFE7497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7DE45C8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4F9A20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2BA007A"/>
    <w:multiLevelType w:val="multilevel"/>
    <w:tmpl w:val="045A714C"/>
    <w:lvl w:ilvl="0">
      <w:start w:val="1"/>
      <w:numFmt w:val="decimal"/>
      <w:pStyle w:val="numberedparagraph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3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</w:lvl>
  </w:abstractNum>
  <w:abstractNum w:abstractNumId="10">
    <w:nsid w:val="555B4D04"/>
    <w:multiLevelType w:val="hybridMultilevel"/>
    <w:tmpl w:val="95D23A3E"/>
    <w:lvl w:ilvl="0" w:tplc="2DD46DFE">
      <w:start w:val="1"/>
      <w:numFmt w:val="lowerLetter"/>
      <w:pStyle w:val="ListNumber4"/>
      <w:lvlText w:val="%1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10D0CB7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62142C5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6ABE588F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6B321D26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7B4967BE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2"/>
  </w:num>
  <w:num w:numId="17">
    <w:abstractNumId w:val="0"/>
  </w:num>
  <w:num w:numId="18">
    <w:abstractNumId w:val="10"/>
  </w:num>
  <w:num w:numId="19">
    <w:abstractNumId w:val="5"/>
  </w:num>
  <w:num w:numId="20">
    <w:abstractNumId w:val="14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 w:numId="24">
    <w:abstractNumId w:val="9"/>
    <w:lvlOverride w:ilvl="0">
      <w:startOverride w:val="1"/>
    </w:lvlOverride>
  </w:num>
  <w:num w:numId="25">
    <w:abstractNumId w:val="4"/>
  </w:num>
  <w:num w:numId="26">
    <w:abstractNumId w:val="9"/>
  </w:num>
  <w:num w:numId="27">
    <w:abstractNumId w:val="13"/>
  </w:num>
  <w:num w:numId="28">
    <w:abstractNumId w:val="7"/>
  </w:num>
  <w:num w:numId="29">
    <w:abstractNumId w:val="1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042"/>
    <w:rsid w:val="000014DA"/>
    <w:rsid w:val="00021D41"/>
    <w:rsid w:val="000450B9"/>
    <w:rsid w:val="000548E4"/>
    <w:rsid w:val="000556E6"/>
    <w:rsid w:val="00064DED"/>
    <w:rsid w:val="0007268A"/>
    <w:rsid w:val="00074F0A"/>
    <w:rsid w:val="00077AF8"/>
    <w:rsid w:val="00081841"/>
    <w:rsid w:val="000A0B4A"/>
    <w:rsid w:val="000B0F6C"/>
    <w:rsid w:val="000B6873"/>
    <w:rsid w:val="000B72E7"/>
    <w:rsid w:val="000B7654"/>
    <w:rsid w:val="000D5DEB"/>
    <w:rsid w:val="000F6442"/>
    <w:rsid w:val="000F6CF9"/>
    <w:rsid w:val="00112AB4"/>
    <w:rsid w:val="001168F0"/>
    <w:rsid w:val="0014642B"/>
    <w:rsid w:val="00155BAE"/>
    <w:rsid w:val="00166042"/>
    <w:rsid w:val="00182AEC"/>
    <w:rsid w:val="0019451C"/>
    <w:rsid w:val="001A0E00"/>
    <w:rsid w:val="001A22C6"/>
    <w:rsid w:val="001A43AF"/>
    <w:rsid w:val="001B28BF"/>
    <w:rsid w:val="001B6BB2"/>
    <w:rsid w:val="001D7449"/>
    <w:rsid w:val="001E53F0"/>
    <w:rsid w:val="001E5B66"/>
    <w:rsid w:val="001F2686"/>
    <w:rsid w:val="0020442E"/>
    <w:rsid w:val="00207EAE"/>
    <w:rsid w:val="00211A35"/>
    <w:rsid w:val="00217511"/>
    <w:rsid w:val="00234051"/>
    <w:rsid w:val="00235D2E"/>
    <w:rsid w:val="00245383"/>
    <w:rsid w:val="00250E58"/>
    <w:rsid w:val="00262881"/>
    <w:rsid w:val="00263750"/>
    <w:rsid w:val="00270E62"/>
    <w:rsid w:val="002846FF"/>
    <w:rsid w:val="0029696F"/>
    <w:rsid w:val="002D5015"/>
    <w:rsid w:val="002E20FA"/>
    <w:rsid w:val="002F529F"/>
    <w:rsid w:val="002F5D43"/>
    <w:rsid w:val="00304ECE"/>
    <w:rsid w:val="00310D2E"/>
    <w:rsid w:val="003123EC"/>
    <w:rsid w:val="00312C0D"/>
    <w:rsid w:val="00314048"/>
    <w:rsid w:val="0031600F"/>
    <w:rsid w:val="003243C5"/>
    <w:rsid w:val="00340D46"/>
    <w:rsid w:val="0035310C"/>
    <w:rsid w:val="0035367D"/>
    <w:rsid w:val="00355369"/>
    <w:rsid w:val="00362DDF"/>
    <w:rsid w:val="0037573C"/>
    <w:rsid w:val="003827B2"/>
    <w:rsid w:val="00393120"/>
    <w:rsid w:val="00393F8A"/>
    <w:rsid w:val="003A1740"/>
    <w:rsid w:val="003B28DC"/>
    <w:rsid w:val="003B2E97"/>
    <w:rsid w:val="003C2C3E"/>
    <w:rsid w:val="003C320B"/>
    <w:rsid w:val="003C4264"/>
    <w:rsid w:val="003D1E67"/>
    <w:rsid w:val="003D72B6"/>
    <w:rsid w:val="003E1558"/>
    <w:rsid w:val="003E2B63"/>
    <w:rsid w:val="003E417B"/>
    <w:rsid w:val="003E69DD"/>
    <w:rsid w:val="003F443D"/>
    <w:rsid w:val="003F513B"/>
    <w:rsid w:val="003F51E1"/>
    <w:rsid w:val="003F7737"/>
    <w:rsid w:val="003F7ACD"/>
    <w:rsid w:val="0042391C"/>
    <w:rsid w:val="00444286"/>
    <w:rsid w:val="00446E2E"/>
    <w:rsid w:val="00452B75"/>
    <w:rsid w:val="00462ACB"/>
    <w:rsid w:val="00472831"/>
    <w:rsid w:val="00481D39"/>
    <w:rsid w:val="00486F6A"/>
    <w:rsid w:val="00490C0A"/>
    <w:rsid w:val="00490DF2"/>
    <w:rsid w:val="004C43F9"/>
    <w:rsid w:val="004C6B77"/>
    <w:rsid w:val="004D0B06"/>
    <w:rsid w:val="004E6D01"/>
    <w:rsid w:val="004F044F"/>
    <w:rsid w:val="004F0777"/>
    <w:rsid w:val="004F4D11"/>
    <w:rsid w:val="004F7D49"/>
    <w:rsid w:val="005129C5"/>
    <w:rsid w:val="00513991"/>
    <w:rsid w:val="00524944"/>
    <w:rsid w:val="00525DF9"/>
    <w:rsid w:val="00526030"/>
    <w:rsid w:val="00545A3E"/>
    <w:rsid w:val="0058540C"/>
    <w:rsid w:val="00585D7F"/>
    <w:rsid w:val="0059040F"/>
    <w:rsid w:val="00590D06"/>
    <w:rsid w:val="005931E8"/>
    <w:rsid w:val="00595235"/>
    <w:rsid w:val="005A0B53"/>
    <w:rsid w:val="005B0F5D"/>
    <w:rsid w:val="005B1442"/>
    <w:rsid w:val="005B309E"/>
    <w:rsid w:val="005B595F"/>
    <w:rsid w:val="005C683D"/>
    <w:rsid w:val="005D07FD"/>
    <w:rsid w:val="005D248C"/>
    <w:rsid w:val="005D3472"/>
    <w:rsid w:val="005D4629"/>
    <w:rsid w:val="005E253D"/>
    <w:rsid w:val="005E2FF4"/>
    <w:rsid w:val="005F065F"/>
    <w:rsid w:val="00602701"/>
    <w:rsid w:val="00605798"/>
    <w:rsid w:val="006128E7"/>
    <w:rsid w:val="0061632B"/>
    <w:rsid w:val="0065472A"/>
    <w:rsid w:val="00655CFA"/>
    <w:rsid w:val="00667A6C"/>
    <w:rsid w:val="0067184F"/>
    <w:rsid w:val="006802E5"/>
    <w:rsid w:val="00695E34"/>
    <w:rsid w:val="006B3E7B"/>
    <w:rsid w:val="006B5111"/>
    <w:rsid w:val="006B7053"/>
    <w:rsid w:val="006C140A"/>
    <w:rsid w:val="006C1DC5"/>
    <w:rsid w:val="006D1251"/>
    <w:rsid w:val="006D1C41"/>
    <w:rsid w:val="006D3E60"/>
    <w:rsid w:val="006E5228"/>
    <w:rsid w:val="006F3D59"/>
    <w:rsid w:val="006F6727"/>
    <w:rsid w:val="00700386"/>
    <w:rsid w:val="007059F5"/>
    <w:rsid w:val="00730EA1"/>
    <w:rsid w:val="007337C7"/>
    <w:rsid w:val="00744738"/>
    <w:rsid w:val="007514C1"/>
    <w:rsid w:val="00754EE0"/>
    <w:rsid w:val="00757B0A"/>
    <w:rsid w:val="007618DD"/>
    <w:rsid w:val="00773CA9"/>
    <w:rsid w:val="00776833"/>
    <w:rsid w:val="007816E1"/>
    <w:rsid w:val="00782491"/>
    <w:rsid w:val="0078448B"/>
    <w:rsid w:val="007876E7"/>
    <w:rsid w:val="007978FA"/>
    <w:rsid w:val="007A18E3"/>
    <w:rsid w:val="007B0C25"/>
    <w:rsid w:val="007B4DFA"/>
    <w:rsid w:val="007C03AB"/>
    <w:rsid w:val="007C3982"/>
    <w:rsid w:val="007C3E1A"/>
    <w:rsid w:val="007C4C60"/>
    <w:rsid w:val="007C724C"/>
    <w:rsid w:val="007D3F59"/>
    <w:rsid w:val="007F29AB"/>
    <w:rsid w:val="007F42AA"/>
    <w:rsid w:val="007F6339"/>
    <w:rsid w:val="0080370A"/>
    <w:rsid w:val="00805CB4"/>
    <w:rsid w:val="008063CF"/>
    <w:rsid w:val="008110A3"/>
    <w:rsid w:val="00812F39"/>
    <w:rsid w:val="008131EF"/>
    <w:rsid w:val="0081515C"/>
    <w:rsid w:val="00816A0C"/>
    <w:rsid w:val="00821527"/>
    <w:rsid w:val="008472E7"/>
    <w:rsid w:val="00847820"/>
    <w:rsid w:val="00857D17"/>
    <w:rsid w:val="0086113F"/>
    <w:rsid w:val="00861524"/>
    <w:rsid w:val="0088196E"/>
    <w:rsid w:val="00887C52"/>
    <w:rsid w:val="00891175"/>
    <w:rsid w:val="008A4983"/>
    <w:rsid w:val="008A4B07"/>
    <w:rsid w:val="008C1CD7"/>
    <w:rsid w:val="008C3623"/>
    <w:rsid w:val="008D599B"/>
    <w:rsid w:val="008D60F3"/>
    <w:rsid w:val="008E7B83"/>
    <w:rsid w:val="00903912"/>
    <w:rsid w:val="0092072C"/>
    <w:rsid w:val="00922781"/>
    <w:rsid w:val="00931558"/>
    <w:rsid w:val="00934218"/>
    <w:rsid w:val="009347B4"/>
    <w:rsid w:val="00935C8D"/>
    <w:rsid w:val="009518A8"/>
    <w:rsid w:val="00951AF6"/>
    <w:rsid w:val="009530A4"/>
    <w:rsid w:val="00954AD0"/>
    <w:rsid w:val="00966751"/>
    <w:rsid w:val="009749FB"/>
    <w:rsid w:val="0097623B"/>
    <w:rsid w:val="0098042C"/>
    <w:rsid w:val="00980E80"/>
    <w:rsid w:val="0098108A"/>
    <w:rsid w:val="00984AD3"/>
    <w:rsid w:val="00992EF8"/>
    <w:rsid w:val="00995285"/>
    <w:rsid w:val="009A386D"/>
    <w:rsid w:val="009A63E4"/>
    <w:rsid w:val="009B6B0A"/>
    <w:rsid w:val="009C3470"/>
    <w:rsid w:val="009C5FA3"/>
    <w:rsid w:val="009C78A6"/>
    <w:rsid w:val="009E1B6F"/>
    <w:rsid w:val="009F49E9"/>
    <w:rsid w:val="00A14777"/>
    <w:rsid w:val="00A15613"/>
    <w:rsid w:val="00A158BE"/>
    <w:rsid w:val="00A179F2"/>
    <w:rsid w:val="00A2024D"/>
    <w:rsid w:val="00A31D33"/>
    <w:rsid w:val="00A34FBB"/>
    <w:rsid w:val="00A4245D"/>
    <w:rsid w:val="00A446DC"/>
    <w:rsid w:val="00A45C58"/>
    <w:rsid w:val="00A65D21"/>
    <w:rsid w:val="00A7504F"/>
    <w:rsid w:val="00A75202"/>
    <w:rsid w:val="00A76CEA"/>
    <w:rsid w:val="00A81B23"/>
    <w:rsid w:val="00A85C9C"/>
    <w:rsid w:val="00AA5E25"/>
    <w:rsid w:val="00AB2098"/>
    <w:rsid w:val="00AC0793"/>
    <w:rsid w:val="00AC4237"/>
    <w:rsid w:val="00AC766C"/>
    <w:rsid w:val="00AD58C7"/>
    <w:rsid w:val="00AE14DC"/>
    <w:rsid w:val="00AE79A3"/>
    <w:rsid w:val="00AF25C1"/>
    <w:rsid w:val="00AF4E15"/>
    <w:rsid w:val="00AF5C7A"/>
    <w:rsid w:val="00B00EC3"/>
    <w:rsid w:val="00B225D2"/>
    <w:rsid w:val="00B26EE8"/>
    <w:rsid w:val="00B30165"/>
    <w:rsid w:val="00B30BB1"/>
    <w:rsid w:val="00B32DC0"/>
    <w:rsid w:val="00B3312C"/>
    <w:rsid w:val="00B33A6C"/>
    <w:rsid w:val="00B41BB9"/>
    <w:rsid w:val="00B4520E"/>
    <w:rsid w:val="00B461CD"/>
    <w:rsid w:val="00B4722D"/>
    <w:rsid w:val="00B52213"/>
    <w:rsid w:val="00B56816"/>
    <w:rsid w:val="00B62A3E"/>
    <w:rsid w:val="00B632E5"/>
    <w:rsid w:val="00B70FC2"/>
    <w:rsid w:val="00B773A5"/>
    <w:rsid w:val="00B7762A"/>
    <w:rsid w:val="00B80071"/>
    <w:rsid w:val="00B81101"/>
    <w:rsid w:val="00B92BDC"/>
    <w:rsid w:val="00BB6BB6"/>
    <w:rsid w:val="00BC0B55"/>
    <w:rsid w:val="00BC553F"/>
    <w:rsid w:val="00BD228C"/>
    <w:rsid w:val="00BE01F8"/>
    <w:rsid w:val="00BE1988"/>
    <w:rsid w:val="00BF1373"/>
    <w:rsid w:val="00BF3247"/>
    <w:rsid w:val="00C05869"/>
    <w:rsid w:val="00C06ED2"/>
    <w:rsid w:val="00C2097A"/>
    <w:rsid w:val="00C22D2E"/>
    <w:rsid w:val="00C409D3"/>
    <w:rsid w:val="00C41B39"/>
    <w:rsid w:val="00C62589"/>
    <w:rsid w:val="00C641AA"/>
    <w:rsid w:val="00C72555"/>
    <w:rsid w:val="00C77E51"/>
    <w:rsid w:val="00C83594"/>
    <w:rsid w:val="00C87BC5"/>
    <w:rsid w:val="00C95EAA"/>
    <w:rsid w:val="00C95F1E"/>
    <w:rsid w:val="00CA1526"/>
    <w:rsid w:val="00CA3F9D"/>
    <w:rsid w:val="00CB0D50"/>
    <w:rsid w:val="00CB436B"/>
    <w:rsid w:val="00CB595B"/>
    <w:rsid w:val="00CB7620"/>
    <w:rsid w:val="00CC3365"/>
    <w:rsid w:val="00CC3A89"/>
    <w:rsid w:val="00CC463A"/>
    <w:rsid w:val="00CC5A9F"/>
    <w:rsid w:val="00CD1A12"/>
    <w:rsid w:val="00CD3D02"/>
    <w:rsid w:val="00CD72F0"/>
    <w:rsid w:val="00CE1D97"/>
    <w:rsid w:val="00CE3712"/>
    <w:rsid w:val="00CE3B40"/>
    <w:rsid w:val="00CE3F05"/>
    <w:rsid w:val="00CE6312"/>
    <w:rsid w:val="00CF08F2"/>
    <w:rsid w:val="00D00A97"/>
    <w:rsid w:val="00D1066B"/>
    <w:rsid w:val="00D2404E"/>
    <w:rsid w:val="00D33DCA"/>
    <w:rsid w:val="00D503D0"/>
    <w:rsid w:val="00D62397"/>
    <w:rsid w:val="00D62FBF"/>
    <w:rsid w:val="00D639FB"/>
    <w:rsid w:val="00D64BFE"/>
    <w:rsid w:val="00D64C33"/>
    <w:rsid w:val="00D72459"/>
    <w:rsid w:val="00D73577"/>
    <w:rsid w:val="00D85692"/>
    <w:rsid w:val="00D8587F"/>
    <w:rsid w:val="00D90C75"/>
    <w:rsid w:val="00DB641E"/>
    <w:rsid w:val="00DC47CA"/>
    <w:rsid w:val="00DC65EF"/>
    <w:rsid w:val="00DE2BD1"/>
    <w:rsid w:val="00DE60F2"/>
    <w:rsid w:val="00DF75F8"/>
    <w:rsid w:val="00DF7DEE"/>
    <w:rsid w:val="00E16C0E"/>
    <w:rsid w:val="00E17DF5"/>
    <w:rsid w:val="00E216DC"/>
    <w:rsid w:val="00E2229D"/>
    <w:rsid w:val="00E27B7F"/>
    <w:rsid w:val="00E4573F"/>
    <w:rsid w:val="00E64535"/>
    <w:rsid w:val="00E70211"/>
    <w:rsid w:val="00E715FF"/>
    <w:rsid w:val="00E841EC"/>
    <w:rsid w:val="00E91176"/>
    <w:rsid w:val="00E94905"/>
    <w:rsid w:val="00EB2A03"/>
    <w:rsid w:val="00EC4C85"/>
    <w:rsid w:val="00EE65EC"/>
    <w:rsid w:val="00EF6F2F"/>
    <w:rsid w:val="00EF707B"/>
    <w:rsid w:val="00EF7300"/>
    <w:rsid w:val="00F00F62"/>
    <w:rsid w:val="00F03E0B"/>
    <w:rsid w:val="00F07A7B"/>
    <w:rsid w:val="00F1186A"/>
    <w:rsid w:val="00F2227E"/>
    <w:rsid w:val="00F22B42"/>
    <w:rsid w:val="00F2502F"/>
    <w:rsid w:val="00F25374"/>
    <w:rsid w:val="00F341E0"/>
    <w:rsid w:val="00F41312"/>
    <w:rsid w:val="00F419A3"/>
    <w:rsid w:val="00F41D4B"/>
    <w:rsid w:val="00F45F4A"/>
    <w:rsid w:val="00F578AD"/>
    <w:rsid w:val="00F60CA6"/>
    <w:rsid w:val="00F6263F"/>
    <w:rsid w:val="00F6705A"/>
    <w:rsid w:val="00F761C5"/>
    <w:rsid w:val="00F80504"/>
    <w:rsid w:val="00F85111"/>
    <w:rsid w:val="00FB58CC"/>
    <w:rsid w:val="00FB5D28"/>
    <w:rsid w:val="00FC4888"/>
    <w:rsid w:val="00FD1759"/>
    <w:rsid w:val="00FE3832"/>
    <w:rsid w:val="00FF044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C25"/>
    <w:rPr>
      <w:lang w:eastAsia="en-US"/>
    </w:rPr>
  </w:style>
  <w:style w:type="paragraph" w:styleId="Heading1">
    <w:name w:val="heading 1"/>
    <w:basedOn w:val="Normal"/>
    <w:next w:val="BodyText"/>
    <w:qFormat/>
    <w:rsid w:val="007B0C2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BodyText"/>
    <w:qFormat/>
    <w:rsid w:val="00F1186A"/>
    <w:pPr>
      <w:keepNext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08184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7B0C2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7B0C2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B0C2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B0C2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B0C2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B0C2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0C25"/>
    <w:pPr>
      <w:tabs>
        <w:tab w:val="center" w:pos="4320"/>
        <w:tab w:val="right" w:pos="8640"/>
      </w:tabs>
      <w:spacing w:before="120"/>
      <w:jc w:val="both"/>
    </w:pPr>
    <w:rPr>
      <w:sz w:val="24"/>
    </w:rPr>
  </w:style>
  <w:style w:type="paragraph" w:styleId="Footer">
    <w:name w:val="footer"/>
    <w:basedOn w:val="Normal"/>
    <w:rsid w:val="007B0C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0C25"/>
  </w:style>
  <w:style w:type="table" w:styleId="TableGrid">
    <w:name w:val="Table Grid"/>
    <w:basedOn w:val="TableNormal"/>
    <w:rsid w:val="00CA1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E1B6F"/>
    <w:pPr>
      <w:spacing w:after="120"/>
    </w:pPr>
    <w:rPr>
      <w:sz w:val="24"/>
    </w:rPr>
  </w:style>
  <w:style w:type="paragraph" w:customStyle="1" w:styleId="StyleArialNarrowLatinBoldCentered">
    <w:name w:val="Style Arial Narrow (Latin) Bold Centered"/>
    <w:basedOn w:val="Normal"/>
    <w:rsid w:val="00524944"/>
    <w:pPr>
      <w:jc w:val="center"/>
    </w:pPr>
    <w:rPr>
      <w:rFonts w:ascii="Arial Narrow" w:hAnsi="Arial Narrow"/>
      <w:b/>
      <w:sz w:val="24"/>
    </w:rPr>
  </w:style>
  <w:style w:type="paragraph" w:customStyle="1" w:styleId="StyleFooterArialNarrowLatinBold">
    <w:name w:val="Style Footer + Arial Narrow (Latin) Bold"/>
    <w:basedOn w:val="Footer"/>
    <w:rsid w:val="00524944"/>
    <w:rPr>
      <w:rFonts w:ascii="Arial Narrow" w:hAnsi="Arial Narrow"/>
      <w:b/>
      <w:sz w:val="24"/>
    </w:rPr>
  </w:style>
  <w:style w:type="character" w:customStyle="1" w:styleId="StyleArialNarrowLatinBold">
    <w:name w:val="Style Arial Narrow (Latin) Bold"/>
    <w:basedOn w:val="DefaultParagraphFont"/>
    <w:rsid w:val="00524944"/>
    <w:rPr>
      <w:rFonts w:ascii="Arial Narrow" w:hAnsi="Arial Narrow"/>
      <w:b/>
      <w:sz w:val="24"/>
    </w:rPr>
  </w:style>
  <w:style w:type="paragraph" w:customStyle="1" w:styleId="numberedparagraph">
    <w:name w:val="numbered paragraph"/>
    <w:basedOn w:val="BodyText"/>
    <w:rsid w:val="00250E58"/>
    <w:pPr>
      <w:numPr>
        <w:numId w:val="32"/>
      </w:numPr>
    </w:pPr>
  </w:style>
  <w:style w:type="paragraph" w:styleId="Caption">
    <w:name w:val="caption"/>
    <w:basedOn w:val="Normal"/>
    <w:next w:val="Normal"/>
    <w:qFormat/>
    <w:rsid w:val="00081841"/>
    <w:rPr>
      <w:b/>
      <w:bCs/>
      <w:sz w:val="24"/>
    </w:rPr>
  </w:style>
  <w:style w:type="character" w:styleId="CommentReference">
    <w:name w:val="annotation reference"/>
    <w:basedOn w:val="DefaultParagraphFont"/>
    <w:semiHidden/>
    <w:rsid w:val="00EC4C85"/>
    <w:rPr>
      <w:sz w:val="16"/>
      <w:szCs w:val="16"/>
    </w:rPr>
  </w:style>
  <w:style w:type="paragraph" w:styleId="CommentText">
    <w:name w:val="annotation text"/>
    <w:basedOn w:val="Normal"/>
    <w:semiHidden/>
    <w:rsid w:val="00EC4C85"/>
  </w:style>
  <w:style w:type="paragraph" w:styleId="CommentSubject">
    <w:name w:val="annotation subject"/>
    <w:basedOn w:val="CommentText"/>
    <w:next w:val="CommentText"/>
    <w:semiHidden/>
    <w:rsid w:val="00EC4C85"/>
    <w:rPr>
      <w:b/>
      <w:bCs/>
    </w:rPr>
  </w:style>
  <w:style w:type="paragraph" w:styleId="BalloonText">
    <w:name w:val="Balloon Text"/>
    <w:basedOn w:val="Normal"/>
    <w:semiHidden/>
    <w:rsid w:val="00EC4C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93F8A"/>
    <w:rPr>
      <w:color w:val="0044B3"/>
      <w:u w:val="single"/>
      <w:bdr w:val="none" w:sz="0" w:space="0" w:color="auto" w:frame="1"/>
    </w:rPr>
  </w:style>
  <w:style w:type="character" w:styleId="Strong">
    <w:name w:val="Strong"/>
    <w:basedOn w:val="DefaultParagraphFont"/>
    <w:qFormat/>
    <w:rsid w:val="00393F8A"/>
    <w:rPr>
      <w:b/>
      <w:bCs/>
    </w:rPr>
  </w:style>
  <w:style w:type="paragraph" w:customStyle="1" w:styleId="line903">
    <w:name w:val="line903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customStyle="1" w:styleId="line886">
    <w:name w:val="line886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styleId="ListNumber4">
    <w:name w:val="List Number 4"/>
    <w:basedOn w:val="Normal"/>
    <w:rsid w:val="00B32DC0"/>
    <w:pPr>
      <w:numPr>
        <w:numId w:val="18"/>
      </w:numPr>
    </w:pPr>
    <w:rPr>
      <w:sz w:val="24"/>
    </w:rPr>
  </w:style>
  <w:style w:type="paragraph" w:styleId="ListNumber3">
    <w:name w:val="List Number 3"/>
    <w:basedOn w:val="Normal"/>
    <w:rsid w:val="00F60CA6"/>
    <w:pPr>
      <w:numPr>
        <w:ilvl w:val="1"/>
        <w:numId w:val="32"/>
      </w:numPr>
    </w:pPr>
    <w:rPr>
      <w:sz w:val="24"/>
    </w:rPr>
  </w:style>
  <w:style w:type="character" w:styleId="FollowedHyperlink">
    <w:name w:val="FollowedHyperlink"/>
    <w:basedOn w:val="DefaultParagraphFont"/>
    <w:rsid w:val="00931558"/>
    <w:rPr>
      <w:color w:val="800080"/>
      <w:u w:val="single"/>
    </w:rPr>
  </w:style>
  <w:style w:type="paragraph" w:customStyle="1" w:styleId="Default">
    <w:name w:val="Default"/>
    <w:rsid w:val="00AB209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APPROVALS</vt:lpstr>
    </vt:vector>
  </TitlesOfParts>
  <Company>Cal Tech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APPROVALS</dc:title>
  <dc:creator>GariLynn Billingsley</dc:creator>
  <cp:lastModifiedBy>Liyuan</cp:lastModifiedBy>
  <cp:revision>95</cp:revision>
  <cp:lastPrinted>2012-07-17T00:44:00Z</cp:lastPrinted>
  <dcterms:created xsi:type="dcterms:W3CDTF">2010-12-08T20:20:00Z</dcterms:created>
  <dcterms:modified xsi:type="dcterms:W3CDTF">2014-01-07T00:50:00Z</dcterms:modified>
</cp:coreProperties>
</file>