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office.vbaProject"/>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14:paraId="2C6CCC46" w14:textId="77777777" w:rsidTr="00EE11FB">
        <w:trPr>
          <w:jc w:val="center"/>
        </w:trPr>
        <w:tc>
          <w:tcPr>
            <w:tcW w:w="7453" w:type="dxa"/>
            <w:gridSpan w:val="3"/>
            <w:vMerge w:val="restart"/>
            <w:tcBorders>
              <w:top w:val="single" w:sz="24" w:space="0" w:color="auto"/>
            </w:tcBorders>
          </w:tcPr>
          <w:p w14:paraId="008B1C1C" w14:textId="77777777" w:rsidR="007D70BA" w:rsidRDefault="00EE11FB" w:rsidP="007D70BA">
            <w:pPr>
              <w:pStyle w:val="Heading1"/>
            </w:pPr>
            <w:r>
              <w:rPr>
                <w:b/>
                <w:bCs/>
              </w:rPr>
              <w:t>ECR Title:</w:t>
            </w:r>
            <w:r w:rsidR="007D70BA">
              <w:t xml:space="preserve"> Update SEI watchdogs for better handling of saturation history</w:t>
            </w:r>
          </w:p>
          <w:p w14:paraId="73C20236" w14:textId="77777777" w:rsidR="009D3540" w:rsidRPr="00F247B3" w:rsidRDefault="009D3540" w:rsidP="009D3540">
            <w:pPr>
              <w:pStyle w:val="Header"/>
              <w:tabs>
                <w:tab w:val="clear" w:pos="4320"/>
                <w:tab w:val="clear" w:pos="8640"/>
              </w:tabs>
              <w:spacing w:before="120" w:after="120"/>
              <w:rPr>
                <w:b/>
                <w:bCs/>
                <w:sz w:val="32"/>
              </w:rPr>
            </w:pPr>
          </w:p>
        </w:tc>
        <w:tc>
          <w:tcPr>
            <w:tcW w:w="3751" w:type="dxa"/>
            <w:tcBorders>
              <w:top w:val="single" w:sz="24" w:space="0" w:color="auto"/>
              <w:bottom w:val="nil"/>
            </w:tcBorders>
          </w:tcPr>
          <w:p w14:paraId="74DBB99E" w14:textId="77777777" w:rsidR="009D3540" w:rsidRPr="00F247B3" w:rsidRDefault="007D70BA" w:rsidP="009D3540">
            <w:pPr>
              <w:pStyle w:val="Heading2"/>
            </w:pPr>
            <w:r>
              <w:t>DCC No:  E1500325</w:t>
            </w:r>
            <w:r w:rsidR="009D3540">
              <w:t>-v</w:t>
            </w:r>
            <w:r>
              <w:t>1</w:t>
            </w:r>
          </w:p>
        </w:tc>
      </w:tr>
      <w:tr w:rsidR="009D3540" w14:paraId="59B50613" w14:textId="77777777" w:rsidTr="00EE11FB">
        <w:trPr>
          <w:jc w:val="center"/>
        </w:trPr>
        <w:tc>
          <w:tcPr>
            <w:tcW w:w="7453" w:type="dxa"/>
            <w:gridSpan w:val="3"/>
            <w:vMerge/>
            <w:tcBorders>
              <w:bottom w:val="nil"/>
            </w:tcBorders>
          </w:tcPr>
          <w:p w14:paraId="64E5663B" w14:textId="77777777" w:rsidR="009D3540" w:rsidRPr="00B86962" w:rsidRDefault="009D3540">
            <w:pPr>
              <w:spacing w:before="120" w:after="120"/>
              <w:rPr>
                <w:b/>
                <w:bCs/>
                <w:sz w:val="28"/>
              </w:rPr>
            </w:pPr>
          </w:p>
        </w:tc>
        <w:tc>
          <w:tcPr>
            <w:tcW w:w="3751" w:type="dxa"/>
            <w:tcBorders>
              <w:top w:val="nil"/>
              <w:bottom w:val="nil"/>
            </w:tcBorders>
          </w:tcPr>
          <w:p w14:paraId="4F8FC63E" w14:textId="43E2EF07" w:rsidR="009D3540" w:rsidRPr="006E52E8" w:rsidRDefault="009D3540" w:rsidP="00BE7D54">
            <w:pPr>
              <w:pStyle w:val="Heading2"/>
              <w:rPr>
                <w:b w:val="0"/>
                <w:sz w:val="24"/>
              </w:rPr>
            </w:pPr>
            <w:r>
              <w:t xml:space="preserve">Date: </w:t>
            </w:r>
            <w:r w:rsidR="007C63FE">
              <w:t>July 29, 2015</w:t>
            </w:r>
          </w:p>
        </w:tc>
      </w:tr>
      <w:tr w:rsidR="00CD154B" w14:paraId="5A7629DE" w14:textId="77777777" w:rsidTr="00EE11FB">
        <w:trPr>
          <w:trHeight w:val="1197"/>
          <w:jc w:val="center"/>
        </w:trPr>
        <w:tc>
          <w:tcPr>
            <w:tcW w:w="3612" w:type="dxa"/>
            <w:tcBorders>
              <w:top w:val="nil"/>
              <w:bottom w:val="single" w:sz="12" w:space="0" w:color="auto"/>
            </w:tcBorders>
          </w:tcPr>
          <w:p w14:paraId="10B6E0AB" w14:textId="77777777" w:rsidR="005525BA" w:rsidRPr="006E52E8" w:rsidRDefault="009D3540">
            <w:pPr>
              <w:spacing w:before="120" w:after="120"/>
              <w:rPr>
                <w:bCs/>
                <w:sz w:val="24"/>
              </w:rPr>
            </w:pPr>
            <w:r>
              <w:rPr>
                <w:b/>
                <w:bCs/>
                <w:sz w:val="28"/>
              </w:rPr>
              <w:t>Requester</w:t>
            </w:r>
            <w:r w:rsidR="003F0BDF">
              <w:rPr>
                <w:b/>
                <w:bCs/>
                <w:sz w:val="28"/>
              </w:rPr>
              <w:t xml:space="preserve">: </w:t>
            </w:r>
            <w:r w:rsidR="007D70BA">
              <w:rPr>
                <w:b/>
                <w:bCs/>
                <w:sz w:val="28"/>
              </w:rPr>
              <w:t>Brian Lantz</w:t>
            </w:r>
          </w:p>
          <w:p w14:paraId="52D5CAD3" w14:textId="77777777" w:rsidR="005525BA" w:rsidRPr="005525BA" w:rsidRDefault="005525BA">
            <w:pPr>
              <w:spacing w:before="120" w:after="120"/>
              <w:rPr>
                <w:bCs/>
                <w:sz w:val="24"/>
                <w:szCs w:val="24"/>
              </w:rPr>
            </w:pPr>
          </w:p>
        </w:tc>
        <w:tc>
          <w:tcPr>
            <w:tcW w:w="3841" w:type="dxa"/>
            <w:gridSpan w:val="2"/>
            <w:tcBorders>
              <w:top w:val="nil"/>
              <w:bottom w:val="single" w:sz="12" w:space="0" w:color="auto"/>
            </w:tcBorders>
          </w:tcPr>
          <w:p w14:paraId="6ED2DE29" w14:textId="77777777" w:rsidR="00CD154B" w:rsidRPr="006E52E8" w:rsidRDefault="005525BA">
            <w:pPr>
              <w:spacing w:before="120" w:after="120"/>
              <w:rPr>
                <w:bCs/>
                <w:sz w:val="24"/>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7D70BA">
              <w:rPr>
                <w:b/>
                <w:bCs/>
                <w:sz w:val="28"/>
              </w:rPr>
              <w:t>SEI</w:t>
            </w:r>
          </w:p>
          <w:p w14:paraId="2AA1BF1C" w14:textId="77777777" w:rsidR="006E52E8" w:rsidRPr="006E52E8" w:rsidRDefault="006E52E8">
            <w:pPr>
              <w:spacing w:before="120" w:after="120"/>
              <w:rPr>
                <w:bCs/>
                <w:sz w:val="24"/>
              </w:rPr>
            </w:pPr>
          </w:p>
        </w:tc>
        <w:tc>
          <w:tcPr>
            <w:tcW w:w="3751" w:type="dxa"/>
            <w:tcBorders>
              <w:top w:val="nil"/>
              <w:bottom w:val="single" w:sz="12" w:space="0" w:color="auto"/>
            </w:tcBorders>
          </w:tcPr>
          <w:p w14:paraId="1A2D6486" w14:textId="77777777" w:rsidR="00CD154B" w:rsidRDefault="00CD154B">
            <w:pPr>
              <w:spacing w:before="120" w:after="120"/>
              <w:rPr>
                <w:b/>
                <w:bCs/>
                <w:sz w:val="24"/>
              </w:rPr>
            </w:pPr>
          </w:p>
        </w:tc>
      </w:tr>
      <w:tr w:rsidR="00CD154B" w:rsidRPr="00F247B3" w14:paraId="160F6EE3" w14:textId="77777777" w:rsidTr="00EE11FB">
        <w:tblPrEx>
          <w:tblCellMar>
            <w:left w:w="108" w:type="dxa"/>
            <w:right w:w="108" w:type="dxa"/>
          </w:tblCellMar>
        </w:tblPrEx>
        <w:trPr>
          <w:trHeight w:val="1770"/>
          <w:jc w:val="center"/>
        </w:trPr>
        <w:tc>
          <w:tcPr>
            <w:tcW w:w="11204" w:type="dxa"/>
            <w:gridSpan w:val="4"/>
          </w:tcPr>
          <w:p w14:paraId="0231048A" w14:textId="77777777" w:rsidR="007D70BA" w:rsidRDefault="009D3540" w:rsidP="007D70BA">
            <w:pPr>
              <w:pStyle w:val="NormalWeb"/>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6E52E8">
              <w:rPr>
                <w:bCs/>
                <w:sz w:val="24"/>
              </w:rPr>
              <w:t xml:space="preserve"> </w:t>
            </w:r>
            <w:bookmarkStart w:id="0" w:name="_GoBack"/>
            <w:bookmarkEnd w:id="0"/>
          </w:p>
          <w:p w14:paraId="2D87E246" w14:textId="77777777" w:rsidR="007D70BA" w:rsidRDefault="007D70BA" w:rsidP="007D70BA">
            <w:pPr>
              <w:pStyle w:val="NormalWeb"/>
            </w:pPr>
            <w:r>
              <w:t>1) Add a "clear saturations" button which is separate from the "reset Watchdog" button. The "Reset Watchdog" button will be unchanged, and the new "clear saturation" button will just clear the saturations.</w:t>
            </w:r>
          </w:p>
          <w:p w14:paraId="5445647F" w14:textId="77777777" w:rsidR="00A165BD" w:rsidRDefault="007D70BA" w:rsidP="007D70BA">
            <w:pPr>
              <w:pStyle w:val="NormalWeb"/>
            </w:pPr>
            <w:r>
              <w:t xml:space="preserve">2) The watchdog is setup so that if the total saturations in the history are greater than the allowed number of saturations then the watchdog will trip. Currently, the history is kept until the watch trips or the history is </w:t>
            </w:r>
            <w:proofErr w:type="spellStart"/>
            <w:r>
              <w:t>reset.We</w:t>
            </w:r>
            <w:proofErr w:type="spellEnd"/>
            <w:r>
              <w:t xml:space="preserve"> propose changing the saturation history buffering so that saturations more than 1 hour old (defined in the </w:t>
            </w:r>
            <w:proofErr w:type="spellStart"/>
            <w:r>
              <w:t>simulink</w:t>
            </w:r>
            <w:proofErr w:type="spellEnd"/>
            <w:r>
              <w:t xml:space="preserve"> model) are automatically cleared. The history will be stored in 60 bins, each 1 minute long. Bins more that 1 hour old are cleared.</w:t>
            </w:r>
            <w:r w:rsidR="00160D39">
              <w:t xml:space="preserve">  Please see T1500406 for implementation documentation.</w:t>
            </w:r>
          </w:p>
          <w:p w14:paraId="51005D7D" w14:textId="4B9D1647" w:rsidR="00937BC2" w:rsidRPr="007D70BA" w:rsidRDefault="00937BC2" w:rsidP="007D70BA">
            <w:pPr>
              <w:pStyle w:val="NormalWeb"/>
            </w:pPr>
            <w:r>
              <w:t>Changes to HEPI master model, BSC-ISI master model, HAM-ISI master model, various MEDM Watchdog screens.</w:t>
            </w:r>
          </w:p>
        </w:tc>
      </w:tr>
      <w:tr w:rsidR="00CD154B" w14:paraId="334AA0DA" w14:textId="77777777" w:rsidTr="00EE11FB">
        <w:tblPrEx>
          <w:tblCellMar>
            <w:left w:w="108" w:type="dxa"/>
            <w:right w:w="108" w:type="dxa"/>
          </w:tblCellMar>
        </w:tblPrEx>
        <w:trPr>
          <w:trHeight w:val="1689"/>
          <w:jc w:val="center"/>
        </w:trPr>
        <w:tc>
          <w:tcPr>
            <w:tcW w:w="11204" w:type="dxa"/>
            <w:gridSpan w:val="4"/>
          </w:tcPr>
          <w:p w14:paraId="691DB236" w14:textId="77777777" w:rsidR="00CD154B" w:rsidRPr="00ED2910"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7D70BA">
              <w:rPr>
                <w:sz w:val="24"/>
              </w:rPr>
              <w:t xml:space="preserve">Change #1 is so that we can separate the “reset watchdog” from the “clear old saturations” function. Change #2 is so we only trip on recent troubles, not a slow accumulation of old trouble. </w:t>
            </w:r>
            <w:proofErr w:type="spellStart"/>
            <w:r w:rsidR="007D70BA">
              <w:rPr>
                <w:sz w:val="24"/>
              </w:rPr>
              <w:t>JimW</w:t>
            </w:r>
            <w:proofErr w:type="spellEnd"/>
            <w:r w:rsidR="007D70BA">
              <w:rPr>
                <w:sz w:val="24"/>
              </w:rPr>
              <w:t xml:space="preserve"> at LHO states that the operators now reset the history manually every day so that we don’t get accidental trips. </w:t>
            </w:r>
          </w:p>
        </w:tc>
      </w:tr>
      <w:tr w:rsidR="009D3540" w14:paraId="7946C4DD" w14:textId="77777777" w:rsidTr="00EE11FB">
        <w:tblPrEx>
          <w:tblCellMar>
            <w:left w:w="108" w:type="dxa"/>
            <w:right w:w="108" w:type="dxa"/>
          </w:tblCellMar>
        </w:tblPrEx>
        <w:trPr>
          <w:trHeight w:val="888"/>
          <w:jc w:val="center"/>
        </w:trPr>
        <w:tc>
          <w:tcPr>
            <w:tcW w:w="11204" w:type="dxa"/>
            <w:gridSpan w:val="4"/>
          </w:tcPr>
          <w:p w14:paraId="51099FDD" w14:textId="77777777" w:rsidR="009D3540" w:rsidRDefault="009D3540" w:rsidP="00D92ED9">
            <w:pPr>
              <w:pStyle w:val="Header"/>
              <w:spacing w:before="120"/>
              <w:rPr>
                <w:b/>
                <w:bCs/>
                <w:sz w:val="24"/>
              </w:rPr>
            </w:pPr>
            <w:r>
              <w:rPr>
                <w:b/>
                <w:bCs/>
                <w:sz w:val="24"/>
              </w:rPr>
              <w:t>Estimated Cost:</w:t>
            </w:r>
            <w:r w:rsidR="00FA1866" w:rsidRPr="00FA1866">
              <w:rPr>
                <w:bCs/>
                <w:sz w:val="24"/>
              </w:rPr>
              <w:t xml:space="preserve">  </w:t>
            </w:r>
            <w:r w:rsidR="007D70BA">
              <w:rPr>
                <w:bCs/>
                <w:sz w:val="24"/>
              </w:rPr>
              <w:t>$0</w:t>
            </w:r>
          </w:p>
        </w:tc>
      </w:tr>
      <w:tr w:rsidR="00CD154B" w14:paraId="5EE09D95" w14:textId="77777777" w:rsidTr="00EE11FB">
        <w:tblPrEx>
          <w:tblCellMar>
            <w:left w:w="108" w:type="dxa"/>
            <w:right w:w="108" w:type="dxa"/>
          </w:tblCellMar>
        </w:tblPrEx>
        <w:trPr>
          <w:trHeight w:val="870"/>
          <w:jc w:val="center"/>
        </w:trPr>
        <w:tc>
          <w:tcPr>
            <w:tcW w:w="11204" w:type="dxa"/>
            <w:gridSpan w:val="4"/>
          </w:tcPr>
          <w:p w14:paraId="2AFB3B7C" w14:textId="6296F517" w:rsidR="009D3540" w:rsidRDefault="009D3540" w:rsidP="009D3540">
            <w:pPr>
              <w:pStyle w:val="Header"/>
              <w:tabs>
                <w:tab w:val="clear" w:pos="4320"/>
                <w:tab w:val="clear" w:pos="8640"/>
              </w:tabs>
              <w:spacing w:before="120"/>
              <w:rPr>
                <w:sz w:val="24"/>
              </w:rPr>
            </w:pPr>
            <w:r>
              <w:rPr>
                <w:b/>
                <w:bCs/>
                <w:sz w:val="24"/>
              </w:rPr>
              <w:t>Schedule Impact Estimate:</w:t>
            </w:r>
            <w:r w:rsidR="00FA1866" w:rsidRPr="00FA1866">
              <w:rPr>
                <w:bCs/>
                <w:sz w:val="24"/>
              </w:rPr>
              <w:t xml:space="preserve">  </w:t>
            </w:r>
            <w:r w:rsidR="007D70BA">
              <w:rPr>
                <w:bCs/>
                <w:sz w:val="24"/>
              </w:rPr>
              <w:t xml:space="preserve">slight. Master </w:t>
            </w:r>
            <w:r w:rsidR="00937BC2">
              <w:rPr>
                <w:bCs/>
                <w:sz w:val="24"/>
              </w:rPr>
              <w:t>models tested</w:t>
            </w:r>
            <w:r w:rsidR="007D70BA">
              <w:rPr>
                <w:bCs/>
                <w:sz w:val="24"/>
              </w:rPr>
              <w:t xml:space="preserve"> at Stanford. Implemented at sites on model rebuild. </w:t>
            </w:r>
          </w:p>
          <w:p w14:paraId="0325DECA" w14:textId="77777777" w:rsidR="009D3540" w:rsidRDefault="009D3540" w:rsidP="00DA0E09">
            <w:pPr>
              <w:pStyle w:val="Header"/>
              <w:tabs>
                <w:tab w:val="clear" w:pos="4320"/>
                <w:tab w:val="clear" w:pos="8640"/>
              </w:tabs>
              <w:spacing w:before="120"/>
              <w:ind w:right="76"/>
              <w:rPr>
                <w:sz w:val="24"/>
              </w:rPr>
            </w:pPr>
          </w:p>
        </w:tc>
      </w:tr>
      <w:tr w:rsidR="009D3540" w14:paraId="3130D1D9" w14:textId="77777777" w:rsidTr="00EE11FB">
        <w:tblPrEx>
          <w:tblCellMar>
            <w:left w:w="108" w:type="dxa"/>
            <w:right w:w="108" w:type="dxa"/>
          </w:tblCellMar>
        </w:tblPrEx>
        <w:trPr>
          <w:trHeight w:val="1140"/>
          <w:jc w:val="center"/>
        </w:trPr>
        <w:tc>
          <w:tcPr>
            <w:tcW w:w="5703" w:type="dxa"/>
            <w:gridSpan w:val="2"/>
          </w:tcPr>
          <w:p w14:paraId="6A0A51CB" w14:textId="77777777"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14:paraId="28F0C279" w14:textId="77777777"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bookmarkEnd w:id="1"/>
            <w:r>
              <w:rPr>
                <w:b/>
                <w:bCs/>
              </w:rPr>
              <w:t xml:space="preserve"> </w:t>
            </w:r>
            <w:bookmarkStart w:id="2" w:name="Check10"/>
            <w:r>
              <w:rPr>
                <w:b/>
                <w:bCs/>
              </w:rPr>
              <w:t>Safety</w:t>
            </w:r>
          </w:p>
          <w:p w14:paraId="37615ABF" w14:textId="77777777" w:rsidR="009D3540" w:rsidRDefault="009D3540"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bookmarkEnd w:id="2"/>
            <w:r>
              <w:rPr>
                <w:b/>
                <w:bCs/>
              </w:rPr>
              <w:t xml:space="preserve"> Correct Hardware</w:t>
            </w:r>
          </w:p>
          <w:p w14:paraId="2CE33378" w14:textId="77777777"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Correct Documentation</w:t>
            </w:r>
          </w:p>
        </w:tc>
        <w:tc>
          <w:tcPr>
            <w:tcW w:w="5501" w:type="dxa"/>
            <w:gridSpan w:val="2"/>
          </w:tcPr>
          <w:p w14:paraId="233A5385" w14:textId="77777777"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Improve Hardware</w:t>
            </w:r>
          </w:p>
          <w:p w14:paraId="0FA2CF64" w14:textId="77777777" w:rsidR="00FA1866" w:rsidRDefault="007D70BA"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00FA1866">
              <w:rPr>
                <w:b/>
                <w:bCs/>
              </w:rPr>
              <w:t xml:space="preserve"> Improve Software</w:t>
            </w:r>
          </w:p>
          <w:p w14:paraId="73FADA09" w14:textId="77777777"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Pr>
                <w:b/>
                <w:bCs/>
              </w:rPr>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14:paraId="798B79A3" w14:textId="77777777"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Interface</w:t>
            </w:r>
          </w:p>
          <w:p w14:paraId="76C6517B" w14:textId="77777777"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Requirement</w:t>
            </w:r>
          </w:p>
        </w:tc>
      </w:tr>
      <w:tr w:rsidR="00712CDA" w14:paraId="1C90FF0F" w14:textId="77777777" w:rsidTr="00EE11FB">
        <w:tblPrEx>
          <w:tblCellMar>
            <w:left w:w="108" w:type="dxa"/>
            <w:right w:w="108" w:type="dxa"/>
          </w:tblCellMar>
        </w:tblPrEx>
        <w:trPr>
          <w:trHeight w:val="1662"/>
          <w:jc w:val="center"/>
        </w:trPr>
        <w:tc>
          <w:tcPr>
            <w:tcW w:w="5703" w:type="dxa"/>
            <w:gridSpan w:val="2"/>
          </w:tcPr>
          <w:p w14:paraId="38EF368B" w14:textId="77777777" w:rsidR="00712CDA" w:rsidRDefault="00712CDA" w:rsidP="009D3540">
            <w:pPr>
              <w:pStyle w:val="Header"/>
              <w:tabs>
                <w:tab w:val="clear" w:pos="4320"/>
                <w:tab w:val="clear" w:pos="8640"/>
              </w:tabs>
              <w:spacing w:before="120"/>
              <w:rPr>
                <w:b/>
                <w:bCs/>
                <w:sz w:val="24"/>
              </w:rPr>
            </w:pPr>
            <w:r>
              <w:rPr>
                <w:b/>
                <w:bCs/>
                <w:sz w:val="24"/>
              </w:rPr>
              <w:t>Importance:</w:t>
            </w:r>
          </w:p>
          <w:p w14:paraId="4C0C3BA0"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Desirable for ease of use, maintenance, safety</w:t>
            </w:r>
          </w:p>
          <w:p w14:paraId="0C584DC2" w14:textId="77777777" w:rsidR="00712CDA" w:rsidRDefault="007D70BA"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712CDA">
              <w:rPr>
                <w:b/>
                <w:bCs/>
              </w:rPr>
              <w:t xml:space="preserve"> Desirable for improved performance, reliability</w:t>
            </w:r>
          </w:p>
          <w:p w14:paraId="32ABBCC8"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for performance, reliability</w:t>
            </w:r>
          </w:p>
          <w:p w14:paraId="01760C11" w14:textId="77777777"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Essential for function</w:t>
            </w:r>
          </w:p>
          <w:p w14:paraId="28B99FA0" w14:textId="77777777"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Essential for safety</w:t>
            </w:r>
          </w:p>
        </w:tc>
        <w:tc>
          <w:tcPr>
            <w:tcW w:w="5501" w:type="dxa"/>
            <w:gridSpan w:val="2"/>
          </w:tcPr>
          <w:p w14:paraId="742D807C" w14:textId="77777777" w:rsidR="00712CDA" w:rsidRDefault="00712CDA" w:rsidP="00712CDA">
            <w:pPr>
              <w:pStyle w:val="Header"/>
              <w:tabs>
                <w:tab w:val="clear" w:pos="4320"/>
                <w:tab w:val="clear" w:pos="8640"/>
              </w:tabs>
              <w:spacing w:before="120"/>
              <w:rPr>
                <w:b/>
                <w:bCs/>
                <w:sz w:val="24"/>
              </w:rPr>
            </w:pPr>
            <w:r>
              <w:rPr>
                <w:b/>
                <w:bCs/>
                <w:sz w:val="24"/>
              </w:rPr>
              <w:t>Urgency:</w:t>
            </w:r>
          </w:p>
          <w:p w14:paraId="10A705B4"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sidR="00E00F68">
              <w:rPr>
                <w:b/>
                <w:bCs/>
              </w:rPr>
              <w:t xml:space="preserve"> N</w:t>
            </w:r>
            <w:r>
              <w:rPr>
                <w:b/>
                <w:bCs/>
              </w:rPr>
              <w:t>o urgency</w:t>
            </w:r>
          </w:p>
          <w:p w14:paraId="729294CB" w14:textId="77777777" w:rsidR="00712CDA" w:rsidRDefault="007D70BA"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E00F68">
              <w:rPr>
                <w:b/>
                <w:bCs/>
              </w:rPr>
              <w:t xml:space="preserve"> D</w:t>
            </w:r>
            <w:r w:rsidR="00712CDA">
              <w:rPr>
                <w:b/>
                <w:bCs/>
              </w:rPr>
              <w:t xml:space="preserve">esirable by date/event: </w:t>
            </w:r>
            <w:r>
              <w:rPr>
                <w:bCs/>
              </w:rPr>
              <w:t>_ before O1 software freeze</w:t>
            </w:r>
            <w:r w:rsidR="00712CDA" w:rsidRPr="00FA1866">
              <w:rPr>
                <w:bCs/>
              </w:rPr>
              <w:t>_</w:t>
            </w:r>
          </w:p>
          <w:p w14:paraId="7C6317BE"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by date/event: </w:t>
            </w:r>
            <w:r w:rsidRPr="00FA1866">
              <w:rPr>
                <w:bCs/>
              </w:rPr>
              <w:t>____________</w:t>
            </w:r>
          </w:p>
          <w:p w14:paraId="0092D8BA" w14:textId="77777777" w:rsidR="00712CDA" w:rsidRDefault="00712CDA"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Immediately (ASAP)</w:t>
            </w:r>
          </w:p>
        </w:tc>
      </w:tr>
      <w:tr w:rsidR="004E060A" w14:paraId="19891DF4" w14:textId="77777777" w:rsidTr="00EE11FB">
        <w:tblPrEx>
          <w:tblCellMar>
            <w:left w:w="108" w:type="dxa"/>
            <w:right w:w="108" w:type="dxa"/>
          </w:tblCellMar>
        </w:tblPrEx>
        <w:trPr>
          <w:trHeight w:val="1770"/>
          <w:jc w:val="center"/>
        </w:trPr>
        <w:tc>
          <w:tcPr>
            <w:tcW w:w="5703" w:type="dxa"/>
            <w:gridSpan w:val="2"/>
          </w:tcPr>
          <w:p w14:paraId="0195B1BB" w14:textId="77777777"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14:paraId="66CFF24A" w14:textId="77777777" w:rsidR="004E060A" w:rsidRPr="00925E8F" w:rsidRDefault="004E060A" w:rsidP="004E060A">
            <w:pPr>
              <w:rPr>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00F68">
              <w:rPr>
                <w:b/>
                <w:bCs/>
              </w:rPr>
              <w:t>Repair/M</w:t>
            </w:r>
            <w:r w:rsidR="00E2420A">
              <w:rPr>
                <w:b/>
                <w:bCs/>
              </w:rPr>
              <w:t xml:space="preserve">odify. List part &amp; SNs: </w:t>
            </w:r>
            <w:r w:rsidR="00E2420A" w:rsidRPr="00925E8F">
              <w:rPr>
                <w:bCs/>
              </w:rPr>
              <w:t>______________________</w:t>
            </w:r>
          </w:p>
          <w:p w14:paraId="528EEE8A" w14:textId="77777777" w:rsidR="00E2420A" w:rsidRDefault="00E2420A" w:rsidP="004E060A">
            <w:pPr>
              <w:rPr>
                <w:b/>
                <w:bCs/>
              </w:rPr>
            </w:pPr>
          </w:p>
          <w:p w14:paraId="5062162C" w14:textId="77777777" w:rsidR="00E2420A" w:rsidRPr="00925E8F" w:rsidRDefault="00E2420A" w:rsidP="00E2420A">
            <w:pPr>
              <w:rPr>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Scrap &amp; Replace. List part &amp; SNs</w:t>
            </w:r>
            <w:r w:rsidRPr="00925E8F">
              <w:rPr>
                <w:bCs/>
              </w:rPr>
              <w:t>:_____________________</w:t>
            </w:r>
          </w:p>
          <w:p w14:paraId="5DF9815B" w14:textId="77777777" w:rsidR="00E2420A" w:rsidRDefault="00E2420A" w:rsidP="004E060A">
            <w:pPr>
              <w:rPr>
                <w:b/>
                <w:bCs/>
              </w:rPr>
            </w:pPr>
          </w:p>
          <w:p w14:paraId="47E46510" w14:textId="77777777" w:rsidR="004E060A" w:rsidRPr="00925E8F" w:rsidRDefault="004E060A" w:rsidP="004E060A">
            <w:pPr>
              <w:rPr>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 xml:space="preserve">Installed units? List IFO, part &amp; SNs: </w:t>
            </w:r>
            <w:r w:rsidR="00E2420A" w:rsidRPr="00925E8F">
              <w:rPr>
                <w:bCs/>
              </w:rPr>
              <w:t>_________________</w:t>
            </w:r>
          </w:p>
          <w:p w14:paraId="2005EAF6" w14:textId="77777777" w:rsidR="00E2420A" w:rsidRDefault="00E2420A" w:rsidP="004E060A">
            <w:pPr>
              <w:rPr>
                <w:b/>
                <w:bCs/>
              </w:rPr>
            </w:pPr>
          </w:p>
          <w:p w14:paraId="1E13922C" w14:textId="77777777" w:rsidR="004E060A" w:rsidRDefault="004E060A" w:rsidP="004E060A">
            <w:pPr>
              <w:rPr>
                <w:b/>
                <w:bCs/>
              </w:rPr>
            </w:pPr>
            <w:r>
              <w:rPr>
                <w:b/>
                <w:bCs/>
              </w:rPr>
              <w:lastRenderedPageBreak/>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Future units to be built</w:t>
            </w:r>
          </w:p>
          <w:p w14:paraId="6FDB5B4D" w14:textId="77777777" w:rsidR="004E060A" w:rsidRDefault="004E060A" w:rsidP="004E060A">
            <w:pPr>
              <w:pStyle w:val="Header"/>
              <w:tabs>
                <w:tab w:val="clear" w:pos="4320"/>
                <w:tab w:val="clear" w:pos="8640"/>
              </w:tabs>
              <w:spacing w:before="120"/>
              <w:rPr>
                <w:b/>
                <w:bCs/>
                <w:sz w:val="24"/>
              </w:rPr>
            </w:pPr>
          </w:p>
        </w:tc>
        <w:tc>
          <w:tcPr>
            <w:tcW w:w="5501" w:type="dxa"/>
            <w:gridSpan w:val="2"/>
          </w:tcPr>
          <w:p w14:paraId="4D4A9773" w14:textId="77777777" w:rsidR="004E060A" w:rsidRDefault="00E2420A" w:rsidP="00712CDA">
            <w:pPr>
              <w:pStyle w:val="Header"/>
              <w:tabs>
                <w:tab w:val="clear" w:pos="4320"/>
                <w:tab w:val="clear" w:pos="8640"/>
              </w:tabs>
              <w:spacing w:before="120"/>
              <w:rPr>
                <w:bCs/>
                <w:sz w:val="24"/>
              </w:rPr>
            </w:pPr>
            <w:r>
              <w:rPr>
                <w:b/>
                <w:bCs/>
                <w:sz w:val="24"/>
              </w:rPr>
              <w:lastRenderedPageBreak/>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p>
          <w:p w14:paraId="41A107FF" w14:textId="2D3EBD5B" w:rsidR="00925E8F" w:rsidRDefault="007D70BA" w:rsidP="00712CDA">
            <w:pPr>
              <w:pStyle w:val="Header"/>
              <w:tabs>
                <w:tab w:val="clear" w:pos="4320"/>
                <w:tab w:val="clear" w:pos="8640"/>
              </w:tabs>
              <w:spacing w:before="120"/>
              <w:rPr>
                <w:bCs/>
                <w:sz w:val="24"/>
              </w:rPr>
            </w:pPr>
            <w:r>
              <w:rPr>
                <w:bCs/>
                <w:sz w:val="24"/>
              </w:rPr>
              <w:t>Issuing T1500</w:t>
            </w:r>
            <w:r w:rsidR="00160D39">
              <w:rPr>
                <w:bCs/>
                <w:sz w:val="24"/>
              </w:rPr>
              <w:t>406 to describe changes</w:t>
            </w:r>
          </w:p>
          <w:p w14:paraId="59BC86B8" w14:textId="77777777" w:rsidR="00925E8F" w:rsidRDefault="00925E8F" w:rsidP="00925E8F">
            <w:pPr>
              <w:pStyle w:val="Header"/>
              <w:tabs>
                <w:tab w:val="clear" w:pos="4320"/>
                <w:tab w:val="clear" w:pos="8640"/>
              </w:tabs>
              <w:spacing w:before="120"/>
              <w:rPr>
                <w:bCs/>
                <w:sz w:val="24"/>
              </w:rPr>
            </w:pPr>
            <w:r>
              <w:rPr>
                <w:b/>
                <w:bCs/>
                <w:sz w:val="24"/>
              </w:rPr>
              <w:t xml:space="preserve">Impacted Software </w:t>
            </w:r>
            <w:r w:rsidRPr="00E2420A">
              <w:rPr>
                <w:bCs/>
                <w:sz w:val="24"/>
              </w:rPr>
              <w:t xml:space="preserve">(list all </w:t>
            </w:r>
            <w:r>
              <w:rPr>
                <w:bCs/>
                <w:sz w:val="24"/>
              </w:rPr>
              <w:t>that apply</w:t>
            </w:r>
            <w:r w:rsidRPr="00E2420A">
              <w:rPr>
                <w:bCs/>
                <w:sz w:val="24"/>
              </w:rPr>
              <w:t>):</w:t>
            </w:r>
          </w:p>
          <w:p w14:paraId="30892CD1" w14:textId="77777777" w:rsidR="00925E8F" w:rsidRDefault="007D70BA" w:rsidP="00712CDA">
            <w:pPr>
              <w:pStyle w:val="Header"/>
              <w:tabs>
                <w:tab w:val="clear" w:pos="4320"/>
                <w:tab w:val="clear" w:pos="8640"/>
              </w:tabs>
              <w:spacing w:before="120"/>
              <w:rPr>
                <w:b/>
                <w:bCs/>
                <w:sz w:val="24"/>
              </w:rPr>
            </w:pPr>
            <w:r>
              <w:rPr>
                <w:b/>
                <w:bCs/>
                <w:sz w:val="24"/>
              </w:rPr>
              <w:t>HAM-ISI, BSC-ISI, HEPI master models</w:t>
            </w:r>
          </w:p>
        </w:tc>
      </w:tr>
      <w:tr w:rsidR="009D3540" w14:paraId="11617615" w14:textId="77777777" w:rsidTr="00EE11FB">
        <w:tblPrEx>
          <w:tblCellMar>
            <w:left w:w="108" w:type="dxa"/>
            <w:right w:w="108" w:type="dxa"/>
          </w:tblCellMar>
        </w:tblPrEx>
        <w:trPr>
          <w:trHeight w:val="5298"/>
          <w:jc w:val="center"/>
        </w:trPr>
        <w:tc>
          <w:tcPr>
            <w:tcW w:w="11204" w:type="dxa"/>
            <w:gridSpan w:val="4"/>
          </w:tcPr>
          <w:p w14:paraId="3C4ECCD1" w14:textId="77777777"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14:paraId="36144A17" w14:textId="77777777"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14:paraId="436B17DE" w14:textId="77777777"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 for the ECR but </w:t>
            </w:r>
            <w:r>
              <w:rPr>
                <w:bCs/>
                <w:sz w:val="24"/>
              </w:rPr>
              <w:t xml:space="preserve">with </w:t>
            </w:r>
            <w:r w:rsidRPr="008140C8">
              <w:rPr>
                <w:bCs/>
                <w:sz w:val="24"/>
              </w:rPr>
              <w:t>the next version number.</w:t>
            </w:r>
          </w:p>
          <w:p w14:paraId="7E7F6C5F" w14:textId="77777777"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14:paraId="796D78B6" w14:textId="77777777"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14:paraId="77BCD639" w14:textId="77777777"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14:paraId="22734F81"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14:paraId="3CBDD903"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14:paraId="5A3B1710" w14:textId="77777777" w:rsidR="00CE0764" w:rsidRDefault="00CE0764" w:rsidP="00A165BD">
            <w:pPr>
              <w:pStyle w:val="Header"/>
              <w:tabs>
                <w:tab w:val="clear" w:pos="4320"/>
                <w:tab w:val="clear" w:pos="8640"/>
              </w:tabs>
              <w:spacing w:before="120"/>
              <w:rPr>
                <w:b/>
                <w:bCs/>
                <w:sz w:val="24"/>
              </w:rPr>
            </w:pPr>
          </w:p>
          <w:p w14:paraId="27F0ABE3" w14:textId="77777777"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14:paraId="56FEEC98" w14:textId="77777777"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14:paraId="0CC767DA"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14:paraId="58E7C77F"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14:paraId="4EDD40E8" w14:textId="77777777"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14:paraId="190FE218" w14:textId="77777777" w:rsidR="009D3540" w:rsidRDefault="009D3540" w:rsidP="004C74C3">
            <w:pPr>
              <w:pStyle w:val="Header"/>
              <w:tabs>
                <w:tab w:val="clear" w:pos="4320"/>
                <w:tab w:val="clear" w:pos="8640"/>
              </w:tabs>
              <w:spacing w:before="120"/>
              <w:rPr>
                <w:b/>
                <w:bCs/>
                <w:sz w:val="24"/>
              </w:rPr>
            </w:pPr>
          </w:p>
        </w:tc>
      </w:tr>
    </w:tbl>
    <w:p w14:paraId="62FBC26B" w14:textId="77777777" w:rsidR="00972D71" w:rsidRDefault="00972D71" w:rsidP="00C37F2D"/>
    <w:sectPr w:rsidR="00972D71" w:rsidSect="00A93C35">
      <w:headerReference w:type="default" r:id="rId9"/>
      <w:footerReference w:type="default" r:id="rId10"/>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C3DF" w14:textId="77777777" w:rsidR="007C63FE" w:rsidRDefault="007C63FE">
      <w:r>
        <w:separator/>
      </w:r>
    </w:p>
  </w:endnote>
  <w:endnote w:type="continuationSeparator" w:id="0">
    <w:p w14:paraId="4CD68702" w14:textId="77777777" w:rsidR="007C63FE" w:rsidRDefault="007C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522A" w14:textId="77777777" w:rsidR="007C63FE" w:rsidRDefault="007C63FE">
    <w:pPr>
      <w:pStyle w:val="Footer"/>
      <w:tabs>
        <w:tab w:val="clear" w:pos="4320"/>
        <w:tab w:val="clear" w:pos="8640"/>
        <w:tab w:val="center" w:pos="5400"/>
        <w:tab w:val="right" w:pos="10800"/>
      </w:tabs>
    </w:pPr>
    <w:r>
      <w:t>CIT/MIT</w:t>
    </w:r>
    <w:r>
      <w:tab/>
      <w:t>LIGO Laboratory</w:t>
    </w:r>
    <w:r>
      <w:tab/>
      <w:t>F1200011-v4  Form</w:t>
    </w:r>
  </w:p>
  <w:p w14:paraId="14F4CC8F" w14:textId="77777777" w:rsidR="007C63FE" w:rsidRDefault="007C63FE"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72A6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2A6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64F3" w14:textId="77777777" w:rsidR="007C63FE" w:rsidRDefault="007C63FE">
      <w:r>
        <w:separator/>
      </w:r>
    </w:p>
  </w:footnote>
  <w:footnote w:type="continuationSeparator" w:id="0">
    <w:p w14:paraId="0D6935C0" w14:textId="77777777" w:rsidR="007C63FE" w:rsidRDefault="007C63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60A5" w14:textId="77777777" w:rsidR="007C63FE" w:rsidRDefault="007C63FE">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80B8A"/>
    <w:rsid w:val="000C5D30"/>
    <w:rsid w:val="000D037E"/>
    <w:rsid w:val="000F72C7"/>
    <w:rsid w:val="00113380"/>
    <w:rsid w:val="00141068"/>
    <w:rsid w:val="00160D39"/>
    <w:rsid w:val="00167341"/>
    <w:rsid w:val="001A29EC"/>
    <w:rsid w:val="001B53CE"/>
    <w:rsid w:val="001E07EE"/>
    <w:rsid w:val="001F6124"/>
    <w:rsid w:val="0020792C"/>
    <w:rsid w:val="002272EC"/>
    <w:rsid w:val="00273A2E"/>
    <w:rsid w:val="002D78D1"/>
    <w:rsid w:val="0030465C"/>
    <w:rsid w:val="00311009"/>
    <w:rsid w:val="003648F8"/>
    <w:rsid w:val="003656D0"/>
    <w:rsid w:val="003A51D0"/>
    <w:rsid w:val="003F0BDF"/>
    <w:rsid w:val="00401DDF"/>
    <w:rsid w:val="004165FE"/>
    <w:rsid w:val="004470AF"/>
    <w:rsid w:val="00453C97"/>
    <w:rsid w:val="0047123C"/>
    <w:rsid w:val="00472C7F"/>
    <w:rsid w:val="004914C5"/>
    <w:rsid w:val="00495FD6"/>
    <w:rsid w:val="004B08CC"/>
    <w:rsid w:val="004B0FC3"/>
    <w:rsid w:val="004C0BD5"/>
    <w:rsid w:val="004C17F0"/>
    <w:rsid w:val="004C74C3"/>
    <w:rsid w:val="004D4EB2"/>
    <w:rsid w:val="004E060A"/>
    <w:rsid w:val="0051372F"/>
    <w:rsid w:val="0054503B"/>
    <w:rsid w:val="00550D0E"/>
    <w:rsid w:val="005525BA"/>
    <w:rsid w:val="00572CDF"/>
    <w:rsid w:val="005D269B"/>
    <w:rsid w:val="005E5ECA"/>
    <w:rsid w:val="00612485"/>
    <w:rsid w:val="006237FE"/>
    <w:rsid w:val="006529F8"/>
    <w:rsid w:val="006B53B5"/>
    <w:rsid w:val="006E52E8"/>
    <w:rsid w:val="006F0D7C"/>
    <w:rsid w:val="00701F34"/>
    <w:rsid w:val="00712CDA"/>
    <w:rsid w:val="00742B0A"/>
    <w:rsid w:val="00745823"/>
    <w:rsid w:val="00757AB2"/>
    <w:rsid w:val="00770173"/>
    <w:rsid w:val="007808F0"/>
    <w:rsid w:val="007930EA"/>
    <w:rsid w:val="007B1CC3"/>
    <w:rsid w:val="007C0FFF"/>
    <w:rsid w:val="007C63FE"/>
    <w:rsid w:val="007D70BA"/>
    <w:rsid w:val="008140C8"/>
    <w:rsid w:val="00837E15"/>
    <w:rsid w:val="00860F13"/>
    <w:rsid w:val="00871F74"/>
    <w:rsid w:val="00895A1A"/>
    <w:rsid w:val="008A1BB7"/>
    <w:rsid w:val="008E3244"/>
    <w:rsid w:val="0092199D"/>
    <w:rsid w:val="00925E8F"/>
    <w:rsid w:val="00937BC2"/>
    <w:rsid w:val="00955E29"/>
    <w:rsid w:val="00956B6B"/>
    <w:rsid w:val="00972D71"/>
    <w:rsid w:val="009B1D80"/>
    <w:rsid w:val="009D3540"/>
    <w:rsid w:val="00A07772"/>
    <w:rsid w:val="00A165BD"/>
    <w:rsid w:val="00A74DDA"/>
    <w:rsid w:val="00A93C35"/>
    <w:rsid w:val="00AE5539"/>
    <w:rsid w:val="00B002A3"/>
    <w:rsid w:val="00B86428"/>
    <w:rsid w:val="00B97D2A"/>
    <w:rsid w:val="00BA1BBC"/>
    <w:rsid w:val="00BA1C38"/>
    <w:rsid w:val="00BA770F"/>
    <w:rsid w:val="00BA7CF7"/>
    <w:rsid w:val="00BC36DD"/>
    <w:rsid w:val="00BC6845"/>
    <w:rsid w:val="00BE7D54"/>
    <w:rsid w:val="00C33660"/>
    <w:rsid w:val="00C37F2D"/>
    <w:rsid w:val="00C97C86"/>
    <w:rsid w:val="00CA6A85"/>
    <w:rsid w:val="00CD154B"/>
    <w:rsid w:val="00CE0764"/>
    <w:rsid w:val="00D20FE1"/>
    <w:rsid w:val="00D35714"/>
    <w:rsid w:val="00D57DA7"/>
    <w:rsid w:val="00D67807"/>
    <w:rsid w:val="00D8405A"/>
    <w:rsid w:val="00D8796D"/>
    <w:rsid w:val="00D92ED9"/>
    <w:rsid w:val="00DA0E09"/>
    <w:rsid w:val="00DB64DF"/>
    <w:rsid w:val="00DD6817"/>
    <w:rsid w:val="00E00F68"/>
    <w:rsid w:val="00E0690D"/>
    <w:rsid w:val="00E22F0E"/>
    <w:rsid w:val="00E2420A"/>
    <w:rsid w:val="00E26299"/>
    <w:rsid w:val="00E56C04"/>
    <w:rsid w:val="00E654A8"/>
    <w:rsid w:val="00E704E9"/>
    <w:rsid w:val="00E83A54"/>
    <w:rsid w:val="00EA18A1"/>
    <w:rsid w:val="00EA6727"/>
    <w:rsid w:val="00EB40E1"/>
    <w:rsid w:val="00EB6C35"/>
    <w:rsid w:val="00ED2910"/>
    <w:rsid w:val="00ED7523"/>
    <w:rsid w:val="00EE11FB"/>
    <w:rsid w:val="00EF4265"/>
    <w:rsid w:val="00F72A67"/>
    <w:rsid w:val="00F96F2B"/>
    <w:rsid w:val="00FA1866"/>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7A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 w:type="paragraph" w:styleId="NormalWeb">
    <w:name w:val="Normal (Web)"/>
    <w:basedOn w:val="Normal"/>
    <w:uiPriority w:val="99"/>
    <w:unhideWhenUsed/>
    <w:rsid w:val="007D70BA"/>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 w:type="paragraph" w:styleId="NormalWeb">
    <w:name w:val="Normal (Web)"/>
    <w:basedOn w:val="Normal"/>
    <w:uiPriority w:val="99"/>
    <w:unhideWhenUsed/>
    <w:rsid w:val="007D70BA"/>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389">
      <w:bodyDiv w:val="1"/>
      <w:marLeft w:val="0"/>
      <w:marRight w:val="0"/>
      <w:marTop w:val="0"/>
      <w:marBottom w:val="0"/>
      <w:divBdr>
        <w:top w:val="none" w:sz="0" w:space="0" w:color="auto"/>
        <w:left w:val="none" w:sz="0" w:space="0" w:color="auto"/>
        <w:bottom w:val="none" w:sz="0" w:space="0" w:color="auto"/>
        <w:right w:val="none" w:sz="0" w:space="0" w:color="auto"/>
      </w:divBdr>
      <w:divsChild>
        <w:div w:id="210575689">
          <w:marLeft w:val="0"/>
          <w:marRight w:val="0"/>
          <w:marTop w:val="0"/>
          <w:marBottom w:val="0"/>
          <w:divBdr>
            <w:top w:val="none" w:sz="0" w:space="0" w:color="auto"/>
            <w:left w:val="none" w:sz="0" w:space="0" w:color="auto"/>
            <w:bottom w:val="none" w:sz="0" w:space="0" w:color="auto"/>
            <w:right w:val="none" w:sz="0" w:space="0" w:color="auto"/>
          </w:divBdr>
          <w:divsChild>
            <w:div w:id="1508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vbaProject" Target="vbaProject.bin"/><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Settings\carol\My Documents\AdL PM Docs\Budget\MR-CCB\CR Form\AdL_CCR_Form_110507.dot</Template>
  <TotalTime>22</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Brian  Lantz</cp:lastModifiedBy>
  <cp:revision>7</cp:revision>
  <cp:lastPrinted>2015-07-22T20:28:00Z</cp:lastPrinted>
  <dcterms:created xsi:type="dcterms:W3CDTF">2015-07-22T20:35:00Z</dcterms:created>
  <dcterms:modified xsi:type="dcterms:W3CDTF">2015-07-29T23:15:00Z</dcterms:modified>
</cp:coreProperties>
</file>