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49566" w14:textId="77777777" w:rsidR="005F48B2" w:rsidRPr="00936853" w:rsidRDefault="005F48B2">
      <w:pPr>
        <w:pStyle w:val="PlainText"/>
        <w:jc w:val="center"/>
        <w:rPr>
          <w:i/>
          <w:sz w:val="36"/>
        </w:rPr>
      </w:pPr>
    </w:p>
    <w:p w14:paraId="4A3462B0" w14:textId="77777777" w:rsidR="005F48B2" w:rsidRPr="00936853" w:rsidRDefault="005F48B2">
      <w:pPr>
        <w:pStyle w:val="PlainText"/>
        <w:jc w:val="center"/>
        <w:rPr>
          <w:i/>
          <w:sz w:val="36"/>
        </w:rPr>
      </w:pPr>
      <w:bookmarkStart w:id="0" w:name="_Ref258850337"/>
      <w:bookmarkEnd w:id="0"/>
      <w:r w:rsidRPr="00936853">
        <w:rPr>
          <w:i/>
          <w:sz w:val="36"/>
        </w:rPr>
        <w:t>LIGO Laboratory / LIGO Scientific Collaboration</w:t>
      </w:r>
    </w:p>
    <w:p w14:paraId="56BAE4B6" w14:textId="77777777" w:rsidR="005F48B2" w:rsidRPr="00936853" w:rsidRDefault="005F48B2">
      <w:pPr>
        <w:pStyle w:val="PlainText"/>
        <w:jc w:val="center"/>
        <w:rPr>
          <w:sz w:val="36"/>
        </w:rPr>
      </w:pPr>
    </w:p>
    <w:p w14:paraId="5AE4EDBC" w14:textId="77777777" w:rsidR="005F48B2" w:rsidRPr="00936853" w:rsidRDefault="005F48B2">
      <w:pPr>
        <w:pStyle w:val="PlainText"/>
        <w:jc w:val="left"/>
        <w:rPr>
          <w:sz w:val="36"/>
        </w:rPr>
      </w:pPr>
    </w:p>
    <w:p w14:paraId="1B813A6A" w14:textId="27DBF2C7" w:rsidR="005F48B2" w:rsidRPr="00936853" w:rsidRDefault="008E7496" w:rsidP="00D853E4">
      <w:pPr>
        <w:pBdr>
          <w:top w:val="threeDEmboss" w:sz="24" w:space="1" w:color="auto"/>
          <w:left w:val="threeDEmboss" w:sz="24" w:space="4" w:color="auto"/>
          <w:bottom w:val="threeDEmboss" w:sz="24" w:space="1" w:color="auto"/>
          <w:right w:val="threeDEmboss" w:sz="24" w:space="4" w:color="auto"/>
        </w:pBdr>
        <w:tabs>
          <w:tab w:val="center" w:pos="5040"/>
          <w:tab w:val="right" w:pos="9360"/>
        </w:tabs>
        <w:ind w:left="5040" w:hanging="5040"/>
      </w:pPr>
      <w:r w:rsidRPr="00936853">
        <w:t>LIGO-</w:t>
      </w:r>
      <w:r w:rsidR="00DD40D7">
        <w:t>L</w:t>
      </w:r>
      <w:r w:rsidR="00C7581A">
        <w:t>1500138</w:t>
      </w:r>
      <w:r w:rsidR="003F19EC" w:rsidRPr="00936853">
        <w:t>-v</w:t>
      </w:r>
      <w:r w:rsidR="00351854">
        <w:t>6</w:t>
      </w:r>
      <w:r w:rsidR="005F48B2" w:rsidRPr="00936853">
        <w:tab/>
      </w:r>
      <w:r w:rsidR="005F48B2" w:rsidRPr="00936853">
        <w:tab/>
      </w:r>
      <w:r w:rsidR="00432537">
        <w:t>Feb 8</w:t>
      </w:r>
      <w:r w:rsidR="009E1A83">
        <w:t>, 2016</w:t>
      </w:r>
    </w:p>
    <w:p w14:paraId="47AAA450" w14:textId="77777777" w:rsidR="005F48B2" w:rsidRPr="00936853" w:rsidRDefault="00750C61">
      <w:pPr>
        <w:pBdr>
          <w:top w:val="threeDEmboss" w:sz="24" w:space="1" w:color="auto"/>
          <w:left w:val="threeDEmboss" w:sz="24" w:space="4" w:color="auto"/>
          <w:bottom w:val="threeDEmboss" w:sz="24" w:space="1" w:color="auto"/>
          <w:right w:val="threeDEmboss" w:sz="24" w:space="4" w:color="auto"/>
        </w:pBdr>
      </w:pPr>
      <w:r>
        <w:pict w14:anchorId="2E1460A9">
          <v:rect id="_x0000_i1025" style="width:0;height:1.5pt" o:hralign="center" o:hrstd="t" o:hr="t" fillcolor="gray" stroked="f"/>
        </w:pict>
      </w:r>
    </w:p>
    <w:p w14:paraId="786E668D" w14:textId="76D95D10" w:rsidR="005F48B2" w:rsidRPr="00936853" w:rsidRDefault="00D66A3D" w:rsidP="00B37B3B">
      <w:pPr>
        <w:pBdr>
          <w:top w:val="threeDEmboss" w:sz="24" w:space="1" w:color="auto"/>
          <w:left w:val="threeDEmboss" w:sz="24" w:space="4" w:color="auto"/>
          <w:bottom w:val="threeDEmboss" w:sz="24" w:space="1" w:color="auto"/>
          <w:right w:val="threeDEmboss" w:sz="24" w:space="4" w:color="auto"/>
        </w:pBdr>
        <w:jc w:val="center"/>
      </w:pPr>
      <w:r>
        <w:rPr>
          <w:b/>
          <w:bCs/>
          <w:sz w:val="28"/>
          <w:szCs w:val="28"/>
        </w:rPr>
        <w:t>LLO, LHO site s</w:t>
      </w:r>
      <w:r w:rsidR="008E0E76">
        <w:rPr>
          <w:b/>
          <w:bCs/>
          <w:sz w:val="28"/>
          <w:szCs w:val="28"/>
        </w:rPr>
        <w:t>tatus for GW150914</w:t>
      </w:r>
      <w:r w:rsidR="00BE0BBD" w:rsidRPr="00BE0BBD">
        <w:rPr>
          <w:b/>
          <w:bCs/>
          <w:sz w:val="28"/>
          <w:szCs w:val="28"/>
        </w:rPr>
        <w:t xml:space="preserve"> </w:t>
      </w:r>
      <w:r w:rsidR="00750C61">
        <w:pict w14:anchorId="5ECD091C">
          <v:rect id="_x0000_i1026" style="width:0;height:1.5pt" o:hralign="center" o:hrstd="t" o:hr="t" fillcolor="gray" stroked="f"/>
        </w:pict>
      </w:r>
    </w:p>
    <w:p w14:paraId="3E613917" w14:textId="40F81E98" w:rsidR="005F48B2" w:rsidRPr="00936853" w:rsidRDefault="00DD40D7">
      <w:pPr>
        <w:pBdr>
          <w:top w:val="threeDEmboss" w:sz="24" w:space="1" w:color="auto"/>
          <w:left w:val="threeDEmboss" w:sz="24" w:space="4" w:color="auto"/>
          <w:bottom w:val="threeDEmboss" w:sz="24" w:space="1" w:color="auto"/>
          <w:right w:val="threeDEmboss" w:sz="24" w:space="4" w:color="auto"/>
        </w:pBdr>
        <w:jc w:val="center"/>
      </w:pPr>
      <w:r>
        <w:t>Michael Landry, Brian O’Reilly</w:t>
      </w:r>
      <w:r w:rsidR="00DE473A" w:rsidRPr="00936853">
        <w:br/>
      </w:r>
    </w:p>
    <w:p w14:paraId="32D80996" w14:textId="77777777" w:rsidR="005F48B2" w:rsidRPr="00936853" w:rsidRDefault="005F48B2">
      <w:pPr>
        <w:pStyle w:val="PlainText"/>
        <w:spacing w:before="0"/>
        <w:jc w:val="center"/>
      </w:pPr>
    </w:p>
    <w:p w14:paraId="24F49E5A" w14:textId="77777777" w:rsidR="005F48B2" w:rsidRPr="00936853" w:rsidRDefault="00317F6A">
      <w:pPr>
        <w:pStyle w:val="PlainText"/>
        <w:spacing w:before="0"/>
        <w:jc w:val="center"/>
      </w:pPr>
      <w:r w:rsidRPr="00936853">
        <w:t xml:space="preserve">General </w:t>
      </w:r>
      <w:r w:rsidR="005F48B2" w:rsidRPr="00936853">
        <w:t>Distribution of this document:</w:t>
      </w:r>
    </w:p>
    <w:p w14:paraId="576BBAE3" w14:textId="77777777" w:rsidR="005F48B2" w:rsidRPr="00936853" w:rsidRDefault="00E66298">
      <w:pPr>
        <w:pStyle w:val="PlainText"/>
        <w:spacing w:before="0"/>
        <w:jc w:val="center"/>
      </w:pPr>
      <w:r w:rsidRPr="00936853">
        <w:t xml:space="preserve">LIGO </w:t>
      </w:r>
      <w:r w:rsidR="00C872E3" w:rsidRPr="00936853">
        <w:t>Laboratory</w:t>
      </w:r>
    </w:p>
    <w:p w14:paraId="5AED6849" w14:textId="77777777" w:rsidR="005F48B2" w:rsidRPr="00936853" w:rsidRDefault="005F48B2">
      <w:pPr>
        <w:pStyle w:val="PlainText"/>
        <w:spacing w:before="0"/>
        <w:jc w:val="center"/>
      </w:pPr>
    </w:p>
    <w:p w14:paraId="60C69FD8" w14:textId="77777777" w:rsidR="005F48B2" w:rsidRPr="00936853" w:rsidRDefault="005F48B2">
      <w:pPr>
        <w:pStyle w:val="PlainText"/>
        <w:spacing w:before="0"/>
        <w:jc w:val="center"/>
      </w:pPr>
      <w:r w:rsidRPr="00936853">
        <w:t>This is an internal working note</w:t>
      </w:r>
    </w:p>
    <w:p w14:paraId="3EEF0DD1" w14:textId="77777777" w:rsidR="005F48B2" w:rsidRPr="00936853" w:rsidRDefault="00E66298">
      <w:pPr>
        <w:pStyle w:val="PlainText"/>
        <w:spacing w:before="0"/>
        <w:jc w:val="center"/>
      </w:pPr>
      <w:r w:rsidRPr="00936853">
        <w:t>of the LIGO Laboratory</w:t>
      </w:r>
      <w:r w:rsidR="005F48B2" w:rsidRPr="00936853">
        <w:t>.</w:t>
      </w:r>
    </w:p>
    <w:p w14:paraId="73F1D76D" w14:textId="77777777" w:rsidR="005F48B2" w:rsidRPr="00936853" w:rsidRDefault="005F48B2">
      <w:pPr>
        <w:pStyle w:val="PlainText"/>
        <w:spacing w:before="0"/>
        <w:jc w:val="left"/>
      </w:pPr>
    </w:p>
    <w:p w14:paraId="1FE25BE6" w14:textId="77777777" w:rsidR="008E7496" w:rsidRPr="00936853" w:rsidRDefault="008E7496">
      <w:pPr>
        <w:pStyle w:val="PlainText"/>
        <w:spacing w:before="0"/>
        <w:jc w:val="left"/>
      </w:pPr>
    </w:p>
    <w:p w14:paraId="49EC3E3A" w14:textId="77777777" w:rsidR="008E7496" w:rsidRPr="00936853"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rsidRPr="00936853" w14:paraId="177A312D" w14:textId="77777777">
        <w:tc>
          <w:tcPr>
            <w:tcW w:w="4909" w:type="dxa"/>
          </w:tcPr>
          <w:p w14:paraId="071C0F57" w14:textId="77777777" w:rsidR="005F48B2" w:rsidRPr="00936853" w:rsidRDefault="005F48B2">
            <w:pPr>
              <w:pStyle w:val="PlainText"/>
              <w:spacing w:before="0"/>
              <w:jc w:val="center"/>
              <w:rPr>
                <w:b/>
                <w:bCs/>
                <w:color w:val="808080"/>
              </w:rPr>
            </w:pPr>
            <w:r w:rsidRPr="00936853">
              <w:rPr>
                <w:b/>
                <w:bCs/>
                <w:color w:val="808080"/>
              </w:rPr>
              <w:t>California Institute of Technology</w:t>
            </w:r>
          </w:p>
          <w:p w14:paraId="5A852F08" w14:textId="77777777" w:rsidR="005F48B2" w:rsidRPr="00936853" w:rsidRDefault="005F48B2" w:rsidP="0039257F">
            <w:pPr>
              <w:pStyle w:val="PlainText"/>
              <w:spacing w:before="0"/>
              <w:jc w:val="center"/>
              <w:rPr>
                <w:color w:val="808080"/>
                <w:lang w:val="it-IT"/>
              </w:rPr>
            </w:pPr>
            <w:r w:rsidRPr="00936853">
              <w:rPr>
                <w:b/>
                <w:bCs/>
                <w:color w:val="808080"/>
              </w:rPr>
              <w:t xml:space="preserve">LIGO </w:t>
            </w:r>
            <w:r w:rsidR="0039257F" w:rsidRPr="00936853">
              <w:rPr>
                <w:b/>
                <w:bCs/>
                <w:color w:val="808080"/>
              </w:rPr>
              <w:t>Laboratory</w:t>
            </w:r>
          </w:p>
        </w:tc>
        <w:tc>
          <w:tcPr>
            <w:tcW w:w="4909" w:type="dxa"/>
          </w:tcPr>
          <w:p w14:paraId="426A291D" w14:textId="77777777" w:rsidR="005F48B2" w:rsidRPr="00936853" w:rsidRDefault="005F48B2">
            <w:pPr>
              <w:pStyle w:val="PlainText"/>
              <w:spacing w:before="0"/>
              <w:jc w:val="center"/>
              <w:rPr>
                <w:b/>
                <w:bCs/>
                <w:color w:val="808080"/>
              </w:rPr>
            </w:pPr>
            <w:r w:rsidRPr="00936853">
              <w:rPr>
                <w:b/>
                <w:bCs/>
                <w:color w:val="808080"/>
              </w:rPr>
              <w:t>Massachusetts Institute of Technology</w:t>
            </w:r>
          </w:p>
          <w:p w14:paraId="7DB803E4" w14:textId="77777777" w:rsidR="005F48B2" w:rsidRPr="00936853" w:rsidRDefault="00E66298" w:rsidP="0039257F">
            <w:pPr>
              <w:pStyle w:val="PlainText"/>
              <w:spacing w:before="0"/>
              <w:jc w:val="center"/>
              <w:rPr>
                <w:color w:val="808080"/>
              </w:rPr>
            </w:pPr>
            <w:r w:rsidRPr="00936853">
              <w:rPr>
                <w:b/>
                <w:bCs/>
                <w:color w:val="808080"/>
              </w:rPr>
              <w:t xml:space="preserve">LIGO </w:t>
            </w:r>
            <w:r w:rsidR="0039257F" w:rsidRPr="00936853">
              <w:rPr>
                <w:b/>
                <w:bCs/>
                <w:color w:val="808080"/>
              </w:rPr>
              <w:t>Laboratory</w:t>
            </w:r>
          </w:p>
        </w:tc>
      </w:tr>
      <w:tr w:rsidR="005F48B2" w:rsidRPr="00936853" w14:paraId="2A2DA27A" w14:textId="77777777">
        <w:tc>
          <w:tcPr>
            <w:tcW w:w="4909" w:type="dxa"/>
          </w:tcPr>
          <w:p w14:paraId="45BD3BD4" w14:textId="77777777" w:rsidR="005F48B2" w:rsidRPr="00936853" w:rsidRDefault="005F48B2">
            <w:pPr>
              <w:pStyle w:val="PlainText"/>
              <w:spacing w:before="0"/>
              <w:jc w:val="center"/>
              <w:rPr>
                <w:b/>
                <w:bCs/>
                <w:color w:val="808080"/>
              </w:rPr>
            </w:pPr>
          </w:p>
          <w:p w14:paraId="07ACFB80" w14:textId="77777777" w:rsidR="008E7496" w:rsidRPr="00936853" w:rsidRDefault="008E7496">
            <w:pPr>
              <w:pStyle w:val="PlainText"/>
              <w:spacing w:before="0"/>
              <w:jc w:val="center"/>
              <w:rPr>
                <w:b/>
                <w:bCs/>
                <w:color w:val="808080"/>
              </w:rPr>
            </w:pPr>
          </w:p>
          <w:p w14:paraId="12391BEB" w14:textId="77777777" w:rsidR="008E7496" w:rsidRPr="00936853" w:rsidRDefault="008E7496">
            <w:pPr>
              <w:pStyle w:val="PlainText"/>
              <w:spacing w:before="0"/>
              <w:jc w:val="center"/>
              <w:rPr>
                <w:b/>
                <w:bCs/>
                <w:color w:val="808080"/>
              </w:rPr>
            </w:pPr>
          </w:p>
          <w:p w14:paraId="33F0C59D" w14:textId="77777777" w:rsidR="008E7496" w:rsidRPr="00936853" w:rsidRDefault="008E7496">
            <w:pPr>
              <w:pStyle w:val="PlainText"/>
              <w:spacing w:before="0"/>
              <w:jc w:val="center"/>
              <w:rPr>
                <w:b/>
                <w:bCs/>
                <w:color w:val="808080"/>
              </w:rPr>
            </w:pPr>
          </w:p>
          <w:p w14:paraId="36D9D733" w14:textId="77777777" w:rsidR="005F48B2" w:rsidRPr="00936853" w:rsidRDefault="005F48B2">
            <w:pPr>
              <w:pStyle w:val="PlainText"/>
              <w:spacing w:before="0"/>
              <w:jc w:val="center"/>
              <w:rPr>
                <w:b/>
                <w:bCs/>
                <w:color w:val="808080"/>
              </w:rPr>
            </w:pPr>
            <w:r w:rsidRPr="00936853">
              <w:rPr>
                <w:b/>
                <w:bCs/>
                <w:color w:val="808080"/>
              </w:rPr>
              <w:t>LIGO Hanford Observatory</w:t>
            </w:r>
          </w:p>
          <w:p w14:paraId="5E219E16" w14:textId="77777777" w:rsidR="005F48B2" w:rsidRPr="00936853" w:rsidRDefault="005F48B2">
            <w:pPr>
              <w:pStyle w:val="PlainText"/>
              <w:spacing w:before="0"/>
              <w:jc w:val="center"/>
              <w:rPr>
                <w:b/>
                <w:bCs/>
                <w:color w:val="808080"/>
              </w:rPr>
            </w:pPr>
          </w:p>
        </w:tc>
        <w:tc>
          <w:tcPr>
            <w:tcW w:w="4909" w:type="dxa"/>
          </w:tcPr>
          <w:p w14:paraId="4ABA94AC" w14:textId="77777777" w:rsidR="005F48B2" w:rsidRPr="00936853" w:rsidRDefault="005F48B2">
            <w:pPr>
              <w:pStyle w:val="PlainText"/>
              <w:spacing w:before="0"/>
              <w:jc w:val="center"/>
              <w:rPr>
                <w:b/>
                <w:bCs/>
                <w:color w:val="808080"/>
              </w:rPr>
            </w:pPr>
          </w:p>
          <w:p w14:paraId="72E66CCA" w14:textId="77777777" w:rsidR="008E7496" w:rsidRPr="00936853" w:rsidRDefault="008E7496">
            <w:pPr>
              <w:pStyle w:val="PlainText"/>
              <w:spacing w:before="0"/>
              <w:jc w:val="center"/>
              <w:rPr>
                <w:b/>
                <w:bCs/>
                <w:color w:val="808080"/>
              </w:rPr>
            </w:pPr>
          </w:p>
          <w:p w14:paraId="0CE86737" w14:textId="77777777" w:rsidR="008E7496" w:rsidRPr="00936853" w:rsidRDefault="008E7496">
            <w:pPr>
              <w:pStyle w:val="PlainText"/>
              <w:spacing w:before="0"/>
              <w:jc w:val="center"/>
              <w:rPr>
                <w:b/>
                <w:bCs/>
                <w:color w:val="808080"/>
              </w:rPr>
            </w:pPr>
          </w:p>
          <w:p w14:paraId="4ACC56C3" w14:textId="77777777" w:rsidR="008E7496" w:rsidRPr="00936853" w:rsidRDefault="008E7496">
            <w:pPr>
              <w:pStyle w:val="PlainText"/>
              <w:spacing w:before="0"/>
              <w:jc w:val="center"/>
              <w:rPr>
                <w:b/>
                <w:bCs/>
                <w:color w:val="808080"/>
              </w:rPr>
            </w:pPr>
          </w:p>
          <w:p w14:paraId="1C295002" w14:textId="77777777" w:rsidR="005F48B2" w:rsidRPr="00936853" w:rsidRDefault="005F48B2">
            <w:pPr>
              <w:pStyle w:val="PlainText"/>
              <w:spacing w:before="0"/>
              <w:jc w:val="center"/>
              <w:rPr>
                <w:b/>
                <w:bCs/>
                <w:color w:val="808080"/>
              </w:rPr>
            </w:pPr>
            <w:r w:rsidRPr="00936853">
              <w:rPr>
                <w:b/>
                <w:bCs/>
                <w:color w:val="808080"/>
              </w:rPr>
              <w:t>LIGO Livingston Observatory</w:t>
            </w:r>
          </w:p>
          <w:p w14:paraId="77EF160B" w14:textId="77777777" w:rsidR="005F48B2" w:rsidRPr="00936853" w:rsidRDefault="005F48B2">
            <w:pPr>
              <w:pStyle w:val="PlainText"/>
              <w:spacing w:before="0"/>
              <w:jc w:val="center"/>
              <w:rPr>
                <w:b/>
                <w:bCs/>
                <w:color w:val="808080"/>
              </w:rPr>
            </w:pPr>
          </w:p>
        </w:tc>
      </w:tr>
    </w:tbl>
    <w:p w14:paraId="33BEED2D" w14:textId="77777777" w:rsidR="005F48B2" w:rsidRPr="00936853" w:rsidRDefault="005F48B2">
      <w:pPr>
        <w:pStyle w:val="PlainText"/>
        <w:jc w:val="center"/>
      </w:pPr>
      <w:r w:rsidRPr="00936853">
        <w:t>http://www.ligo.caltech.edu/</w:t>
      </w:r>
    </w:p>
    <w:p w14:paraId="3E9D9C6F" w14:textId="77777777" w:rsidR="00C47C08" w:rsidRPr="005E1BFB" w:rsidRDefault="005F48B2" w:rsidP="00FB3C45">
      <w:pPr>
        <w:keepNext/>
        <w:spacing w:before="240" w:after="60"/>
        <w:outlineLvl w:val="0"/>
        <w:rPr>
          <w:sz w:val="28"/>
        </w:rPr>
      </w:pPr>
      <w:r w:rsidRPr="005E1BFB">
        <w:rPr>
          <w:sz w:val="28"/>
        </w:rPr>
        <w:br w:type="page"/>
      </w:r>
    </w:p>
    <w:p w14:paraId="558CC98A" w14:textId="7F63A99F" w:rsidR="00DC62F2" w:rsidRPr="00DC62F2" w:rsidRDefault="00DC62F2" w:rsidP="00DC62F2">
      <w:pPr>
        <w:pStyle w:val="Heading1"/>
      </w:pPr>
      <w:r>
        <w:lastRenderedPageBreak/>
        <w:t xml:space="preserve"> Scope</w:t>
      </w:r>
    </w:p>
    <w:p w14:paraId="186FEC95" w14:textId="77CE3BED" w:rsidR="00DC62F2" w:rsidRDefault="00DC62F2" w:rsidP="00DC62F2">
      <w:pPr>
        <w:pStyle w:val="ListParagraph"/>
        <w:ind w:left="0"/>
      </w:pPr>
      <w:r>
        <w:t xml:space="preserve">The document </w:t>
      </w:r>
      <w:hyperlink r:id="rId9" w:history="1">
        <w:r w:rsidRPr="00DC62F2">
          <w:rPr>
            <w:rStyle w:val="Hyperlink"/>
          </w:rPr>
          <w:t>M1500042</w:t>
        </w:r>
      </w:hyperlink>
      <w:r>
        <w:t xml:space="preserve"> describes the process for claiming a first detection. Step 1 of this process includes:</w:t>
      </w:r>
    </w:p>
    <w:p w14:paraId="11F5011A" w14:textId="30502399" w:rsidR="00DC62F2" w:rsidRPr="00DC62F2" w:rsidRDefault="00DC62F2" w:rsidP="00DC62F2">
      <w:pPr>
        <w:pStyle w:val="ListParagraph"/>
        <w:numPr>
          <w:ilvl w:val="0"/>
          <w:numId w:val="47"/>
        </w:numPr>
        <w:rPr>
          <w:i/>
        </w:rPr>
      </w:pPr>
      <w:r w:rsidRPr="00DC62F2">
        <w:rPr>
          <w:i/>
        </w:rPr>
        <w:t>The Observatory heads activate the process for capturing the complete state of the observatories at the time of the event (assuming a transient event).</w:t>
      </w:r>
    </w:p>
    <w:p w14:paraId="1FFC3AC1" w14:textId="77777777" w:rsidR="00DC62F2" w:rsidRDefault="00DC62F2" w:rsidP="00DC62F2">
      <w:pPr>
        <w:pStyle w:val="ListParagraph"/>
      </w:pPr>
    </w:p>
    <w:p w14:paraId="441618BB" w14:textId="1ADDC52A" w:rsidR="00DC62F2" w:rsidRDefault="00DC62F2" w:rsidP="00DC62F2">
      <w:pPr>
        <w:pStyle w:val="ListParagraph"/>
        <w:ind w:left="0"/>
      </w:pPr>
      <w:r>
        <w:t>The Observatory heads have delegated this process to the authors of this document. In the following we describe how we have answered this charge for GW150914.</w:t>
      </w:r>
    </w:p>
    <w:p w14:paraId="249B4EBA" w14:textId="77777777" w:rsidR="00BD5900" w:rsidRDefault="00BD5900" w:rsidP="00DC62F2">
      <w:pPr>
        <w:pStyle w:val="ListParagraph"/>
        <w:ind w:left="0"/>
      </w:pPr>
    </w:p>
    <w:p w14:paraId="7528018B" w14:textId="4A6EE3B2" w:rsidR="00BD5900" w:rsidRDefault="00BD5900" w:rsidP="00DC62F2">
      <w:pPr>
        <w:pStyle w:val="ListParagraph"/>
        <w:ind w:left="0"/>
      </w:pPr>
      <w:r>
        <w:t>This document includes external links to password-protected document repositories and electronic logbooks, intended for LIGO and Virgo collaboration use. If researchers who are not members of either collaboration require linked information, they can contact the authors.</w:t>
      </w:r>
    </w:p>
    <w:p w14:paraId="15A8058B" w14:textId="39BC0679" w:rsidR="00DC62F2" w:rsidRDefault="00DC62F2" w:rsidP="00DC62F2">
      <w:pPr>
        <w:pStyle w:val="Heading1"/>
      </w:pPr>
      <w:r>
        <w:t>Site Status</w:t>
      </w:r>
    </w:p>
    <w:p w14:paraId="7B57FD37" w14:textId="3F10C4C5" w:rsidR="00DC62F2" w:rsidRDefault="00DC62F2" w:rsidP="00DC62F2">
      <w:r>
        <w:t>GW1</w:t>
      </w:r>
      <w:r w:rsidR="007359B3">
        <w:t xml:space="preserve">50914 occurred at </w:t>
      </w:r>
      <w:r>
        <w:t>09:50</w:t>
      </w:r>
      <w:r w:rsidR="007359B3">
        <w:t>:45</w:t>
      </w:r>
      <w:r>
        <w:t xml:space="preserve"> UTC on Monday September 14th 2015. The timing of the event </w:t>
      </w:r>
      <w:r w:rsidR="007359B3">
        <w:t xml:space="preserve">was fortuitous in that only respective </w:t>
      </w:r>
      <w:r>
        <w:t xml:space="preserve">control room operators were on-site </w:t>
      </w:r>
      <w:r w:rsidR="007359B3">
        <w:t xml:space="preserve">at LLO and LHO </w:t>
      </w:r>
      <w:r>
        <w:t>at this time. Landry and O'Reilly initiated a poll via email of all personnel at each site in order to confirm this. The results of this surv</w:t>
      </w:r>
      <w:r w:rsidR="002215F2">
        <w:t xml:space="preserve">ey are in the </w:t>
      </w:r>
      <w:r w:rsidR="00A13F5B">
        <w:t>LIGO Document Control Center at</w:t>
      </w:r>
      <w:r w:rsidR="006968CF">
        <w:t xml:space="preserve"> </w:t>
      </w:r>
      <w:hyperlink r:id="rId10" w:history="1">
        <w:r w:rsidR="006968CF" w:rsidRPr="006968CF">
          <w:rPr>
            <w:rStyle w:val="Hyperlink"/>
          </w:rPr>
          <w:t>https://dcc.ligo.org/LIGO-L1500134</w:t>
        </w:r>
      </w:hyperlink>
      <w:r w:rsidR="006968CF">
        <w:t xml:space="preserve"> (LHO) and</w:t>
      </w:r>
      <w:r w:rsidR="00A13F5B">
        <w:t xml:space="preserve"> </w:t>
      </w:r>
      <w:hyperlink r:id="rId11" w:history="1">
        <w:r w:rsidR="006968CF" w:rsidRPr="006968CF">
          <w:rPr>
            <w:rStyle w:val="Hyperlink"/>
          </w:rPr>
          <w:t>https://dcc.ligo.org/LIGO-L1600016 (LLO)</w:t>
        </w:r>
      </w:hyperlink>
      <w:r w:rsidR="006968CF">
        <w:t>.</w:t>
      </w:r>
    </w:p>
    <w:p w14:paraId="291D706A" w14:textId="03F5CFEB" w:rsidR="00DC62F2" w:rsidRDefault="00DC62F2" w:rsidP="00DC62F2">
      <w:r>
        <w:t>To summarize: Only the control room operators were on-sit</w:t>
      </w:r>
      <w:r w:rsidR="00EF04AE">
        <w:t>e at the time of the</w:t>
      </w:r>
      <w:r w:rsidR="002E7849">
        <w:t xml:space="preserve"> event. A commissioner</w:t>
      </w:r>
      <w:r>
        <w:t xml:space="preserve"> left the Hanford site approximately 30 </w:t>
      </w:r>
      <w:r w:rsidR="00EF04AE">
        <w:t>minutes prior to the event. The Physical Environment Monitor (PEM) team</w:t>
      </w:r>
      <w:r>
        <w:t xml:space="preserve"> </w:t>
      </w:r>
      <w:r w:rsidR="002E7849">
        <w:t xml:space="preserve">(2 people) </w:t>
      </w:r>
      <w:r w:rsidR="00EF04AE">
        <w:t xml:space="preserve">measuring environmental couplings </w:t>
      </w:r>
      <w:r>
        <w:t>left the Livingston site approximately 20 minutes prior to the event.</w:t>
      </w:r>
    </w:p>
    <w:p w14:paraId="6384A880" w14:textId="0FDADD93" w:rsidR="00DC62F2" w:rsidRDefault="00237181" w:rsidP="00DC62F2">
      <w:r>
        <w:t>In addition to site staff, o</w:t>
      </w:r>
      <w:r w:rsidR="00DC62F2">
        <w:t>ur checks include all people who were visitors to the site at the time of the event as well as all contractors who regularly work on-site. Maintenance activities</w:t>
      </w:r>
      <w:r w:rsidR="002215F2">
        <w:t xml:space="preserve"> at both sites are constrained to</w:t>
      </w:r>
      <w:r w:rsidR="00DC62F2">
        <w:t xml:space="preserve"> Tuesday mornings from 08:00 to 12:00 local time. With this, and</w:t>
      </w:r>
      <w:r>
        <w:t xml:space="preserve"> the results of our polling,</w:t>
      </w:r>
      <w:r w:rsidR="006968CF">
        <w:t xml:space="preserve"> we are confident that we can account for everyone on</w:t>
      </w:r>
      <w:r w:rsidR="00DC62F2">
        <w:t xml:space="preserve"> site in the early </w:t>
      </w:r>
      <w:r w:rsidR="00591E85">
        <w:t>morning hours of Sep 14, 2015</w:t>
      </w:r>
      <w:r w:rsidR="00DC62F2">
        <w:t>.</w:t>
      </w:r>
    </w:p>
    <w:p w14:paraId="1FB110DB" w14:textId="1BB4BA81" w:rsidR="00DC62F2" w:rsidRDefault="00DC62F2" w:rsidP="00DC62F2">
      <w:pPr>
        <w:pStyle w:val="Heading1"/>
      </w:pPr>
      <w:r>
        <w:t>Other Checks</w:t>
      </w:r>
    </w:p>
    <w:p w14:paraId="2EF198FE" w14:textId="10D6D0C9" w:rsidR="00DC62F2" w:rsidRDefault="00A373B6" w:rsidP="00DC62F2">
      <w:r>
        <w:t>W</w:t>
      </w:r>
      <w:r w:rsidR="00DC62F2">
        <w:t>e have ensured that all card a</w:t>
      </w:r>
      <w:r>
        <w:t>ccess logs (LHO and LLO) and video records (LLO only,</w:t>
      </w:r>
      <w:r w:rsidR="00DC62F2">
        <w:t xml:space="preserve"> from the gate at Livingston) be archived. This archive runs from before the time of the event </w:t>
      </w:r>
      <w:r w:rsidR="006968CF">
        <w:t>and covers the entire data set analyzed for the GW150914 event</w:t>
      </w:r>
      <w:r w:rsidR="00DC62F2">
        <w:t>. It includes our first re-entry to the experimental areas.</w:t>
      </w:r>
    </w:p>
    <w:p w14:paraId="7AD9A197" w14:textId="73875711" w:rsidR="00164084" w:rsidRDefault="00164084" w:rsidP="00DC62F2">
      <w:r>
        <w:t xml:space="preserve">At </w:t>
      </w:r>
      <w:r w:rsidR="00EE408C">
        <w:t xml:space="preserve">LHO, </w:t>
      </w:r>
      <w:r>
        <w:t>M.</w:t>
      </w:r>
      <w:r w:rsidR="00BB45D8">
        <w:t xml:space="preserve"> Landry and electrical engineers</w:t>
      </w:r>
      <w:r w:rsidR="00EE408C">
        <w:t xml:space="preserve"> </w:t>
      </w:r>
      <w:r>
        <w:t xml:space="preserve">confirmed on Oct 14, 2015 that all end station access points such as main door, emergency door and roll-up doors produce an entry in the card reader database.  This means that card access logs are a reliable gauge of access to end stations and thus obviate the need for seismometer and microphone investigations for </w:t>
      </w:r>
      <w:r w:rsidR="00744285">
        <w:t xml:space="preserve">endstation </w:t>
      </w:r>
      <w:r>
        <w:t>VEA access near the time of the event.</w:t>
      </w:r>
      <w:r w:rsidR="00744285">
        <w:t xml:space="preserve">  Note that this is not the case for the cornerstation LVEA: cardreader access beyond the two main access points is not uniform and most emergency exits currently are not wired to create an electronic record in the card access log.</w:t>
      </w:r>
      <w:r w:rsidR="00123180">
        <w:t xml:space="preserve"> This will be modified post-O1, with a revamping of LHO card access.</w:t>
      </w:r>
    </w:p>
    <w:p w14:paraId="46756660" w14:textId="5A7301C7" w:rsidR="00D63F5F" w:rsidRDefault="00F8711F" w:rsidP="00DC62F2">
      <w:r>
        <w:t>At LLO it is possible to access both the end stations and corner stations by using a key to non-ala</w:t>
      </w:r>
      <w:r w:rsidR="00D63F5F">
        <w:t xml:space="preserve">rmed doors. However any normal visit to an end station clearly registers on PEM channels (see </w:t>
      </w:r>
      <w:hyperlink r:id="rId12" w:history="1">
        <w:r w:rsidR="00D63F5F" w:rsidRPr="00D63F5F">
          <w:rPr>
            <w:rStyle w:val="Hyperlink"/>
          </w:rPr>
          <w:t>https://alog.ligo-la.caltech.edu/EVNT/index.php?callRep=11432</w:t>
        </w:r>
      </w:hyperlink>
      <w:r w:rsidR="00D63F5F">
        <w:t xml:space="preserve">). Even with stealth the low frequency microphone or tiltmeters would record </w:t>
      </w:r>
      <w:r w:rsidR="00A13F5B">
        <w:t>any entries to the experimental areas</w:t>
      </w:r>
      <w:r w:rsidR="00D63F5F">
        <w:t>.</w:t>
      </w:r>
      <w:r w:rsidR="006968CF">
        <w:t xml:space="preserve"> The PEM channels at LHO have similar sensitivity.</w:t>
      </w:r>
    </w:p>
    <w:p w14:paraId="2D6F32E5" w14:textId="54C5299F" w:rsidR="00DC62F2" w:rsidRDefault="00DC62F2" w:rsidP="00DC62F2">
      <w:r>
        <w:t xml:space="preserve">Subsequent to the event candidate’s discovery the maintenance activities, which had been scheduled for September 15th, were postponed. </w:t>
      </w:r>
      <w:r w:rsidR="00A373B6">
        <w:t xml:space="preserve">This included a cancellation of LN2 deliveries at both observatory sites. </w:t>
      </w:r>
      <w:r w:rsidR="00D06896">
        <w:t xml:space="preserve">We restricted entry </w:t>
      </w:r>
      <w:r w:rsidR="00A373B6">
        <w:t xml:space="preserve">at both LHO and LLO </w:t>
      </w:r>
      <w:r w:rsidR="00D06896">
        <w:t xml:space="preserve">to the Vacuum Equipment Areas (VEAs) at the corner and end stations. This included the Electronics bays at the corner and the end stations. </w:t>
      </w:r>
    </w:p>
    <w:p w14:paraId="324C33A4" w14:textId="5E993D79" w:rsidR="00D06896" w:rsidRDefault="00D06896" w:rsidP="00DC62F2">
      <w:r>
        <w:t>There is one recorded entry to the electronics bay at the Livingston corner station on September 15</w:t>
      </w:r>
      <w:r w:rsidRPr="00D06896">
        <w:rPr>
          <w:vertAlign w:val="superscript"/>
        </w:rPr>
        <w:t>th</w:t>
      </w:r>
      <w:r w:rsidR="00075FE8">
        <w:t xml:space="preserve"> by an electronics expert</w:t>
      </w:r>
      <w:r>
        <w:t xml:space="preserve"> (cf. </w:t>
      </w:r>
      <w:hyperlink r:id="rId13" w:history="1">
        <w:r w:rsidRPr="00D06896">
          <w:rPr>
            <w:rStyle w:val="Hyperlink"/>
          </w:rPr>
          <w:t>https://alog.ligo-la.caltech.edu/aLOG/index.php?callRep=20570</w:t>
        </w:r>
      </w:hyperlink>
      <w:r>
        <w:t xml:space="preserve"> ). </w:t>
      </w:r>
      <w:r w:rsidR="00041F61">
        <w:t>This entry was recorded in the</w:t>
      </w:r>
      <w:r w:rsidR="00523318">
        <w:t xml:space="preserve"> general</w:t>
      </w:r>
      <w:r w:rsidR="00041F61">
        <w:t xml:space="preserve"> aLOG. The purpose was retrieval of a part from the spares’ storage (</w:t>
      </w:r>
      <w:hyperlink r:id="rId14" w:history="1">
        <w:r w:rsidR="00041F61" w:rsidRPr="00041F61">
          <w:rPr>
            <w:rStyle w:val="Hyperlink"/>
          </w:rPr>
          <w:t>https://alog.ligo-la.caltech.edu/aLOG/index.php?callRep=20579</w:t>
        </w:r>
      </w:hyperlink>
      <w:r w:rsidR="00041F61">
        <w:t xml:space="preserve">). </w:t>
      </w:r>
      <w:r>
        <w:t>Given that entry to the electronics’ bays is not controlled by card access</w:t>
      </w:r>
      <w:r w:rsidR="00F924A3">
        <w:t xml:space="preserve"> (LLO only)</w:t>
      </w:r>
      <w:r>
        <w:t xml:space="preserve"> it is possible that there were other incursions. However, such entries are usually made in order to do some troubleshooting and should appear in both the operator’s shift log and in a log entry related to the activity. People can (and have), entered these areas without informing the operator(s).</w:t>
      </w:r>
    </w:p>
    <w:p w14:paraId="28F31B8F" w14:textId="47552345" w:rsidR="00D06896" w:rsidRDefault="007451FA" w:rsidP="00DC62F2">
      <w:r>
        <w:t>On September 22</w:t>
      </w:r>
      <w:r w:rsidRPr="007451FA">
        <w:rPr>
          <w:vertAlign w:val="superscript"/>
        </w:rPr>
        <w:t>nd</w:t>
      </w:r>
      <w:r>
        <w:t xml:space="preserve"> we interrupted observations for needed maintenance, in particul</w:t>
      </w:r>
      <w:r w:rsidR="00981C43">
        <w:t>ar deliveries of LN2</w:t>
      </w:r>
      <w:r>
        <w:t>. We made controlled entries to the experimental areas and electronics’ bays and documented the state of the instrument as we found it</w:t>
      </w:r>
      <w:r w:rsidR="00041F61">
        <w:t>. We are confident that this constitutes an accurate pict</w:t>
      </w:r>
      <w:r w:rsidR="00981C43">
        <w:t>ure of the physical state of both observatory halls and</w:t>
      </w:r>
      <w:r w:rsidR="00041F61">
        <w:t xml:space="preserve"> instruments at the time of GW150914.</w:t>
      </w:r>
    </w:p>
    <w:p w14:paraId="604F269C" w14:textId="2E4E310C" w:rsidR="00041F61" w:rsidRDefault="00041F61" w:rsidP="00DC62F2">
      <w:r>
        <w:t>At</w:t>
      </w:r>
      <w:r w:rsidR="00CD094E">
        <w:t xml:space="preserve"> LLO we have photographs, </w:t>
      </w:r>
      <w:r>
        <w:t>video</w:t>
      </w:r>
      <w:r w:rsidR="00955BA9">
        <w:t>,</w:t>
      </w:r>
      <w:bookmarkStart w:id="1" w:name="_GoBack"/>
      <w:bookmarkEnd w:id="1"/>
      <w:r>
        <w:t xml:space="preserve"> and written documentation. The latter can be found at: </w:t>
      </w:r>
      <w:hyperlink r:id="rId15" w:history="1">
        <w:r w:rsidRPr="00041F61">
          <w:rPr>
            <w:rStyle w:val="Hyperlink"/>
          </w:rPr>
          <w:t>https://alog.ligo-la.caltech.edu/EVNT/index.php?callRep=11</w:t>
        </w:r>
        <w:r w:rsidRPr="00041F61">
          <w:rPr>
            <w:rStyle w:val="Hyperlink"/>
          </w:rPr>
          <w:t>3</w:t>
        </w:r>
        <w:r w:rsidRPr="00041F61">
          <w:rPr>
            <w:rStyle w:val="Hyperlink"/>
          </w:rPr>
          <w:t>17</w:t>
        </w:r>
      </w:hyperlink>
      <w:r w:rsidR="00F924A3">
        <w:t xml:space="preserve">, and in the DCC at </w:t>
      </w:r>
      <w:hyperlink r:id="rId16" w:history="1">
        <w:r w:rsidR="00F924A3" w:rsidRPr="00F924A3">
          <w:rPr>
            <w:rStyle w:val="Hyperlink"/>
          </w:rPr>
          <w:t>https://dcc.ligo.org/LIGO-L1600020</w:t>
        </w:r>
      </w:hyperlink>
      <w:r>
        <w:t xml:space="preserve">. The photographs and video are stored locally, with multiple backups including hardcopy. </w:t>
      </w:r>
      <w:r w:rsidR="00D63F5F">
        <w:t>They have also been</w:t>
      </w:r>
      <w:r>
        <w:t xml:space="preserve"> upload</w:t>
      </w:r>
      <w:r w:rsidR="00D63F5F">
        <w:t>ed to resource space (</w:t>
      </w:r>
      <w:hyperlink r:id="rId17" w:history="1">
        <w:r w:rsidR="00D63F5F" w:rsidRPr="00D63F5F">
          <w:rPr>
            <w:rStyle w:val="Hyperlink"/>
          </w:rPr>
          <w:t>https://ligoimages.mit.edu/pages/search.php?search=!collection1632</w:t>
        </w:r>
      </w:hyperlink>
      <w:r w:rsidR="009C28D9">
        <w:t>)</w:t>
      </w:r>
      <w:r>
        <w:t>.</w:t>
      </w:r>
      <w:r w:rsidR="00233DF5">
        <w:t xml:space="preserve"> Many of the items found are of a banal “house-keeping” variety and can be attributed to the fact that the clean up that normally occurs at the beginning of an observation run was postponed.</w:t>
      </w:r>
      <w:r w:rsidR="006968CF">
        <w:t xml:space="preserve"> Local detector and electronics experts examined the photographs. They saw nothing of concern. Some minor questions were followed up with the relevant people.</w:t>
      </w:r>
    </w:p>
    <w:p w14:paraId="24233B8E" w14:textId="6E3FB82A" w:rsidR="0085207D" w:rsidRDefault="001006C4" w:rsidP="00DC62F2">
      <w:r>
        <w:t>Similarly at LHO, the cornerstation LVEA and end and midstation VEAs were toured on maintenance Tuesdays Sep 22 and Sep 29, yielding written documentation on the state of the experimental halls, and photographic assays of i) all electronics racks, and ii) status and housekeeping.</w:t>
      </w:r>
      <w:r w:rsidR="0085207D">
        <w:t xml:space="preserve">  These sweeps, and links to photographs of the halls and electronics are given in the DCC document </w:t>
      </w:r>
      <w:hyperlink r:id="rId18" w:history="1">
        <w:r w:rsidR="0085207D" w:rsidRPr="00A6255F">
          <w:rPr>
            <w:rStyle w:val="Hyperlink"/>
          </w:rPr>
          <w:t>https://dcc.ligo.org/LIGO-L1500139</w:t>
        </w:r>
      </w:hyperlink>
      <w:r w:rsidR="0085207D">
        <w:t>.</w:t>
      </w:r>
      <w:r w:rsidR="00900DEB">
        <w:t xml:space="preserve">  536 photos were</w:t>
      </w:r>
      <w:r w:rsidR="00A92AA7">
        <w:t xml:space="preserve"> taken of the </w:t>
      </w:r>
      <w:r w:rsidR="002B7B31">
        <w:t>electronics racks and VEAs. All</w:t>
      </w:r>
      <w:r w:rsidR="00A92AA7">
        <w:t xml:space="preserve"> of these photos have been reviewed in detail and reports given </w:t>
      </w:r>
      <w:r w:rsidR="002B7B31">
        <w:t>in the L1</w:t>
      </w:r>
      <w:r w:rsidR="0083601F">
        <w:t>500139 doc, above. No noteworthy</w:t>
      </w:r>
      <w:r w:rsidR="002B7B31">
        <w:t xml:space="preserve"> activity was found and any installations that were </w:t>
      </w:r>
      <w:r w:rsidR="00F924A3">
        <w:t xml:space="preserve">initially </w:t>
      </w:r>
      <w:r w:rsidR="002B7B31">
        <w:t>not understood were followed up upon and found to be acceptable</w:t>
      </w:r>
      <w:r w:rsidR="00A92AA7">
        <w:t>.</w:t>
      </w:r>
    </w:p>
    <w:p w14:paraId="2CE54ACD" w14:textId="18ED98E0" w:rsidR="002C53F7" w:rsidRDefault="003E4DB9" w:rsidP="002C53F7">
      <w:pPr>
        <w:pStyle w:val="Heading1"/>
      </w:pPr>
      <w:r>
        <w:t>Potential for unexpected</w:t>
      </w:r>
      <w:r w:rsidR="002C53F7">
        <w:t xml:space="preserve"> injection</w:t>
      </w:r>
    </w:p>
    <w:p w14:paraId="78905F8C" w14:textId="401FE31B" w:rsidR="002C53F7" w:rsidRDefault="002C53F7" w:rsidP="00DC62F2">
      <w:r>
        <w:t>Part of the sit</w:t>
      </w:r>
      <w:r w:rsidR="002B7B31">
        <w:t xml:space="preserve">e </w:t>
      </w:r>
      <w:r w:rsidR="00900DEB">
        <w:t xml:space="preserve">status assessment is to address </w:t>
      </w:r>
      <w:r>
        <w:t>the possibility that GW150914 wa</w:t>
      </w:r>
      <w:r w:rsidR="003E4DB9">
        <w:t>s an unexpected</w:t>
      </w:r>
      <w:r>
        <w:t xml:space="preserve"> injection, either made in hardware as an analog injection, or via software.</w:t>
      </w:r>
      <w:r w:rsidR="00900DEB">
        <w:t xml:space="preserve"> Several different studies have been made to assess this possibility. We summarize them here for completeness:</w:t>
      </w:r>
    </w:p>
    <w:p w14:paraId="122072F3" w14:textId="0C7A6074" w:rsidR="00B62F25" w:rsidRDefault="00900DEB" w:rsidP="002C53F7">
      <w:pPr>
        <w:pStyle w:val="ListParagraph"/>
        <w:numPr>
          <w:ilvl w:val="0"/>
          <w:numId w:val="47"/>
        </w:numPr>
        <w:rPr>
          <w:rFonts w:ascii="Times New Roman" w:hAnsi="Times New Roman" w:cs="Times New Roman"/>
        </w:rPr>
      </w:pPr>
      <w:r>
        <w:rPr>
          <w:rFonts w:ascii="Times New Roman" w:hAnsi="Times New Roman" w:cs="Times New Roman"/>
        </w:rPr>
        <w:t>A t</w:t>
      </w:r>
      <w:r w:rsidR="00B62F25">
        <w:rPr>
          <w:rFonts w:ascii="Times New Roman" w:hAnsi="Times New Roman" w:cs="Times New Roman"/>
        </w:rPr>
        <w:t xml:space="preserve">echnical doc </w:t>
      </w:r>
      <w:hyperlink r:id="rId19" w:history="1">
        <w:r w:rsidR="00C432F6" w:rsidRPr="00C432F6">
          <w:rPr>
            <w:rStyle w:val="Hyperlink"/>
            <w:rFonts w:ascii="Times New Roman" w:hAnsi="Times New Roman" w:cs="Times New Roman"/>
          </w:rPr>
          <w:t>https://dcc.ligo.org/LIGO-T1500536</w:t>
        </w:r>
      </w:hyperlink>
      <w:r>
        <w:rPr>
          <w:rFonts w:ascii="Times New Roman" w:hAnsi="Times New Roman" w:cs="Times New Roman"/>
        </w:rPr>
        <w:t xml:space="preserve"> considers the s</w:t>
      </w:r>
      <w:r w:rsidR="00B62F25">
        <w:rPr>
          <w:rFonts w:ascii="Times New Roman" w:hAnsi="Times New Roman" w:cs="Times New Roman"/>
        </w:rPr>
        <w:t xml:space="preserve">ignal </w:t>
      </w:r>
      <w:r>
        <w:rPr>
          <w:rFonts w:ascii="Times New Roman" w:hAnsi="Times New Roman" w:cs="Times New Roman"/>
        </w:rPr>
        <w:t>morphology around the DARM loop, showing GW150914 cannot be a sig</w:t>
      </w:r>
      <w:r w:rsidR="00D63817">
        <w:rPr>
          <w:rFonts w:ascii="Times New Roman" w:hAnsi="Times New Roman" w:cs="Times New Roman"/>
        </w:rPr>
        <w:t>nal added to the control stream</w:t>
      </w:r>
      <w:r>
        <w:rPr>
          <w:rFonts w:ascii="Times New Roman" w:hAnsi="Times New Roman" w:cs="Times New Roman"/>
        </w:rPr>
        <w:t>.</w:t>
      </w:r>
    </w:p>
    <w:p w14:paraId="41C6F22B" w14:textId="68952C80" w:rsidR="002C53F7" w:rsidRDefault="00B62F25" w:rsidP="002C53F7">
      <w:pPr>
        <w:pStyle w:val="ListParagraph"/>
        <w:numPr>
          <w:ilvl w:val="0"/>
          <w:numId w:val="47"/>
        </w:numPr>
        <w:rPr>
          <w:rFonts w:ascii="Times New Roman" w:hAnsi="Times New Roman" w:cs="Times New Roman"/>
        </w:rPr>
      </w:pPr>
      <w:r>
        <w:rPr>
          <w:rFonts w:ascii="Times New Roman" w:hAnsi="Times New Roman" w:cs="Times New Roman"/>
        </w:rPr>
        <w:t xml:space="preserve">The Control and Data Systems (CDS) group made a detailed audit of CDS computers, </w:t>
      </w:r>
      <w:hyperlink r:id="rId20" w:history="1">
        <w:r w:rsidR="00A8566F" w:rsidRPr="00A8566F">
          <w:rPr>
            <w:rStyle w:val="Hyperlink"/>
            <w:rFonts w:ascii="Times New Roman" w:hAnsi="Times New Roman" w:cs="Times New Roman"/>
          </w:rPr>
          <w:t>https://dcc.ligo.org/LIGO-T1500541</w:t>
        </w:r>
      </w:hyperlink>
      <w:r w:rsidR="00900DEB">
        <w:rPr>
          <w:rFonts w:ascii="Times New Roman" w:hAnsi="Times New Roman" w:cs="Times New Roman"/>
        </w:rPr>
        <w:t>. This document sho</w:t>
      </w:r>
      <w:r w:rsidR="003E4DB9">
        <w:rPr>
          <w:rFonts w:ascii="Times New Roman" w:hAnsi="Times New Roman" w:cs="Times New Roman"/>
        </w:rPr>
        <w:t>wed that there was no unusual</w:t>
      </w:r>
      <w:r w:rsidR="00900DEB">
        <w:rPr>
          <w:rFonts w:ascii="Times New Roman" w:hAnsi="Times New Roman" w:cs="Times New Roman"/>
        </w:rPr>
        <w:t xml:space="preserve"> activity on the CDS network in the days leading up to and after GW150914. Furthermore this study suggested </w:t>
      </w:r>
      <w:r w:rsidR="00DC5F54">
        <w:rPr>
          <w:rFonts w:ascii="Times New Roman" w:hAnsi="Times New Roman" w:cs="Times New Roman"/>
        </w:rPr>
        <w:t xml:space="preserve">additional </w:t>
      </w:r>
      <w:r w:rsidR="00900DEB">
        <w:rPr>
          <w:rFonts w:ascii="Times New Roman" w:hAnsi="Times New Roman" w:cs="Times New Roman"/>
        </w:rPr>
        <w:t xml:space="preserve">ways to modify the CDS network, to close </w:t>
      </w:r>
      <w:r w:rsidR="000D18DF">
        <w:rPr>
          <w:rFonts w:ascii="Times New Roman" w:hAnsi="Times New Roman" w:cs="Times New Roman"/>
        </w:rPr>
        <w:t xml:space="preserve">some </w:t>
      </w:r>
      <w:r w:rsidR="00900DEB">
        <w:rPr>
          <w:rFonts w:ascii="Times New Roman" w:hAnsi="Times New Roman" w:cs="Times New Roman"/>
        </w:rPr>
        <w:t>loopholes in logins and file handling, etc. These mechanisms were implemented in Oct 2015.</w:t>
      </w:r>
    </w:p>
    <w:p w14:paraId="2ED61AA9" w14:textId="073D5CA3" w:rsidR="009351A3" w:rsidRPr="009351A3" w:rsidRDefault="006968CF" w:rsidP="002C53F7">
      <w:pPr>
        <w:pStyle w:val="ListParagraph"/>
        <w:numPr>
          <w:ilvl w:val="0"/>
          <w:numId w:val="47"/>
        </w:numPr>
        <w:rPr>
          <w:rFonts w:ascii="Times New Roman" w:hAnsi="Times New Roman" w:cs="Times New Roman"/>
        </w:rPr>
      </w:pPr>
      <w:r>
        <w:rPr>
          <w:rFonts w:ascii="Times New Roman" w:hAnsi="Times New Roman" w:cs="Times New Roman"/>
        </w:rPr>
        <w:t xml:space="preserve">The EVNT log </w:t>
      </w:r>
      <w:hyperlink r:id="rId21" w:history="1">
        <w:r w:rsidRPr="006968CF">
          <w:rPr>
            <w:rStyle w:val="Hyperlink"/>
            <w:rFonts w:ascii="Times New Roman" w:hAnsi="Times New Roman" w:cs="Times New Roman"/>
          </w:rPr>
          <w:t>https://alog.ligo-la.caltech.edu/EVNT/index.php?callRep=11382</w:t>
        </w:r>
      </w:hyperlink>
      <w:r w:rsidR="0006120C">
        <w:rPr>
          <w:rFonts w:ascii="Times New Roman" w:hAnsi="Times New Roman" w:cs="Times New Roman"/>
        </w:rPr>
        <w:t xml:space="preserve"> desc</w:t>
      </w:r>
      <w:r>
        <w:rPr>
          <w:rFonts w:ascii="Times New Roman" w:hAnsi="Times New Roman" w:cs="Times New Roman"/>
        </w:rPr>
        <w:t xml:space="preserve">ribes inspections of electro-static drive and output photodiode electronics at LLO. </w:t>
      </w:r>
      <w:r w:rsidRPr="0006120C">
        <w:rPr>
          <w:rFonts w:ascii="Times New Roman" w:hAnsi="Times New Roman" w:cs="Times New Roman"/>
        </w:rPr>
        <w:t>We applied ad-hoc seals to the relevant chassis in lieu of taking any risk in opening</w:t>
      </w:r>
      <w:r>
        <w:rPr>
          <w:rFonts w:ascii="Times New Roman" w:hAnsi="Times New Roman" w:cs="Times New Roman"/>
        </w:rPr>
        <w:t xml:space="preserve"> them. After the run these seals were inspected and found to be intact. The internal electronics were inspected, photographed and </w:t>
      </w:r>
      <w:r w:rsidR="009351A3">
        <w:rPr>
          <w:rFonts w:ascii="Times New Roman" w:hAnsi="Times New Roman" w:cs="Times New Roman"/>
        </w:rPr>
        <w:t>compared to the as-built schematics. No problems with the integrity of the electronics were found (</w:t>
      </w:r>
      <w:hyperlink r:id="rId22" w:history="1">
        <w:r w:rsidR="009351A3" w:rsidRPr="009351A3">
          <w:rPr>
            <w:rStyle w:val="Hyperlink"/>
            <w:rFonts w:ascii="Times New Roman" w:hAnsi="Times New Roman" w:cs="Times New Roman"/>
          </w:rPr>
          <w:t>https://alog.ligo-la.caltech.edu/EVNT/index.php?callRep=11561</w:t>
        </w:r>
      </w:hyperlink>
      <w:r w:rsidR="009351A3">
        <w:rPr>
          <w:rFonts w:ascii="Times New Roman" w:hAnsi="Times New Roman" w:cs="Times New Roman"/>
        </w:rPr>
        <w:t xml:space="preserve"> and </w:t>
      </w:r>
      <w:hyperlink r:id="rId23" w:history="1">
        <w:r w:rsidR="009351A3" w:rsidRPr="009351A3">
          <w:rPr>
            <w:rStyle w:val="Hyperlink"/>
            <w:rFonts w:ascii="Times New Roman" w:hAnsi="Times New Roman" w:cs="Times New Roman"/>
          </w:rPr>
          <w:t>https://alog.ligo-la.caltech.edu/EVNT/index.php?callRep=11563</w:t>
        </w:r>
      </w:hyperlink>
      <w:r w:rsidR="009351A3">
        <w:rPr>
          <w:rFonts w:ascii="Times New Roman" w:hAnsi="Times New Roman" w:cs="Times New Roman"/>
        </w:rPr>
        <w:t>).</w:t>
      </w:r>
    </w:p>
    <w:p w14:paraId="315EC1BF" w14:textId="47C2FF7A" w:rsidR="00A8566F" w:rsidRPr="00B62F25" w:rsidRDefault="00F86F7C" w:rsidP="002C53F7">
      <w:pPr>
        <w:pStyle w:val="ListParagraph"/>
        <w:numPr>
          <w:ilvl w:val="0"/>
          <w:numId w:val="47"/>
        </w:numPr>
        <w:rPr>
          <w:rFonts w:ascii="Times New Roman" w:hAnsi="Times New Roman" w:cs="Times New Roman"/>
        </w:rPr>
      </w:pPr>
      <w:r>
        <w:rPr>
          <w:rFonts w:ascii="Times New Roman" w:hAnsi="Times New Roman" w:cs="Times New Roman"/>
        </w:rPr>
        <w:t xml:space="preserve">The EVNT log </w:t>
      </w:r>
      <w:hyperlink r:id="rId24" w:history="1">
        <w:r w:rsidRPr="00F86F7C">
          <w:rPr>
            <w:rStyle w:val="Hyperlink"/>
            <w:rFonts w:ascii="Times New Roman" w:hAnsi="Times New Roman" w:cs="Times New Roman"/>
          </w:rPr>
          <w:t>https://alog.ligo-la.caltech.edu/EVNT/index.php?callRep=11566</w:t>
        </w:r>
      </w:hyperlink>
      <w:r>
        <w:rPr>
          <w:rFonts w:ascii="Times New Roman" w:hAnsi="Times New Roman" w:cs="Times New Roman"/>
        </w:rPr>
        <w:t xml:space="preserve"> </w:t>
      </w:r>
      <w:r w:rsidR="00767581">
        <w:rPr>
          <w:rFonts w:ascii="Times New Roman" w:hAnsi="Times New Roman" w:cs="Times New Roman"/>
        </w:rPr>
        <w:t xml:space="preserve">describes </w:t>
      </w:r>
      <w:r w:rsidR="00750C61">
        <w:rPr>
          <w:rFonts w:ascii="Times New Roman" w:hAnsi="Times New Roman" w:cs="Times New Roman"/>
        </w:rPr>
        <w:t xml:space="preserve">similar </w:t>
      </w:r>
      <w:r w:rsidR="00767581">
        <w:rPr>
          <w:rFonts w:ascii="Times New Roman" w:hAnsi="Times New Roman" w:cs="Times New Roman"/>
        </w:rPr>
        <w:t>efforts at LHO to seal electronics, and later inspect them</w:t>
      </w:r>
      <w:r w:rsidR="00D02851">
        <w:rPr>
          <w:rFonts w:ascii="Times New Roman" w:hAnsi="Times New Roman" w:cs="Times New Roman"/>
        </w:rPr>
        <w:t>, photographing and comparing to as-built schematics</w:t>
      </w:r>
      <w:r w:rsidR="00767581">
        <w:rPr>
          <w:rFonts w:ascii="Times New Roman" w:hAnsi="Times New Roman" w:cs="Times New Roman"/>
        </w:rPr>
        <w:t>,</w:t>
      </w:r>
      <w:r w:rsidR="00D02851">
        <w:rPr>
          <w:rFonts w:ascii="Times New Roman" w:hAnsi="Times New Roman" w:cs="Times New Roman"/>
        </w:rPr>
        <w:t xml:space="preserve"> for evidence of unexpected</w:t>
      </w:r>
      <w:r w:rsidR="00E33E7F">
        <w:rPr>
          <w:rFonts w:ascii="Times New Roman" w:hAnsi="Times New Roman" w:cs="Times New Roman"/>
        </w:rPr>
        <w:t xml:space="preserve"> injection.</w:t>
      </w:r>
      <w:r w:rsidR="00D02851">
        <w:rPr>
          <w:rFonts w:ascii="Times New Roman" w:hAnsi="Times New Roman" w:cs="Times New Roman"/>
        </w:rPr>
        <w:t xml:space="preserve"> None was found.</w:t>
      </w:r>
      <w:r w:rsidR="00E33E7F">
        <w:rPr>
          <w:rFonts w:ascii="Times New Roman" w:hAnsi="Times New Roman" w:cs="Times New Roman"/>
        </w:rPr>
        <w:t xml:space="preserve"> The inspected electronics were later re-sealed.</w:t>
      </w:r>
    </w:p>
    <w:p w14:paraId="5953A0C4" w14:textId="77777777" w:rsidR="002C53F7" w:rsidRDefault="002C53F7" w:rsidP="00DC62F2"/>
    <w:p w14:paraId="10567923" w14:textId="7F9FF7EB" w:rsidR="00041F61" w:rsidRDefault="00F7225F" w:rsidP="00041F61">
      <w:pPr>
        <w:pStyle w:val="Heading1"/>
      </w:pPr>
      <w:r>
        <w:t>Conclusion</w:t>
      </w:r>
    </w:p>
    <w:p w14:paraId="566A41D4" w14:textId="0E9BB215" w:rsidR="005B4D52" w:rsidRDefault="00041F61" w:rsidP="00233DF5">
      <w:r>
        <w:t>The timing of the event candida</w:t>
      </w:r>
      <w:r w:rsidR="002B0A9A">
        <w:t xml:space="preserve">te GW150914 made it relatively straightforward </w:t>
      </w:r>
      <w:r>
        <w:t xml:space="preserve">to assess the state of the instrument and the site. </w:t>
      </w:r>
      <w:r w:rsidR="00233DF5">
        <w:t>We are confident that we understand what was happening on each site at the time of the event and that we have good documentation of the physical state of the instrument at this time.</w:t>
      </w:r>
      <w:r w:rsidR="00CD0D93">
        <w:t xml:space="preserve">  We conclude that there were</w:t>
      </w:r>
      <w:r w:rsidR="002B0A9A">
        <w:t xml:space="preserve"> no unusual persons or activity at either site during the time of GW150914</w:t>
      </w:r>
      <w:r w:rsidR="00CD0D93">
        <w:t>. We see nothing</w:t>
      </w:r>
      <w:r w:rsidR="002B0A9A">
        <w:t xml:space="preserve"> th</w:t>
      </w:r>
      <w:r w:rsidR="00CD0D93">
        <w:t xml:space="preserve">at would impede </w:t>
      </w:r>
      <w:r w:rsidR="002B0A9A">
        <w:t>advancing this candidate to the next step or steps of the Detection Committee checklist.</w:t>
      </w:r>
    </w:p>
    <w:p w14:paraId="53065F2F" w14:textId="5B2E16B2" w:rsidR="00B7105F" w:rsidRPr="004821BB" w:rsidRDefault="00B7105F" w:rsidP="004821BB">
      <w:pPr>
        <w:shd w:val="clear" w:color="auto" w:fill="FFFFFF"/>
        <w:spacing w:before="0"/>
        <w:jc w:val="left"/>
        <w:rPr>
          <w:rFonts w:ascii="Helvetica" w:hAnsi="Helvetica"/>
          <w:color w:val="000000"/>
          <w:sz w:val="21"/>
          <w:szCs w:val="21"/>
        </w:rPr>
      </w:pPr>
    </w:p>
    <w:sectPr w:rsidR="00B7105F" w:rsidRPr="004821BB" w:rsidSect="00D16DD2">
      <w:headerReference w:type="default" r:id="rId25"/>
      <w:footerReference w:type="even" r:id="rId26"/>
      <w:footerReference w:type="default" r:id="rId27"/>
      <w:headerReference w:type="first" r:id="rId28"/>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BE350" w14:textId="77777777" w:rsidR="00750C61" w:rsidRDefault="00750C61">
      <w:r>
        <w:separator/>
      </w:r>
    </w:p>
  </w:endnote>
  <w:endnote w:type="continuationSeparator" w:id="0">
    <w:p w14:paraId="37620C57" w14:textId="77777777" w:rsidR="00750C61" w:rsidRDefault="0075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2393" w14:textId="77777777" w:rsidR="00750C61" w:rsidRDefault="00750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B8F53" w14:textId="77777777" w:rsidR="00750C61" w:rsidRDefault="00750C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A291" w14:textId="77777777" w:rsidR="00750C61" w:rsidRDefault="00750C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55BA9">
      <w:rPr>
        <w:rStyle w:val="PageNumber"/>
        <w:noProof/>
      </w:rPr>
      <w:t>3</w:t>
    </w:r>
    <w:r>
      <w:rPr>
        <w:rStyle w:val="PageNumber"/>
      </w:rPr>
      <w:fldChar w:fldCharType="end"/>
    </w:r>
  </w:p>
  <w:p w14:paraId="50485CAE" w14:textId="77777777" w:rsidR="00750C61" w:rsidRDefault="00750C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C7D00" w14:textId="77777777" w:rsidR="00750C61" w:rsidRDefault="00750C61">
      <w:r>
        <w:separator/>
      </w:r>
    </w:p>
  </w:footnote>
  <w:footnote w:type="continuationSeparator" w:id="0">
    <w:p w14:paraId="7F06BB21" w14:textId="77777777" w:rsidR="00750C61" w:rsidRDefault="00750C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233C" w14:textId="46A536A6" w:rsidR="00750C61" w:rsidRDefault="00750C61">
    <w:pPr>
      <w:pStyle w:val="Header"/>
      <w:tabs>
        <w:tab w:val="clear" w:pos="4320"/>
        <w:tab w:val="center" w:pos="4680"/>
      </w:tabs>
      <w:jc w:val="left"/>
      <w:rPr>
        <w:sz w:val="20"/>
      </w:rPr>
    </w:pPr>
    <w:r>
      <w:rPr>
        <w:b/>
        <w:bCs/>
        <w:i/>
        <w:iCs/>
        <w:color w:val="0000FF"/>
        <w:sz w:val="20"/>
      </w:rPr>
      <w:t>LIGO</w:t>
    </w:r>
    <w:r>
      <w:rPr>
        <w:sz w:val="20"/>
      </w:rPr>
      <w:tab/>
      <w:t>LIGO-L1500138-v6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5489" w14:textId="77777777" w:rsidR="00750C61" w:rsidRDefault="00750C61">
    <w:pPr>
      <w:pStyle w:val="Header"/>
      <w:jc w:val="right"/>
    </w:pPr>
    <w:r>
      <w:rPr>
        <w:b/>
        <w:caps/>
      </w:rPr>
      <w:t>Laser Interferometer Gravitational Wave Observatory</w:t>
    </w:r>
    <w:r>
      <w:rPr>
        <w:noProof/>
        <w:sz w:val="20"/>
      </w:rPr>
      <w:t xml:space="preserve"> </w:t>
    </w:r>
    <w:r>
      <w:rPr>
        <w:noProof/>
        <w:sz w:val="20"/>
      </w:rPr>
      <w:drawing>
        <wp:anchor distT="0" distB="0" distL="114300" distR="114300" simplePos="0" relativeHeight="251657728" behindDoc="0" locked="0" layoutInCell="1" allowOverlap="1" wp14:anchorId="37AB79C6" wp14:editId="486B6ACF">
          <wp:simplePos x="0" y="0"/>
          <wp:positionH relativeFrom="column">
            <wp:posOffset>-22225</wp:posOffset>
          </wp:positionH>
          <wp:positionV relativeFrom="paragraph">
            <wp:posOffset>-9525</wp:posOffset>
          </wp:positionV>
          <wp:extent cx="991235" cy="7239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D865F3"/>
    <w:multiLevelType w:val="hybridMultilevel"/>
    <w:tmpl w:val="C9C8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C3291F"/>
    <w:multiLevelType w:val="hybridMultilevel"/>
    <w:tmpl w:val="6F8259F0"/>
    <w:lvl w:ilvl="0" w:tplc="E45E84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04125717"/>
    <w:multiLevelType w:val="hybridMultilevel"/>
    <w:tmpl w:val="96DAD4FA"/>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7">
    <w:nsid w:val="08112186"/>
    <w:multiLevelType w:val="hybridMultilevel"/>
    <w:tmpl w:val="6F1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442830"/>
    <w:multiLevelType w:val="hybridMultilevel"/>
    <w:tmpl w:val="EC6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4C50F26"/>
    <w:multiLevelType w:val="hybridMultilevel"/>
    <w:tmpl w:val="A7B4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22A72773"/>
    <w:multiLevelType w:val="hybridMultilevel"/>
    <w:tmpl w:val="36A0F0A4"/>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14">
    <w:nsid w:val="259A2F27"/>
    <w:multiLevelType w:val="hybridMultilevel"/>
    <w:tmpl w:val="3F5E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3254D9A"/>
    <w:multiLevelType w:val="hybridMultilevel"/>
    <w:tmpl w:val="130ADBE6"/>
    <w:lvl w:ilvl="0" w:tplc="A84E4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50DAC"/>
    <w:multiLevelType w:val="hybridMultilevel"/>
    <w:tmpl w:val="3B0C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D06F9"/>
    <w:multiLevelType w:val="hybridMultilevel"/>
    <w:tmpl w:val="9176F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BA6A0B"/>
    <w:multiLevelType w:val="hybridMultilevel"/>
    <w:tmpl w:val="DE24C45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E2A6BC2"/>
    <w:multiLevelType w:val="hybridMultilevel"/>
    <w:tmpl w:val="645A4A38"/>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2">
    <w:nsid w:val="514874A9"/>
    <w:multiLevelType w:val="hybridMultilevel"/>
    <w:tmpl w:val="B262E29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E5C1B"/>
    <w:multiLevelType w:val="hybridMultilevel"/>
    <w:tmpl w:val="8CE4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D569A"/>
    <w:multiLevelType w:val="hybridMultilevel"/>
    <w:tmpl w:val="45D2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E9B3853"/>
    <w:multiLevelType w:val="multilevel"/>
    <w:tmpl w:val="2A5C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9">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3">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26"/>
        </w:tabs>
        <w:ind w:left="102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nsid w:val="7DFE3CD2"/>
    <w:multiLevelType w:val="hybridMultilevel"/>
    <w:tmpl w:val="F7A4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8"/>
  </w:num>
  <w:num w:numId="4">
    <w:abstractNumId w:val="5"/>
  </w:num>
  <w:num w:numId="5">
    <w:abstractNumId w:val="2"/>
  </w:num>
  <w:num w:numId="6">
    <w:abstractNumId w:val="9"/>
  </w:num>
  <w:num w:numId="7">
    <w:abstractNumId w:val="12"/>
  </w:num>
  <w:num w:numId="8">
    <w:abstractNumId w:val="25"/>
  </w:num>
  <w:num w:numId="9">
    <w:abstractNumId w:val="26"/>
  </w:num>
  <w:num w:numId="10">
    <w:abstractNumId w:val="32"/>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9"/>
  </w:num>
  <w:num w:numId="15">
    <w:abstractNumId w:val="31"/>
  </w:num>
  <w:num w:numId="16">
    <w:abstractNumId w:val="20"/>
  </w:num>
  <w:num w:numId="17">
    <w:abstractNumId w:val="15"/>
  </w:num>
  <w:num w:numId="18">
    <w:abstractNumId w:val="15"/>
  </w:num>
  <w:num w:numId="19">
    <w:abstractNumId w:val="15"/>
  </w:num>
  <w:num w:numId="20">
    <w:abstractNumId w:val="15"/>
  </w:num>
  <w:num w:numId="21">
    <w:abstractNumId w:val="15"/>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30"/>
  </w:num>
  <w:num w:numId="23">
    <w:abstractNumId w:val="30"/>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3"/>
  </w:num>
  <w:num w:numId="25">
    <w:abstractNumId w:val="33"/>
  </w:num>
  <w:num w:numId="26">
    <w:abstractNumId w:val="33"/>
  </w:num>
  <w:num w:numId="27">
    <w:abstractNumId w:val="33"/>
  </w:num>
  <w:num w:numId="28">
    <w:abstractNumId w:val="33"/>
  </w:num>
  <w:num w:numId="29">
    <w:abstractNumId w:val="33"/>
  </w:num>
  <w:num w:numId="30">
    <w:abstractNumId w:val="27"/>
  </w:num>
  <w:num w:numId="31">
    <w:abstractNumId w:val="23"/>
  </w:num>
  <w:num w:numId="32">
    <w:abstractNumId w:val="22"/>
  </w:num>
  <w:num w:numId="33">
    <w:abstractNumId w:val="19"/>
  </w:num>
  <w:num w:numId="34">
    <w:abstractNumId w:val="21"/>
  </w:num>
  <w:num w:numId="35">
    <w:abstractNumId w:val="6"/>
  </w:num>
  <w:num w:numId="36">
    <w:abstractNumId w:val="13"/>
  </w:num>
  <w:num w:numId="37">
    <w:abstractNumId w:val="24"/>
  </w:num>
  <w:num w:numId="38">
    <w:abstractNumId w:val="4"/>
  </w:num>
  <w:num w:numId="39">
    <w:abstractNumId w:val="14"/>
  </w:num>
  <w:num w:numId="40">
    <w:abstractNumId w:val="11"/>
  </w:num>
  <w:num w:numId="41">
    <w:abstractNumId w:val="34"/>
  </w:num>
  <w:num w:numId="42">
    <w:abstractNumId w:val="3"/>
  </w:num>
  <w:num w:numId="43">
    <w:abstractNumId w:val="16"/>
  </w:num>
  <w:num w:numId="44">
    <w:abstractNumId w:val="7"/>
  </w:num>
  <w:num w:numId="45">
    <w:abstractNumId w:val="8"/>
  </w:num>
  <w:num w:numId="46">
    <w:abstractNumId w:val="1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03A8"/>
    <w:rsid w:val="000039DB"/>
    <w:rsid w:val="000116C0"/>
    <w:rsid w:val="00017207"/>
    <w:rsid w:val="00032BE0"/>
    <w:rsid w:val="00033CF5"/>
    <w:rsid w:val="00035BDF"/>
    <w:rsid w:val="00041F61"/>
    <w:rsid w:val="00042B7B"/>
    <w:rsid w:val="000450E1"/>
    <w:rsid w:val="0005505D"/>
    <w:rsid w:val="000609AE"/>
    <w:rsid w:val="0006120C"/>
    <w:rsid w:val="0006443C"/>
    <w:rsid w:val="00075FE8"/>
    <w:rsid w:val="00081802"/>
    <w:rsid w:val="000874B3"/>
    <w:rsid w:val="00087CCD"/>
    <w:rsid w:val="000917C2"/>
    <w:rsid w:val="000926FB"/>
    <w:rsid w:val="0009328E"/>
    <w:rsid w:val="00095556"/>
    <w:rsid w:val="000A32D3"/>
    <w:rsid w:val="000A57A2"/>
    <w:rsid w:val="000A750E"/>
    <w:rsid w:val="000B1EFD"/>
    <w:rsid w:val="000D18DF"/>
    <w:rsid w:val="000D67AB"/>
    <w:rsid w:val="000E0600"/>
    <w:rsid w:val="000E6A15"/>
    <w:rsid w:val="001006C4"/>
    <w:rsid w:val="0011216B"/>
    <w:rsid w:val="00123180"/>
    <w:rsid w:val="00134A03"/>
    <w:rsid w:val="001479D7"/>
    <w:rsid w:val="00147D35"/>
    <w:rsid w:val="00152629"/>
    <w:rsid w:val="00154B4A"/>
    <w:rsid w:val="00154B58"/>
    <w:rsid w:val="00160B00"/>
    <w:rsid w:val="00164084"/>
    <w:rsid w:val="0018760F"/>
    <w:rsid w:val="001953AD"/>
    <w:rsid w:val="001B21B2"/>
    <w:rsid w:val="001C4313"/>
    <w:rsid w:val="001C5655"/>
    <w:rsid w:val="001C5BE5"/>
    <w:rsid w:val="001D5F8F"/>
    <w:rsid w:val="001D6CF5"/>
    <w:rsid w:val="001F15CD"/>
    <w:rsid w:val="001F74CB"/>
    <w:rsid w:val="002004D2"/>
    <w:rsid w:val="002215F2"/>
    <w:rsid w:val="00233DF5"/>
    <w:rsid w:val="0023581C"/>
    <w:rsid w:val="00236CBB"/>
    <w:rsid w:val="00237181"/>
    <w:rsid w:val="00246143"/>
    <w:rsid w:val="00255F90"/>
    <w:rsid w:val="0025711D"/>
    <w:rsid w:val="00270581"/>
    <w:rsid w:val="00273174"/>
    <w:rsid w:val="00273F5A"/>
    <w:rsid w:val="00281CB3"/>
    <w:rsid w:val="002A2899"/>
    <w:rsid w:val="002A3458"/>
    <w:rsid w:val="002B0A9A"/>
    <w:rsid w:val="002B2EA5"/>
    <w:rsid w:val="002B5A66"/>
    <w:rsid w:val="002B7B31"/>
    <w:rsid w:val="002C107C"/>
    <w:rsid w:val="002C46EA"/>
    <w:rsid w:val="002C53F7"/>
    <w:rsid w:val="002D6FB4"/>
    <w:rsid w:val="002D734C"/>
    <w:rsid w:val="002D7707"/>
    <w:rsid w:val="002E2240"/>
    <w:rsid w:val="002E7849"/>
    <w:rsid w:val="002E7F66"/>
    <w:rsid w:val="00300559"/>
    <w:rsid w:val="00301E94"/>
    <w:rsid w:val="003031A6"/>
    <w:rsid w:val="0030607E"/>
    <w:rsid w:val="003124AA"/>
    <w:rsid w:val="003176B9"/>
    <w:rsid w:val="00317B07"/>
    <w:rsid w:val="00317F6A"/>
    <w:rsid w:val="003346CF"/>
    <w:rsid w:val="003466EA"/>
    <w:rsid w:val="00351854"/>
    <w:rsid w:val="003519B8"/>
    <w:rsid w:val="003561F3"/>
    <w:rsid w:val="0036226E"/>
    <w:rsid w:val="00363ACC"/>
    <w:rsid w:val="00366979"/>
    <w:rsid w:val="00390C61"/>
    <w:rsid w:val="0039257F"/>
    <w:rsid w:val="00396AB7"/>
    <w:rsid w:val="003A4142"/>
    <w:rsid w:val="003B2F2C"/>
    <w:rsid w:val="003D71A1"/>
    <w:rsid w:val="003E4DB9"/>
    <w:rsid w:val="003F0FA6"/>
    <w:rsid w:val="003F19EC"/>
    <w:rsid w:val="003F5CD1"/>
    <w:rsid w:val="004025B8"/>
    <w:rsid w:val="00412C58"/>
    <w:rsid w:val="00421EC1"/>
    <w:rsid w:val="004221C6"/>
    <w:rsid w:val="00425CB5"/>
    <w:rsid w:val="00432537"/>
    <w:rsid w:val="00437504"/>
    <w:rsid w:val="00443759"/>
    <w:rsid w:val="00447768"/>
    <w:rsid w:val="00455ACA"/>
    <w:rsid w:val="00461EB3"/>
    <w:rsid w:val="00463D14"/>
    <w:rsid w:val="00464FCF"/>
    <w:rsid w:val="00467634"/>
    <w:rsid w:val="0047315C"/>
    <w:rsid w:val="0047338B"/>
    <w:rsid w:val="004756E8"/>
    <w:rsid w:val="004821BB"/>
    <w:rsid w:val="0048505D"/>
    <w:rsid w:val="004A0BCB"/>
    <w:rsid w:val="004B0B4D"/>
    <w:rsid w:val="004B3CC8"/>
    <w:rsid w:val="004C70FA"/>
    <w:rsid w:val="004D295C"/>
    <w:rsid w:val="004D4175"/>
    <w:rsid w:val="004D7B84"/>
    <w:rsid w:val="004E101F"/>
    <w:rsid w:val="004F0740"/>
    <w:rsid w:val="004F1018"/>
    <w:rsid w:val="004F60C0"/>
    <w:rsid w:val="00516F08"/>
    <w:rsid w:val="0052112D"/>
    <w:rsid w:val="00523318"/>
    <w:rsid w:val="00531244"/>
    <w:rsid w:val="00531560"/>
    <w:rsid w:val="005353FB"/>
    <w:rsid w:val="0054334E"/>
    <w:rsid w:val="0055059A"/>
    <w:rsid w:val="00554A4B"/>
    <w:rsid w:val="00563A05"/>
    <w:rsid w:val="00584EB5"/>
    <w:rsid w:val="0058718E"/>
    <w:rsid w:val="00591E85"/>
    <w:rsid w:val="00596DC8"/>
    <w:rsid w:val="005B4D52"/>
    <w:rsid w:val="005C4DA1"/>
    <w:rsid w:val="005C7880"/>
    <w:rsid w:val="005D5739"/>
    <w:rsid w:val="005E016C"/>
    <w:rsid w:val="005E0E32"/>
    <w:rsid w:val="005E13FE"/>
    <w:rsid w:val="005E1BFB"/>
    <w:rsid w:val="005F48B2"/>
    <w:rsid w:val="00615CE1"/>
    <w:rsid w:val="006242D5"/>
    <w:rsid w:val="006336EE"/>
    <w:rsid w:val="0064140D"/>
    <w:rsid w:val="00641534"/>
    <w:rsid w:val="00645163"/>
    <w:rsid w:val="00646495"/>
    <w:rsid w:val="00655598"/>
    <w:rsid w:val="00663622"/>
    <w:rsid w:val="0066465F"/>
    <w:rsid w:val="0067403E"/>
    <w:rsid w:val="00677F82"/>
    <w:rsid w:val="006968CF"/>
    <w:rsid w:val="006A27A2"/>
    <w:rsid w:val="006A4402"/>
    <w:rsid w:val="006A6267"/>
    <w:rsid w:val="006A6877"/>
    <w:rsid w:val="006B7FC9"/>
    <w:rsid w:val="006C14BE"/>
    <w:rsid w:val="006D0C57"/>
    <w:rsid w:val="006D39C7"/>
    <w:rsid w:val="006D560A"/>
    <w:rsid w:val="006D5761"/>
    <w:rsid w:val="006E1B77"/>
    <w:rsid w:val="006E6170"/>
    <w:rsid w:val="007071E8"/>
    <w:rsid w:val="00710C4C"/>
    <w:rsid w:val="00713DE4"/>
    <w:rsid w:val="00714BA6"/>
    <w:rsid w:val="00717907"/>
    <w:rsid w:val="007339C0"/>
    <w:rsid w:val="007359B3"/>
    <w:rsid w:val="00736468"/>
    <w:rsid w:val="00741D66"/>
    <w:rsid w:val="00744285"/>
    <w:rsid w:val="007451FA"/>
    <w:rsid w:val="007464EF"/>
    <w:rsid w:val="00750C61"/>
    <w:rsid w:val="0075429B"/>
    <w:rsid w:val="00757CE5"/>
    <w:rsid w:val="00761407"/>
    <w:rsid w:val="00767581"/>
    <w:rsid w:val="00772283"/>
    <w:rsid w:val="00776291"/>
    <w:rsid w:val="0078145B"/>
    <w:rsid w:val="00786DB4"/>
    <w:rsid w:val="00787C80"/>
    <w:rsid w:val="0079624F"/>
    <w:rsid w:val="00796C36"/>
    <w:rsid w:val="007A198A"/>
    <w:rsid w:val="007A2CD1"/>
    <w:rsid w:val="007C6B28"/>
    <w:rsid w:val="007C7B9D"/>
    <w:rsid w:val="007D4C93"/>
    <w:rsid w:val="007E689F"/>
    <w:rsid w:val="007F0351"/>
    <w:rsid w:val="007F0CA3"/>
    <w:rsid w:val="007F517D"/>
    <w:rsid w:val="008032EA"/>
    <w:rsid w:val="00820D07"/>
    <w:rsid w:val="00827333"/>
    <w:rsid w:val="00832753"/>
    <w:rsid w:val="0083601F"/>
    <w:rsid w:val="0084090E"/>
    <w:rsid w:val="00841DAC"/>
    <w:rsid w:val="008509D5"/>
    <w:rsid w:val="0085207D"/>
    <w:rsid w:val="008536C2"/>
    <w:rsid w:val="00860088"/>
    <w:rsid w:val="00861FB9"/>
    <w:rsid w:val="00862A9F"/>
    <w:rsid w:val="00874AC0"/>
    <w:rsid w:val="00876846"/>
    <w:rsid w:val="00881A70"/>
    <w:rsid w:val="00882017"/>
    <w:rsid w:val="00886CC0"/>
    <w:rsid w:val="00892F39"/>
    <w:rsid w:val="00894781"/>
    <w:rsid w:val="008A0DFF"/>
    <w:rsid w:val="008A1714"/>
    <w:rsid w:val="008C1CAB"/>
    <w:rsid w:val="008E0E76"/>
    <w:rsid w:val="008E5440"/>
    <w:rsid w:val="008E7496"/>
    <w:rsid w:val="008F46FB"/>
    <w:rsid w:val="008F7EBF"/>
    <w:rsid w:val="00900DEB"/>
    <w:rsid w:val="009022BF"/>
    <w:rsid w:val="00905C76"/>
    <w:rsid w:val="0092574F"/>
    <w:rsid w:val="00931145"/>
    <w:rsid w:val="009339C3"/>
    <w:rsid w:val="009351A3"/>
    <w:rsid w:val="00935221"/>
    <w:rsid w:val="00936853"/>
    <w:rsid w:val="00942855"/>
    <w:rsid w:val="009558C0"/>
    <w:rsid w:val="00955BA9"/>
    <w:rsid w:val="0096650A"/>
    <w:rsid w:val="0097725E"/>
    <w:rsid w:val="00981C43"/>
    <w:rsid w:val="00984BE3"/>
    <w:rsid w:val="009864BB"/>
    <w:rsid w:val="009A25D3"/>
    <w:rsid w:val="009B354E"/>
    <w:rsid w:val="009B6F57"/>
    <w:rsid w:val="009C146F"/>
    <w:rsid w:val="009C28D9"/>
    <w:rsid w:val="009C5655"/>
    <w:rsid w:val="009D508B"/>
    <w:rsid w:val="009D734A"/>
    <w:rsid w:val="009E1A83"/>
    <w:rsid w:val="009F22F8"/>
    <w:rsid w:val="009F6743"/>
    <w:rsid w:val="00A13710"/>
    <w:rsid w:val="00A13F5B"/>
    <w:rsid w:val="00A24146"/>
    <w:rsid w:val="00A32180"/>
    <w:rsid w:val="00A373B6"/>
    <w:rsid w:val="00A41D40"/>
    <w:rsid w:val="00A53C59"/>
    <w:rsid w:val="00A61579"/>
    <w:rsid w:val="00A62279"/>
    <w:rsid w:val="00A65239"/>
    <w:rsid w:val="00A67AEC"/>
    <w:rsid w:val="00A725F4"/>
    <w:rsid w:val="00A72BCF"/>
    <w:rsid w:val="00A72EE9"/>
    <w:rsid w:val="00A82983"/>
    <w:rsid w:val="00A83140"/>
    <w:rsid w:val="00A8566F"/>
    <w:rsid w:val="00A91B0A"/>
    <w:rsid w:val="00A92AA7"/>
    <w:rsid w:val="00AA46CB"/>
    <w:rsid w:val="00AB515A"/>
    <w:rsid w:val="00AC1D2E"/>
    <w:rsid w:val="00AD7185"/>
    <w:rsid w:val="00AD7EF2"/>
    <w:rsid w:val="00B00F57"/>
    <w:rsid w:val="00B0418E"/>
    <w:rsid w:val="00B111FD"/>
    <w:rsid w:val="00B23E19"/>
    <w:rsid w:val="00B27054"/>
    <w:rsid w:val="00B37B3B"/>
    <w:rsid w:val="00B42CDA"/>
    <w:rsid w:val="00B4625F"/>
    <w:rsid w:val="00B56018"/>
    <w:rsid w:val="00B57EE2"/>
    <w:rsid w:val="00B604DC"/>
    <w:rsid w:val="00B61AEF"/>
    <w:rsid w:val="00B62F25"/>
    <w:rsid w:val="00B6669F"/>
    <w:rsid w:val="00B7105F"/>
    <w:rsid w:val="00B7391B"/>
    <w:rsid w:val="00B93FCF"/>
    <w:rsid w:val="00B97027"/>
    <w:rsid w:val="00BB3A2B"/>
    <w:rsid w:val="00BB45D8"/>
    <w:rsid w:val="00BB58BB"/>
    <w:rsid w:val="00BC3766"/>
    <w:rsid w:val="00BD5900"/>
    <w:rsid w:val="00BD77E2"/>
    <w:rsid w:val="00BE0BBD"/>
    <w:rsid w:val="00BE2318"/>
    <w:rsid w:val="00BE2C09"/>
    <w:rsid w:val="00BE2FE0"/>
    <w:rsid w:val="00BE4CB0"/>
    <w:rsid w:val="00BF4652"/>
    <w:rsid w:val="00C04EFA"/>
    <w:rsid w:val="00C0524B"/>
    <w:rsid w:val="00C14F12"/>
    <w:rsid w:val="00C21D78"/>
    <w:rsid w:val="00C3250D"/>
    <w:rsid w:val="00C417B6"/>
    <w:rsid w:val="00C432F6"/>
    <w:rsid w:val="00C43B5A"/>
    <w:rsid w:val="00C47833"/>
    <w:rsid w:val="00C47C08"/>
    <w:rsid w:val="00C554F8"/>
    <w:rsid w:val="00C7581A"/>
    <w:rsid w:val="00C81C9E"/>
    <w:rsid w:val="00C872E3"/>
    <w:rsid w:val="00C9518F"/>
    <w:rsid w:val="00CA7920"/>
    <w:rsid w:val="00CB188D"/>
    <w:rsid w:val="00CB7564"/>
    <w:rsid w:val="00CC3B9F"/>
    <w:rsid w:val="00CC41B6"/>
    <w:rsid w:val="00CD094E"/>
    <w:rsid w:val="00CD0D93"/>
    <w:rsid w:val="00CD4A57"/>
    <w:rsid w:val="00CD6614"/>
    <w:rsid w:val="00CD7E72"/>
    <w:rsid w:val="00CE0343"/>
    <w:rsid w:val="00CE0B5D"/>
    <w:rsid w:val="00CE7051"/>
    <w:rsid w:val="00CE7FDA"/>
    <w:rsid w:val="00CF64F0"/>
    <w:rsid w:val="00D004B0"/>
    <w:rsid w:val="00D02851"/>
    <w:rsid w:val="00D048D8"/>
    <w:rsid w:val="00D06896"/>
    <w:rsid w:val="00D0798F"/>
    <w:rsid w:val="00D16DD2"/>
    <w:rsid w:val="00D24120"/>
    <w:rsid w:val="00D301F6"/>
    <w:rsid w:val="00D46B8F"/>
    <w:rsid w:val="00D56E0B"/>
    <w:rsid w:val="00D6241F"/>
    <w:rsid w:val="00D6260D"/>
    <w:rsid w:val="00D62F5E"/>
    <w:rsid w:val="00D63817"/>
    <w:rsid w:val="00D63F5F"/>
    <w:rsid w:val="00D663B8"/>
    <w:rsid w:val="00D66A3D"/>
    <w:rsid w:val="00D761AA"/>
    <w:rsid w:val="00D81C9D"/>
    <w:rsid w:val="00D84180"/>
    <w:rsid w:val="00D853E4"/>
    <w:rsid w:val="00D8725C"/>
    <w:rsid w:val="00DA05CE"/>
    <w:rsid w:val="00DA0A74"/>
    <w:rsid w:val="00DA47A4"/>
    <w:rsid w:val="00DB28E4"/>
    <w:rsid w:val="00DB61E4"/>
    <w:rsid w:val="00DB76EE"/>
    <w:rsid w:val="00DB7B9D"/>
    <w:rsid w:val="00DC4822"/>
    <w:rsid w:val="00DC5F54"/>
    <w:rsid w:val="00DC62F2"/>
    <w:rsid w:val="00DD40D7"/>
    <w:rsid w:val="00DD4C6F"/>
    <w:rsid w:val="00DE473A"/>
    <w:rsid w:val="00DE56DC"/>
    <w:rsid w:val="00DF0E0F"/>
    <w:rsid w:val="00E05E2D"/>
    <w:rsid w:val="00E175BC"/>
    <w:rsid w:val="00E200DB"/>
    <w:rsid w:val="00E26471"/>
    <w:rsid w:val="00E271E7"/>
    <w:rsid w:val="00E33E7F"/>
    <w:rsid w:val="00E45169"/>
    <w:rsid w:val="00E60737"/>
    <w:rsid w:val="00E66298"/>
    <w:rsid w:val="00E763D2"/>
    <w:rsid w:val="00E828F7"/>
    <w:rsid w:val="00E915FD"/>
    <w:rsid w:val="00E91E4C"/>
    <w:rsid w:val="00E92789"/>
    <w:rsid w:val="00E9713E"/>
    <w:rsid w:val="00EA12B3"/>
    <w:rsid w:val="00EC4FE3"/>
    <w:rsid w:val="00ED301D"/>
    <w:rsid w:val="00EE2ADA"/>
    <w:rsid w:val="00EE408C"/>
    <w:rsid w:val="00EE4234"/>
    <w:rsid w:val="00EF04AE"/>
    <w:rsid w:val="00EF1F63"/>
    <w:rsid w:val="00EF5C65"/>
    <w:rsid w:val="00EF76F4"/>
    <w:rsid w:val="00F1269C"/>
    <w:rsid w:val="00F13589"/>
    <w:rsid w:val="00F240A5"/>
    <w:rsid w:val="00F30786"/>
    <w:rsid w:val="00F30F32"/>
    <w:rsid w:val="00F4190A"/>
    <w:rsid w:val="00F41D4E"/>
    <w:rsid w:val="00F426A4"/>
    <w:rsid w:val="00F4374C"/>
    <w:rsid w:val="00F5292B"/>
    <w:rsid w:val="00F56FCE"/>
    <w:rsid w:val="00F65452"/>
    <w:rsid w:val="00F7225F"/>
    <w:rsid w:val="00F823B5"/>
    <w:rsid w:val="00F83B76"/>
    <w:rsid w:val="00F86F7C"/>
    <w:rsid w:val="00F8711F"/>
    <w:rsid w:val="00F87765"/>
    <w:rsid w:val="00F901E9"/>
    <w:rsid w:val="00F924A3"/>
    <w:rsid w:val="00FA0F92"/>
    <w:rsid w:val="00FA1616"/>
    <w:rsid w:val="00FA1AEF"/>
    <w:rsid w:val="00FA262E"/>
    <w:rsid w:val="00FB3C45"/>
    <w:rsid w:val="00FB3DAE"/>
    <w:rsid w:val="00FB3EC9"/>
    <w:rsid w:val="00FC20BA"/>
    <w:rsid w:val="00FC6F4F"/>
    <w:rsid w:val="00FD1395"/>
    <w:rsid w:val="00FF55CF"/>
    <w:rsid w:val="00FF59DF"/>
    <w:rsid w:val="00FF6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4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HTML Preformatted" w:uiPriority="99"/>
    <w:lsdException w:name="List Paragraph" w:uiPriority="34" w:qFormat="1"/>
  </w:latentStyles>
  <w:style w:type="paragraph" w:default="1" w:styleId="Normal">
    <w:name w:val="Normal"/>
    <w:qFormat/>
    <w:rsid w:val="00D16DD2"/>
    <w:pPr>
      <w:spacing w:before="120"/>
      <w:jc w:val="both"/>
    </w:pPr>
  </w:style>
  <w:style w:type="paragraph" w:styleId="Heading1">
    <w:name w:val="heading 1"/>
    <w:basedOn w:val="Normal"/>
    <w:next w:val="Normal"/>
    <w:autoRedefine/>
    <w:qFormat/>
    <w:rsid w:val="00D16DD2"/>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D16DD2"/>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D16DD2"/>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D16DD2"/>
    <w:pPr>
      <w:keepNext/>
      <w:numPr>
        <w:ilvl w:val="3"/>
        <w:numId w:val="24"/>
      </w:numPr>
      <w:spacing w:before="240" w:after="60"/>
      <w:outlineLvl w:val="3"/>
    </w:pPr>
    <w:rPr>
      <w:rFonts w:ascii="Arial" w:hAnsi="Arial"/>
      <w:b/>
    </w:rPr>
  </w:style>
  <w:style w:type="paragraph" w:styleId="Heading5">
    <w:name w:val="heading 5"/>
    <w:basedOn w:val="Normal"/>
    <w:next w:val="Normal"/>
    <w:qFormat/>
    <w:rsid w:val="00D16DD2"/>
    <w:pPr>
      <w:keepNext/>
      <w:numPr>
        <w:ilvl w:val="4"/>
        <w:numId w:val="24"/>
      </w:numPr>
      <w:outlineLvl w:val="4"/>
    </w:pPr>
    <w:rPr>
      <w:b/>
    </w:rPr>
  </w:style>
  <w:style w:type="paragraph" w:styleId="Heading6">
    <w:name w:val="heading 6"/>
    <w:basedOn w:val="Normal"/>
    <w:next w:val="Normal"/>
    <w:qFormat/>
    <w:rsid w:val="00D16DD2"/>
    <w:pPr>
      <w:numPr>
        <w:ilvl w:val="5"/>
        <w:numId w:val="24"/>
      </w:numPr>
      <w:spacing w:before="240" w:after="60"/>
      <w:outlineLvl w:val="5"/>
    </w:pPr>
    <w:rPr>
      <w:i/>
      <w:sz w:val="22"/>
    </w:rPr>
  </w:style>
  <w:style w:type="paragraph" w:styleId="Heading7">
    <w:name w:val="heading 7"/>
    <w:basedOn w:val="Normal"/>
    <w:next w:val="Normal"/>
    <w:qFormat/>
    <w:rsid w:val="00D16DD2"/>
    <w:pPr>
      <w:numPr>
        <w:ilvl w:val="6"/>
        <w:numId w:val="24"/>
      </w:numPr>
      <w:spacing w:before="240" w:after="60"/>
      <w:outlineLvl w:val="6"/>
    </w:pPr>
    <w:rPr>
      <w:rFonts w:ascii="Arial" w:hAnsi="Arial"/>
      <w:sz w:val="20"/>
    </w:rPr>
  </w:style>
  <w:style w:type="paragraph" w:styleId="Heading8">
    <w:name w:val="heading 8"/>
    <w:basedOn w:val="Normal"/>
    <w:next w:val="Normal"/>
    <w:qFormat/>
    <w:rsid w:val="00D16DD2"/>
    <w:pPr>
      <w:numPr>
        <w:ilvl w:val="7"/>
        <w:numId w:val="24"/>
      </w:numPr>
      <w:spacing w:before="240" w:after="60"/>
      <w:outlineLvl w:val="7"/>
    </w:pPr>
    <w:rPr>
      <w:rFonts w:ascii="Arial" w:hAnsi="Arial"/>
      <w:i/>
      <w:sz w:val="20"/>
    </w:rPr>
  </w:style>
  <w:style w:type="paragraph" w:styleId="Heading9">
    <w:name w:val="heading 9"/>
    <w:basedOn w:val="Normal"/>
    <w:next w:val="Normal"/>
    <w:qFormat/>
    <w:rsid w:val="00D16DD2"/>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16DD2"/>
  </w:style>
  <w:style w:type="paragraph" w:styleId="DocumentMap">
    <w:name w:val="Document Map"/>
    <w:basedOn w:val="Normal"/>
    <w:semiHidden/>
    <w:rsid w:val="00D16DD2"/>
    <w:pPr>
      <w:shd w:val="clear" w:color="auto" w:fill="000080"/>
    </w:pPr>
    <w:rPr>
      <w:rFonts w:ascii="Tahoma" w:hAnsi="Tahoma"/>
    </w:rPr>
  </w:style>
  <w:style w:type="paragraph" w:customStyle="1" w:styleId="HTMLBody">
    <w:name w:val="HTML Body"/>
    <w:rsid w:val="00D16DD2"/>
    <w:rPr>
      <w:rFonts w:ascii="Courier New" w:hAnsi="Courier New"/>
      <w:snapToGrid w:val="0"/>
    </w:rPr>
  </w:style>
  <w:style w:type="paragraph" w:styleId="ListNumber">
    <w:name w:val="List Number"/>
    <w:basedOn w:val="Normal"/>
    <w:rsid w:val="00D16DD2"/>
    <w:pPr>
      <w:numPr>
        <w:numId w:val="1"/>
      </w:numPr>
    </w:pPr>
  </w:style>
  <w:style w:type="paragraph" w:styleId="ListNumber2">
    <w:name w:val="List Number 2"/>
    <w:basedOn w:val="Normal"/>
    <w:rsid w:val="00D16DD2"/>
    <w:pPr>
      <w:numPr>
        <w:numId w:val="2"/>
      </w:numPr>
    </w:pPr>
  </w:style>
  <w:style w:type="paragraph" w:styleId="ListBullet">
    <w:name w:val="List Bullet"/>
    <w:basedOn w:val="Normal"/>
    <w:autoRedefine/>
    <w:rsid w:val="00D16DD2"/>
    <w:pPr>
      <w:numPr>
        <w:numId w:val="5"/>
      </w:numPr>
    </w:pPr>
  </w:style>
  <w:style w:type="paragraph" w:styleId="Caption">
    <w:name w:val="caption"/>
    <w:basedOn w:val="Normal"/>
    <w:next w:val="Normal"/>
    <w:qFormat/>
    <w:rsid w:val="00D16DD2"/>
    <w:pPr>
      <w:spacing w:after="120"/>
    </w:pPr>
    <w:rPr>
      <w:b/>
    </w:rPr>
  </w:style>
  <w:style w:type="paragraph" w:styleId="Footer">
    <w:name w:val="footer"/>
    <w:basedOn w:val="Normal"/>
    <w:rsid w:val="00D16DD2"/>
    <w:pPr>
      <w:tabs>
        <w:tab w:val="center" w:pos="4320"/>
        <w:tab w:val="right" w:pos="8640"/>
      </w:tabs>
    </w:pPr>
  </w:style>
  <w:style w:type="character" w:styleId="PageNumber">
    <w:name w:val="page number"/>
    <w:basedOn w:val="DefaultParagraphFont"/>
    <w:rsid w:val="00D16DD2"/>
  </w:style>
  <w:style w:type="paragraph" w:styleId="Header">
    <w:name w:val="header"/>
    <w:basedOn w:val="Normal"/>
    <w:rsid w:val="00D16DD2"/>
    <w:pPr>
      <w:tabs>
        <w:tab w:val="center" w:pos="4320"/>
        <w:tab w:val="right" w:pos="8640"/>
      </w:tabs>
    </w:pPr>
  </w:style>
  <w:style w:type="paragraph" w:styleId="BodyText">
    <w:name w:val="Body Text"/>
    <w:basedOn w:val="Normal"/>
    <w:rsid w:val="00D16DD2"/>
    <w:pPr>
      <w:jc w:val="center"/>
    </w:pPr>
    <w:rPr>
      <w:rFonts w:ascii="Times" w:hAnsi="Times"/>
      <w:sz w:val="40"/>
    </w:rPr>
  </w:style>
  <w:style w:type="paragraph" w:styleId="TableofFigures">
    <w:name w:val="table of figures"/>
    <w:basedOn w:val="Normal"/>
    <w:next w:val="Normal"/>
    <w:semiHidden/>
    <w:rsid w:val="00D16DD2"/>
    <w:pPr>
      <w:spacing w:before="0"/>
      <w:jc w:val="left"/>
    </w:pPr>
    <w:rPr>
      <w:i/>
      <w:iCs/>
    </w:rPr>
  </w:style>
  <w:style w:type="character" w:styleId="Hyperlink">
    <w:name w:val="Hyperlink"/>
    <w:basedOn w:val="DefaultParagraphFont"/>
    <w:rsid w:val="00D16DD2"/>
    <w:rPr>
      <w:color w:val="0000FF"/>
      <w:u w:val="single"/>
    </w:rPr>
  </w:style>
  <w:style w:type="paragraph" w:styleId="TOC1">
    <w:name w:val="toc 1"/>
    <w:basedOn w:val="Normal"/>
    <w:next w:val="Normal"/>
    <w:autoRedefine/>
    <w:semiHidden/>
    <w:rsid w:val="00D16DD2"/>
    <w:pPr>
      <w:jc w:val="left"/>
    </w:pPr>
    <w:rPr>
      <w:b/>
      <w:bCs/>
      <w:i/>
      <w:iCs/>
      <w:szCs w:val="28"/>
    </w:rPr>
  </w:style>
  <w:style w:type="paragraph" w:styleId="TOC2">
    <w:name w:val="toc 2"/>
    <w:basedOn w:val="Normal"/>
    <w:next w:val="Normal"/>
    <w:autoRedefine/>
    <w:semiHidden/>
    <w:rsid w:val="00D16DD2"/>
    <w:pPr>
      <w:ind w:left="240"/>
      <w:jc w:val="left"/>
    </w:pPr>
    <w:rPr>
      <w:b/>
      <w:bCs/>
      <w:szCs w:val="26"/>
    </w:rPr>
  </w:style>
  <w:style w:type="paragraph" w:styleId="TOC3">
    <w:name w:val="toc 3"/>
    <w:basedOn w:val="Normal"/>
    <w:next w:val="Normal"/>
    <w:autoRedefine/>
    <w:semiHidden/>
    <w:rsid w:val="00D16DD2"/>
    <w:pPr>
      <w:spacing w:before="0"/>
      <w:ind w:left="480"/>
      <w:jc w:val="left"/>
    </w:pPr>
  </w:style>
  <w:style w:type="paragraph" w:styleId="TOC4">
    <w:name w:val="toc 4"/>
    <w:basedOn w:val="Normal"/>
    <w:next w:val="Normal"/>
    <w:autoRedefine/>
    <w:semiHidden/>
    <w:rsid w:val="00D16DD2"/>
    <w:pPr>
      <w:spacing w:before="0"/>
      <w:ind w:left="720"/>
      <w:jc w:val="left"/>
    </w:pPr>
  </w:style>
  <w:style w:type="paragraph" w:styleId="TOC5">
    <w:name w:val="toc 5"/>
    <w:basedOn w:val="Normal"/>
    <w:next w:val="Normal"/>
    <w:autoRedefine/>
    <w:semiHidden/>
    <w:rsid w:val="00D16DD2"/>
    <w:pPr>
      <w:spacing w:before="0"/>
      <w:ind w:left="960"/>
      <w:jc w:val="left"/>
    </w:pPr>
  </w:style>
  <w:style w:type="paragraph" w:styleId="TOC6">
    <w:name w:val="toc 6"/>
    <w:basedOn w:val="Normal"/>
    <w:next w:val="Normal"/>
    <w:autoRedefine/>
    <w:semiHidden/>
    <w:rsid w:val="00D16DD2"/>
    <w:pPr>
      <w:spacing w:before="0"/>
      <w:ind w:left="1200"/>
      <w:jc w:val="left"/>
    </w:pPr>
  </w:style>
  <w:style w:type="paragraph" w:styleId="TOC7">
    <w:name w:val="toc 7"/>
    <w:basedOn w:val="Normal"/>
    <w:next w:val="Normal"/>
    <w:autoRedefine/>
    <w:semiHidden/>
    <w:rsid w:val="00D16DD2"/>
    <w:pPr>
      <w:spacing w:before="0"/>
      <w:ind w:left="1440"/>
      <w:jc w:val="left"/>
    </w:pPr>
  </w:style>
  <w:style w:type="paragraph" w:styleId="TOC8">
    <w:name w:val="toc 8"/>
    <w:basedOn w:val="Normal"/>
    <w:next w:val="Normal"/>
    <w:autoRedefine/>
    <w:semiHidden/>
    <w:rsid w:val="00D16DD2"/>
    <w:pPr>
      <w:spacing w:before="0"/>
      <w:ind w:left="1680"/>
      <w:jc w:val="left"/>
    </w:pPr>
  </w:style>
  <w:style w:type="paragraph" w:styleId="TOC9">
    <w:name w:val="toc 9"/>
    <w:basedOn w:val="Normal"/>
    <w:next w:val="Normal"/>
    <w:autoRedefine/>
    <w:semiHidden/>
    <w:rsid w:val="00D16DD2"/>
    <w:pPr>
      <w:spacing w:before="0"/>
      <w:ind w:left="1920"/>
      <w:jc w:val="left"/>
    </w:pPr>
  </w:style>
  <w:style w:type="paragraph" w:styleId="FootnoteText">
    <w:name w:val="footnote text"/>
    <w:basedOn w:val="Normal"/>
    <w:semiHidden/>
    <w:rsid w:val="00D16DD2"/>
    <w:rPr>
      <w:sz w:val="20"/>
    </w:rPr>
  </w:style>
  <w:style w:type="character" w:styleId="FootnoteReference">
    <w:name w:val="footnote reference"/>
    <w:basedOn w:val="DefaultParagraphFont"/>
    <w:semiHidden/>
    <w:rsid w:val="00D16DD2"/>
    <w:rPr>
      <w:vertAlign w:val="superscript"/>
    </w:rPr>
  </w:style>
  <w:style w:type="character" w:styleId="HTMLTypewriter">
    <w:name w:val="HTML Typewriter"/>
    <w:basedOn w:val="DefaultParagraphFont"/>
    <w:uiPriority w:val="99"/>
    <w:unhideWhenUsed/>
    <w:rsid w:val="00B37B3B"/>
    <w:rPr>
      <w:rFonts w:ascii="Courier" w:eastAsia="Times New Roman" w:hAnsi="Courier" w:cs="Courier"/>
      <w:sz w:val="20"/>
      <w:szCs w:val="20"/>
    </w:rPr>
  </w:style>
  <w:style w:type="table" w:styleId="TableGrid">
    <w:name w:val="Table Grid"/>
    <w:basedOn w:val="TableNormal"/>
    <w:rsid w:val="00853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3622"/>
    <w:rPr>
      <w:color w:val="800080" w:themeColor="followedHyperlink"/>
      <w:u w:val="single"/>
    </w:rPr>
  </w:style>
  <w:style w:type="paragraph" w:styleId="BalloonText">
    <w:name w:val="Balloon Text"/>
    <w:basedOn w:val="Normal"/>
    <w:link w:val="BalloonTextChar"/>
    <w:semiHidden/>
    <w:unhideWhenUsed/>
    <w:rsid w:val="00317F6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317F6A"/>
    <w:rPr>
      <w:rFonts w:ascii="Lucida Grande" w:hAnsi="Lucida Grande" w:cs="Lucida Grande"/>
      <w:sz w:val="18"/>
      <w:szCs w:val="18"/>
    </w:rPr>
  </w:style>
  <w:style w:type="character" w:styleId="CommentReference">
    <w:name w:val="annotation reference"/>
    <w:basedOn w:val="DefaultParagraphFont"/>
    <w:semiHidden/>
    <w:unhideWhenUsed/>
    <w:rsid w:val="0055059A"/>
    <w:rPr>
      <w:sz w:val="18"/>
      <w:szCs w:val="18"/>
    </w:rPr>
  </w:style>
  <w:style w:type="paragraph" w:styleId="CommentText">
    <w:name w:val="annotation text"/>
    <w:basedOn w:val="Normal"/>
    <w:link w:val="CommentTextChar"/>
    <w:semiHidden/>
    <w:unhideWhenUsed/>
    <w:rsid w:val="0055059A"/>
  </w:style>
  <w:style w:type="character" w:customStyle="1" w:styleId="CommentTextChar">
    <w:name w:val="Comment Text Char"/>
    <w:basedOn w:val="DefaultParagraphFont"/>
    <w:link w:val="CommentText"/>
    <w:semiHidden/>
    <w:rsid w:val="0055059A"/>
    <w:rPr>
      <w:sz w:val="24"/>
      <w:szCs w:val="24"/>
    </w:rPr>
  </w:style>
  <w:style w:type="paragraph" w:styleId="CommentSubject">
    <w:name w:val="annotation subject"/>
    <w:basedOn w:val="CommentText"/>
    <w:next w:val="CommentText"/>
    <w:link w:val="CommentSubjectChar"/>
    <w:semiHidden/>
    <w:unhideWhenUsed/>
    <w:rsid w:val="0055059A"/>
    <w:rPr>
      <w:b/>
      <w:bCs/>
      <w:sz w:val="20"/>
      <w:szCs w:val="20"/>
    </w:rPr>
  </w:style>
  <w:style w:type="character" w:customStyle="1" w:styleId="CommentSubjectChar">
    <w:name w:val="Comment Subject Char"/>
    <w:basedOn w:val="CommentTextChar"/>
    <w:link w:val="CommentSubject"/>
    <w:semiHidden/>
    <w:rsid w:val="0055059A"/>
    <w:rPr>
      <w:b/>
      <w:bCs/>
      <w:sz w:val="24"/>
      <w:szCs w:val="24"/>
    </w:rPr>
  </w:style>
  <w:style w:type="paragraph" w:styleId="ListParagraph">
    <w:name w:val="List Paragraph"/>
    <w:basedOn w:val="Normal"/>
    <w:uiPriority w:val="34"/>
    <w:qFormat/>
    <w:rsid w:val="004E101F"/>
    <w:pPr>
      <w:spacing w:before="0"/>
      <w:ind w:left="720"/>
      <w:contextualSpacing/>
      <w:jc w:val="left"/>
    </w:pPr>
    <w:rPr>
      <w:rFonts w:asciiTheme="minorHAnsi" w:eastAsiaTheme="minorEastAsia" w:hAnsiTheme="minorHAnsi" w:cstheme="minorBidi"/>
      <w:lang w:eastAsia="ja-JP"/>
    </w:rPr>
  </w:style>
  <w:style w:type="paragraph" w:styleId="Revision">
    <w:name w:val="Revision"/>
    <w:hidden/>
    <w:rsid w:val="00CC41B6"/>
  </w:style>
  <w:style w:type="character" w:customStyle="1" w:styleId="apple-converted-space">
    <w:name w:val="apple-converted-space"/>
    <w:basedOn w:val="DefaultParagraphFont"/>
    <w:rsid w:val="00D24120"/>
  </w:style>
  <w:style w:type="character" w:customStyle="1" w:styleId="datepost">
    <w:name w:val="datepost"/>
    <w:basedOn w:val="DefaultParagraphFont"/>
    <w:rsid w:val="00D24120"/>
  </w:style>
  <w:style w:type="character" w:styleId="Strong">
    <w:name w:val="Strong"/>
    <w:basedOn w:val="DefaultParagraphFont"/>
    <w:uiPriority w:val="22"/>
    <w:qFormat/>
    <w:rsid w:val="00D24120"/>
    <w:rPr>
      <w:b/>
      <w:bCs/>
    </w:rPr>
  </w:style>
  <w:style w:type="paragraph" w:styleId="HTMLPreformatted">
    <w:name w:val="HTML Preformatted"/>
    <w:basedOn w:val="Normal"/>
    <w:link w:val="HTMLPreformattedChar"/>
    <w:uiPriority w:val="99"/>
    <w:unhideWhenUsed/>
    <w:rsid w:val="00D2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24120"/>
    <w:rPr>
      <w:rFonts w:ascii="Courier" w:hAnsi="Courier" w:cs="Courier"/>
      <w:sz w:val="20"/>
      <w:szCs w:val="20"/>
    </w:rPr>
  </w:style>
  <w:style w:type="character" w:customStyle="1" w:styleId="datecomment">
    <w:name w:val="datecomment"/>
    <w:basedOn w:val="DefaultParagraphFont"/>
    <w:rsid w:val="004375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HTML Preformatted" w:uiPriority="99"/>
    <w:lsdException w:name="List Paragraph" w:uiPriority="34" w:qFormat="1"/>
  </w:latentStyles>
  <w:style w:type="paragraph" w:default="1" w:styleId="Normal">
    <w:name w:val="Normal"/>
    <w:qFormat/>
    <w:rsid w:val="00D16DD2"/>
    <w:pPr>
      <w:spacing w:before="120"/>
      <w:jc w:val="both"/>
    </w:pPr>
  </w:style>
  <w:style w:type="paragraph" w:styleId="Heading1">
    <w:name w:val="heading 1"/>
    <w:basedOn w:val="Normal"/>
    <w:next w:val="Normal"/>
    <w:autoRedefine/>
    <w:qFormat/>
    <w:rsid w:val="00D16DD2"/>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D16DD2"/>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D16DD2"/>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D16DD2"/>
    <w:pPr>
      <w:keepNext/>
      <w:numPr>
        <w:ilvl w:val="3"/>
        <w:numId w:val="24"/>
      </w:numPr>
      <w:spacing w:before="240" w:after="60"/>
      <w:outlineLvl w:val="3"/>
    </w:pPr>
    <w:rPr>
      <w:rFonts w:ascii="Arial" w:hAnsi="Arial"/>
      <w:b/>
    </w:rPr>
  </w:style>
  <w:style w:type="paragraph" w:styleId="Heading5">
    <w:name w:val="heading 5"/>
    <w:basedOn w:val="Normal"/>
    <w:next w:val="Normal"/>
    <w:qFormat/>
    <w:rsid w:val="00D16DD2"/>
    <w:pPr>
      <w:keepNext/>
      <w:numPr>
        <w:ilvl w:val="4"/>
        <w:numId w:val="24"/>
      </w:numPr>
      <w:outlineLvl w:val="4"/>
    </w:pPr>
    <w:rPr>
      <w:b/>
    </w:rPr>
  </w:style>
  <w:style w:type="paragraph" w:styleId="Heading6">
    <w:name w:val="heading 6"/>
    <w:basedOn w:val="Normal"/>
    <w:next w:val="Normal"/>
    <w:qFormat/>
    <w:rsid w:val="00D16DD2"/>
    <w:pPr>
      <w:numPr>
        <w:ilvl w:val="5"/>
        <w:numId w:val="24"/>
      </w:numPr>
      <w:spacing w:before="240" w:after="60"/>
      <w:outlineLvl w:val="5"/>
    </w:pPr>
    <w:rPr>
      <w:i/>
      <w:sz w:val="22"/>
    </w:rPr>
  </w:style>
  <w:style w:type="paragraph" w:styleId="Heading7">
    <w:name w:val="heading 7"/>
    <w:basedOn w:val="Normal"/>
    <w:next w:val="Normal"/>
    <w:qFormat/>
    <w:rsid w:val="00D16DD2"/>
    <w:pPr>
      <w:numPr>
        <w:ilvl w:val="6"/>
        <w:numId w:val="24"/>
      </w:numPr>
      <w:spacing w:before="240" w:after="60"/>
      <w:outlineLvl w:val="6"/>
    </w:pPr>
    <w:rPr>
      <w:rFonts w:ascii="Arial" w:hAnsi="Arial"/>
      <w:sz w:val="20"/>
    </w:rPr>
  </w:style>
  <w:style w:type="paragraph" w:styleId="Heading8">
    <w:name w:val="heading 8"/>
    <w:basedOn w:val="Normal"/>
    <w:next w:val="Normal"/>
    <w:qFormat/>
    <w:rsid w:val="00D16DD2"/>
    <w:pPr>
      <w:numPr>
        <w:ilvl w:val="7"/>
        <w:numId w:val="24"/>
      </w:numPr>
      <w:spacing w:before="240" w:after="60"/>
      <w:outlineLvl w:val="7"/>
    </w:pPr>
    <w:rPr>
      <w:rFonts w:ascii="Arial" w:hAnsi="Arial"/>
      <w:i/>
      <w:sz w:val="20"/>
    </w:rPr>
  </w:style>
  <w:style w:type="paragraph" w:styleId="Heading9">
    <w:name w:val="heading 9"/>
    <w:basedOn w:val="Normal"/>
    <w:next w:val="Normal"/>
    <w:qFormat/>
    <w:rsid w:val="00D16DD2"/>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16DD2"/>
  </w:style>
  <w:style w:type="paragraph" w:styleId="DocumentMap">
    <w:name w:val="Document Map"/>
    <w:basedOn w:val="Normal"/>
    <w:semiHidden/>
    <w:rsid w:val="00D16DD2"/>
    <w:pPr>
      <w:shd w:val="clear" w:color="auto" w:fill="000080"/>
    </w:pPr>
    <w:rPr>
      <w:rFonts w:ascii="Tahoma" w:hAnsi="Tahoma"/>
    </w:rPr>
  </w:style>
  <w:style w:type="paragraph" w:customStyle="1" w:styleId="HTMLBody">
    <w:name w:val="HTML Body"/>
    <w:rsid w:val="00D16DD2"/>
    <w:rPr>
      <w:rFonts w:ascii="Courier New" w:hAnsi="Courier New"/>
      <w:snapToGrid w:val="0"/>
    </w:rPr>
  </w:style>
  <w:style w:type="paragraph" w:styleId="ListNumber">
    <w:name w:val="List Number"/>
    <w:basedOn w:val="Normal"/>
    <w:rsid w:val="00D16DD2"/>
    <w:pPr>
      <w:numPr>
        <w:numId w:val="1"/>
      </w:numPr>
    </w:pPr>
  </w:style>
  <w:style w:type="paragraph" w:styleId="ListNumber2">
    <w:name w:val="List Number 2"/>
    <w:basedOn w:val="Normal"/>
    <w:rsid w:val="00D16DD2"/>
    <w:pPr>
      <w:numPr>
        <w:numId w:val="2"/>
      </w:numPr>
    </w:pPr>
  </w:style>
  <w:style w:type="paragraph" w:styleId="ListBullet">
    <w:name w:val="List Bullet"/>
    <w:basedOn w:val="Normal"/>
    <w:autoRedefine/>
    <w:rsid w:val="00D16DD2"/>
    <w:pPr>
      <w:numPr>
        <w:numId w:val="5"/>
      </w:numPr>
    </w:pPr>
  </w:style>
  <w:style w:type="paragraph" w:styleId="Caption">
    <w:name w:val="caption"/>
    <w:basedOn w:val="Normal"/>
    <w:next w:val="Normal"/>
    <w:qFormat/>
    <w:rsid w:val="00D16DD2"/>
    <w:pPr>
      <w:spacing w:after="120"/>
    </w:pPr>
    <w:rPr>
      <w:b/>
    </w:rPr>
  </w:style>
  <w:style w:type="paragraph" w:styleId="Footer">
    <w:name w:val="footer"/>
    <w:basedOn w:val="Normal"/>
    <w:rsid w:val="00D16DD2"/>
    <w:pPr>
      <w:tabs>
        <w:tab w:val="center" w:pos="4320"/>
        <w:tab w:val="right" w:pos="8640"/>
      </w:tabs>
    </w:pPr>
  </w:style>
  <w:style w:type="character" w:styleId="PageNumber">
    <w:name w:val="page number"/>
    <w:basedOn w:val="DefaultParagraphFont"/>
    <w:rsid w:val="00D16DD2"/>
  </w:style>
  <w:style w:type="paragraph" w:styleId="Header">
    <w:name w:val="header"/>
    <w:basedOn w:val="Normal"/>
    <w:rsid w:val="00D16DD2"/>
    <w:pPr>
      <w:tabs>
        <w:tab w:val="center" w:pos="4320"/>
        <w:tab w:val="right" w:pos="8640"/>
      </w:tabs>
    </w:pPr>
  </w:style>
  <w:style w:type="paragraph" w:styleId="BodyText">
    <w:name w:val="Body Text"/>
    <w:basedOn w:val="Normal"/>
    <w:rsid w:val="00D16DD2"/>
    <w:pPr>
      <w:jc w:val="center"/>
    </w:pPr>
    <w:rPr>
      <w:rFonts w:ascii="Times" w:hAnsi="Times"/>
      <w:sz w:val="40"/>
    </w:rPr>
  </w:style>
  <w:style w:type="paragraph" w:styleId="TableofFigures">
    <w:name w:val="table of figures"/>
    <w:basedOn w:val="Normal"/>
    <w:next w:val="Normal"/>
    <w:semiHidden/>
    <w:rsid w:val="00D16DD2"/>
    <w:pPr>
      <w:spacing w:before="0"/>
      <w:jc w:val="left"/>
    </w:pPr>
    <w:rPr>
      <w:i/>
      <w:iCs/>
    </w:rPr>
  </w:style>
  <w:style w:type="character" w:styleId="Hyperlink">
    <w:name w:val="Hyperlink"/>
    <w:basedOn w:val="DefaultParagraphFont"/>
    <w:rsid w:val="00D16DD2"/>
    <w:rPr>
      <w:color w:val="0000FF"/>
      <w:u w:val="single"/>
    </w:rPr>
  </w:style>
  <w:style w:type="paragraph" w:styleId="TOC1">
    <w:name w:val="toc 1"/>
    <w:basedOn w:val="Normal"/>
    <w:next w:val="Normal"/>
    <w:autoRedefine/>
    <w:semiHidden/>
    <w:rsid w:val="00D16DD2"/>
    <w:pPr>
      <w:jc w:val="left"/>
    </w:pPr>
    <w:rPr>
      <w:b/>
      <w:bCs/>
      <w:i/>
      <w:iCs/>
      <w:szCs w:val="28"/>
    </w:rPr>
  </w:style>
  <w:style w:type="paragraph" w:styleId="TOC2">
    <w:name w:val="toc 2"/>
    <w:basedOn w:val="Normal"/>
    <w:next w:val="Normal"/>
    <w:autoRedefine/>
    <w:semiHidden/>
    <w:rsid w:val="00D16DD2"/>
    <w:pPr>
      <w:ind w:left="240"/>
      <w:jc w:val="left"/>
    </w:pPr>
    <w:rPr>
      <w:b/>
      <w:bCs/>
      <w:szCs w:val="26"/>
    </w:rPr>
  </w:style>
  <w:style w:type="paragraph" w:styleId="TOC3">
    <w:name w:val="toc 3"/>
    <w:basedOn w:val="Normal"/>
    <w:next w:val="Normal"/>
    <w:autoRedefine/>
    <w:semiHidden/>
    <w:rsid w:val="00D16DD2"/>
    <w:pPr>
      <w:spacing w:before="0"/>
      <w:ind w:left="480"/>
      <w:jc w:val="left"/>
    </w:pPr>
  </w:style>
  <w:style w:type="paragraph" w:styleId="TOC4">
    <w:name w:val="toc 4"/>
    <w:basedOn w:val="Normal"/>
    <w:next w:val="Normal"/>
    <w:autoRedefine/>
    <w:semiHidden/>
    <w:rsid w:val="00D16DD2"/>
    <w:pPr>
      <w:spacing w:before="0"/>
      <w:ind w:left="720"/>
      <w:jc w:val="left"/>
    </w:pPr>
  </w:style>
  <w:style w:type="paragraph" w:styleId="TOC5">
    <w:name w:val="toc 5"/>
    <w:basedOn w:val="Normal"/>
    <w:next w:val="Normal"/>
    <w:autoRedefine/>
    <w:semiHidden/>
    <w:rsid w:val="00D16DD2"/>
    <w:pPr>
      <w:spacing w:before="0"/>
      <w:ind w:left="960"/>
      <w:jc w:val="left"/>
    </w:pPr>
  </w:style>
  <w:style w:type="paragraph" w:styleId="TOC6">
    <w:name w:val="toc 6"/>
    <w:basedOn w:val="Normal"/>
    <w:next w:val="Normal"/>
    <w:autoRedefine/>
    <w:semiHidden/>
    <w:rsid w:val="00D16DD2"/>
    <w:pPr>
      <w:spacing w:before="0"/>
      <w:ind w:left="1200"/>
      <w:jc w:val="left"/>
    </w:pPr>
  </w:style>
  <w:style w:type="paragraph" w:styleId="TOC7">
    <w:name w:val="toc 7"/>
    <w:basedOn w:val="Normal"/>
    <w:next w:val="Normal"/>
    <w:autoRedefine/>
    <w:semiHidden/>
    <w:rsid w:val="00D16DD2"/>
    <w:pPr>
      <w:spacing w:before="0"/>
      <w:ind w:left="1440"/>
      <w:jc w:val="left"/>
    </w:pPr>
  </w:style>
  <w:style w:type="paragraph" w:styleId="TOC8">
    <w:name w:val="toc 8"/>
    <w:basedOn w:val="Normal"/>
    <w:next w:val="Normal"/>
    <w:autoRedefine/>
    <w:semiHidden/>
    <w:rsid w:val="00D16DD2"/>
    <w:pPr>
      <w:spacing w:before="0"/>
      <w:ind w:left="1680"/>
      <w:jc w:val="left"/>
    </w:pPr>
  </w:style>
  <w:style w:type="paragraph" w:styleId="TOC9">
    <w:name w:val="toc 9"/>
    <w:basedOn w:val="Normal"/>
    <w:next w:val="Normal"/>
    <w:autoRedefine/>
    <w:semiHidden/>
    <w:rsid w:val="00D16DD2"/>
    <w:pPr>
      <w:spacing w:before="0"/>
      <w:ind w:left="1920"/>
      <w:jc w:val="left"/>
    </w:pPr>
  </w:style>
  <w:style w:type="paragraph" w:styleId="FootnoteText">
    <w:name w:val="footnote text"/>
    <w:basedOn w:val="Normal"/>
    <w:semiHidden/>
    <w:rsid w:val="00D16DD2"/>
    <w:rPr>
      <w:sz w:val="20"/>
    </w:rPr>
  </w:style>
  <w:style w:type="character" w:styleId="FootnoteReference">
    <w:name w:val="footnote reference"/>
    <w:basedOn w:val="DefaultParagraphFont"/>
    <w:semiHidden/>
    <w:rsid w:val="00D16DD2"/>
    <w:rPr>
      <w:vertAlign w:val="superscript"/>
    </w:rPr>
  </w:style>
  <w:style w:type="character" w:styleId="HTMLTypewriter">
    <w:name w:val="HTML Typewriter"/>
    <w:basedOn w:val="DefaultParagraphFont"/>
    <w:uiPriority w:val="99"/>
    <w:unhideWhenUsed/>
    <w:rsid w:val="00B37B3B"/>
    <w:rPr>
      <w:rFonts w:ascii="Courier" w:eastAsia="Times New Roman" w:hAnsi="Courier" w:cs="Courier"/>
      <w:sz w:val="20"/>
      <w:szCs w:val="20"/>
    </w:rPr>
  </w:style>
  <w:style w:type="table" w:styleId="TableGrid">
    <w:name w:val="Table Grid"/>
    <w:basedOn w:val="TableNormal"/>
    <w:rsid w:val="00853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3622"/>
    <w:rPr>
      <w:color w:val="800080" w:themeColor="followedHyperlink"/>
      <w:u w:val="single"/>
    </w:rPr>
  </w:style>
  <w:style w:type="paragraph" w:styleId="BalloonText">
    <w:name w:val="Balloon Text"/>
    <w:basedOn w:val="Normal"/>
    <w:link w:val="BalloonTextChar"/>
    <w:semiHidden/>
    <w:unhideWhenUsed/>
    <w:rsid w:val="00317F6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317F6A"/>
    <w:rPr>
      <w:rFonts w:ascii="Lucida Grande" w:hAnsi="Lucida Grande" w:cs="Lucida Grande"/>
      <w:sz w:val="18"/>
      <w:szCs w:val="18"/>
    </w:rPr>
  </w:style>
  <w:style w:type="character" w:styleId="CommentReference">
    <w:name w:val="annotation reference"/>
    <w:basedOn w:val="DefaultParagraphFont"/>
    <w:semiHidden/>
    <w:unhideWhenUsed/>
    <w:rsid w:val="0055059A"/>
    <w:rPr>
      <w:sz w:val="18"/>
      <w:szCs w:val="18"/>
    </w:rPr>
  </w:style>
  <w:style w:type="paragraph" w:styleId="CommentText">
    <w:name w:val="annotation text"/>
    <w:basedOn w:val="Normal"/>
    <w:link w:val="CommentTextChar"/>
    <w:semiHidden/>
    <w:unhideWhenUsed/>
    <w:rsid w:val="0055059A"/>
  </w:style>
  <w:style w:type="character" w:customStyle="1" w:styleId="CommentTextChar">
    <w:name w:val="Comment Text Char"/>
    <w:basedOn w:val="DefaultParagraphFont"/>
    <w:link w:val="CommentText"/>
    <w:semiHidden/>
    <w:rsid w:val="0055059A"/>
    <w:rPr>
      <w:sz w:val="24"/>
      <w:szCs w:val="24"/>
    </w:rPr>
  </w:style>
  <w:style w:type="paragraph" w:styleId="CommentSubject">
    <w:name w:val="annotation subject"/>
    <w:basedOn w:val="CommentText"/>
    <w:next w:val="CommentText"/>
    <w:link w:val="CommentSubjectChar"/>
    <w:semiHidden/>
    <w:unhideWhenUsed/>
    <w:rsid w:val="0055059A"/>
    <w:rPr>
      <w:b/>
      <w:bCs/>
      <w:sz w:val="20"/>
      <w:szCs w:val="20"/>
    </w:rPr>
  </w:style>
  <w:style w:type="character" w:customStyle="1" w:styleId="CommentSubjectChar">
    <w:name w:val="Comment Subject Char"/>
    <w:basedOn w:val="CommentTextChar"/>
    <w:link w:val="CommentSubject"/>
    <w:semiHidden/>
    <w:rsid w:val="0055059A"/>
    <w:rPr>
      <w:b/>
      <w:bCs/>
      <w:sz w:val="24"/>
      <w:szCs w:val="24"/>
    </w:rPr>
  </w:style>
  <w:style w:type="paragraph" w:styleId="ListParagraph">
    <w:name w:val="List Paragraph"/>
    <w:basedOn w:val="Normal"/>
    <w:uiPriority w:val="34"/>
    <w:qFormat/>
    <w:rsid w:val="004E101F"/>
    <w:pPr>
      <w:spacing w:before="0"/>
      <w:ind w:left="720"/>
      <w:contextualSpacing/>
      <w:jc w:val="left"/>
    </w:pPr>
    <w:rPr>
      <w:rFonts w:asciiTheme="minorHAnsi" w:eastAsiaTheme="minorEastAsia" w:hAnsiTheme="minorHAnsi" w:cstheme="minorBidi"/>
      <w:lang w:eastAsia="ja-JP"/>
    </w:rPr>
  </w:style>
  <w:style w:type="paragraph" w:styleId="Revision">
    <w:name w:val="Revision"/>
    <w:hidden/>
    <w:rsid w:val="00CC41B6"/>
  </w:style>
  <w:style w:type="character" w:customStyle="1" w:styleId="apple-converted-space">
    <w:name w:val="apple-converted-space"/>
    <w:basedOn w:val="DefaultParagraphFont"/>
    <w:rsid w:val="00D24120"/>
  </w:style>
  <w:style w:type="character" w:customStyle="1" w:styleId="datepost">
    <w:name w:val="datepost"/>
    <w:basedOn w:val="DefaultParagraphFont"/>
    <w:rsid w:val="00D24120"/>
  </w:style>
  <w:style w:type="character" w:styleId="Strong">
    <w:name w:val="Strong"/>
    <w:basedOn w:val="DefaultParagraphFont"/>
    <w:uiPriority w:val="22"/>
    <w:qFormat/>
    <w:rsid w:val="00D24120"/>
    <w:rPr>
      <w:b/>
      <w:bCs/>
    </w:rPr>
  </w:style>
  <w:style w:type="paragraph" w:styleId="HTMLPreformatted">
    <w:name w:val="HTML Preformatted"/>
    <w:basedOn w:val="Normal"/>
    <w:link w:val="HTMLPreformattedChar"/>
    <w:uiPriority w:val="99"/>
    <w:unhideWhenUsed/>
    <w:rsid w:val="00D2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24120"/>
    <w:rPr>
      <w:rFonts w:ascii="Courier" w:hAnsi="Courier" w:cs="Courier"/>
      <w:sz w:val="20"/>
      <w:szCs w:val="20"/>
    </w:rPr>
  </w:style>
  <w:style w:type="character" w:customStyle="1" w:styleId="datecomment">
    <w:name w:val="datecomment"/>
    <w:basedOn w:val="DefaultParagraphFont"/>
    <w:rsid w:val="004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4994">
      <w:bodyDiv w:val="1"/>
      <w:marLeft w:val="0"/>
      <w:marRight w:val="0"/>
      <w:marTop w:val="0"/>
      <w:marBottom w:val="0"/>
      <w:divBdr>
        <w:top w:val="none" w:sz="0" w:space="0" w:color="auto"/>
        <w:left w:val="none" w:sz="0" w:space="0" w:color="auto"/>
        <w:bottom w:val="none" w:sz="0" w:space="0" w:color="auto"/>
        <w:right w:val="none" w:sz="0" w:space="0" w:color="auto"/>
      </w:divBdr>
    </w:div>
    <w:div w:id="896352843">
      <w:bodyDiv w:val="1"/>
      <w:marLeft w:val="0"/>
      <w:marRight w:val="0"/>
      <w:marTop w:val="0"/>
      <w:marBottom w:val="0"/>
      <w:divBdr>
        <w:top w:val="none" w:sz="0" w:space="0" w:color="auto"/>
        <w:left w:val="none" w:sz="0" w:space="0" w:color="auto"/>
        <w:bottom w:val="none" w:sz="0" w:space="0" w:color="auto"/>
        <w:right w:val="none" w:sz="0" w:space="0" w:color="auto"/>
      </w:divBdr>
      <w:divsChild>
        <w:div w:id="1055356687">
          <w:marLeft w:val="0"/>
          <w:marRight w:val="0"/>
          <w:marTop w:val="0"/>
          <w:marBottom w:val="0"/>
          <w:divBdr>
            <w:top w:val="single" w:sz="6" w:space="2" w:color="D7D6D6"/>
            <w:left w:val="single" w:sz="2" w:space="4" w:color="D7D6D6"/>
            <w:bottom w:val="single" w:sz="2" w:space="2" w:color="D7D6D6"/>
            <w:right w:val="single" w:sz="2" w:space="4" w:color="D7D6D6"/>
          </w:divBdr>
        </w:div>
        <w:div w:id="688525231">
          <w:marLeft w:val="0"/>
          <w:marRight w:val="0"/>
          <w:marTop w:val="0"/>
          <w:marBottom w:val="0"/>
          <w:divBdr>
            <w:top w:val="single" w:sz="6" w:space="2" w:color="D7D6D6"/>
            <w:left w:val="single" w:sz="2" w:space="4" w:color="D7D6D6"/>
            <w:bottom w:val="single" w:sz="2" w:space="2" w:color="D7D6D6"/>
            <w:right w:val="single" w:sz="2" w:space="4" w:color="D7D6D6"/>
          </w:divBdr>
        </w:div>
        <w:div w:id="776563417">
          <w:marLeft w:val="0"/>
          <w:marRight w:val="0"/>
          <w:marTop w:val="0"/>
          <w:marBottom w:val="0"/>
          <w:divBdr>
            <w:top w:val="single" w:sz="6" w:space="2" w:color="D7D6D6"/>
            <w:left w:val="single" w:sz="2" w:space="4" w:color="D7D6D6"/>
            <w:bottom w:val="single" w:sz="2" w:space="2" w:color="D7D6D6"/>
            <w:right w:val="single" w:sz="2" w:space="4" w:color="D7D6D6"/>
          </w:divBdr>
        </w:div>
        <w:div w:id="512037561">
          <w:marLeft w:val="0"/>
          <w:marRight w:val="0"/>
          <w:marTop w:val="0"/>
          <w:marBottom w:val="0"/>
          <w:divBdr>
            <w:top w:val="single" w:sz="6" w:space="2" w:color="D7D6D6"/>
            <w:left w:val="single" w:sz="2" w:space="4" w:color="D7D6D6"/>
            <w:bottom w:val="single" w:sz="2" w:space="2" w:color="D7D6D6"/>
            <w:right w:val="single" w:sz="2" w:space="4" w:color="D7D6D6"/>
          </w:divBdr>
        </w:div>
        <w:div w:id="925073000">
          <w:marLeft w:val="0"/>
          <w:marRight w:val="0"/>
          <w:marTop w:val="0"/>
          <w:marBottom w:val="0"/>
          <w:divBdr>
            <w:top w:val="single" w:sz="6" w:space="2" w:color="D7D6D6"/>
            <w:left w:val="single" w:sz="2" w:space="4" w:color="D7D6D6"/>
            <w:bottom w:val="single" w:sz="2" w:space="2" w:color="D7D6D6"/>
            <w:right w:val="single" w:sz="2" w:space="4" w:color="D7D6D6"/>
          </w:divBdr>
          <w:divsChild>
            <w:div w:id="498036675">
              <w:marLeft w:val="0"/>
              <w:marRight w:val="0"/>
              <w:marTop w:val="0"/>
              <w:marBottom w:val="0"/>
              <w:divBdr>
                <w:top w:val="none" w:sz="0" w:space="0" w:color="auto"/>
                <w:left w:val="none" w:sz="0" w:space="0" w:color="auto"/>
                <w:bottom w:val="none" w:sz="0" w:space="0" w:color="auto"/>
                <w:right w:val="none" w:sz="0" w:space="0" w:color="auto"/>
              </w:divBdr>
              <w:divsChild>
                <w:div w:id="12461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296">
          <w:marLeft w:val="0"/>
          <w:marRight w:val="0"/>
          <w:marTop w:val="0"/>
          <w:marBottom w:val="0"/>
          <w:divBdr>
            <w:top w:val="single" w:sz="6" w:space="2" w:color="D7D6D6"/>
            <w:left w:val="single" w:sz="2" w:space="4" w:color="D7D6D6"/>
            <w:bottom w:val="single" w:sz="2" w:space="2" w:color="D7D6D6"/>
            <w:right w:val="single" w:sz="2" w:space="4" w:color="D7D6D6"/>
          </w:divBdr>
        </w:div>
        <w:div w:id="1200555452">
          <w:marLeft w:val="0"/>
          <w:marRight w:val="0"/>
          <w:marTop w:val="0"/>
          <w:marBottom w:val="0"/>
          <w:divBdr>
            <w:top w:val="single" w:sz="6" w:space="2" w:color="D7D6D6"/>
            <w:left w:val="single" w:sz="2" w:space="4" w:color="D7D6D6"/>
            <w:bottom w:val="single" w:sz="2" w:space="2" w:color="D7D6D6"/>
            <w:right w:val="single" w:sz="2" w:space="4" w:color="D7D6D6"/>
          </w:divBdr>
          <w:divsChild>
            <w:div w:id="2020618432">
              <w:marLeft w:val="0"/>
              <w:marRight w:val="0"/>
              <w:marTop w:val="0"/>
              <w:marBottom w:val="0"/>
              <w:divBdr>
                <w:top w:val="none" w:sz="0" w:space="0" w:color="auto"/>
                <w:left w:val="none" w:sz="0" w:space="0" w:color="auto"/>
                <w:bottom w:val="none" w:sz="0" w:space="0" w:color="auto"/>
                <w:right w:val="none" w:sz="0" w:space="0" w:color="auto"/>
              </w:divBdr>
            </w:div>
          </w:divsChild>
        </w:div>
        <w:div w:id="2124879998">
          <w:marLeft w:val="0"/>
          <w:marRight w:val="0"/>
          <w:marTop w:val="0"/>
          <w:marBottom w:val="0"/>
          <w:divBdr>
            <w:top w:val="single" w:sz="6" w:space="2" w:color="D7D6D6"/>
            <w:left w:val="single" w:sz="2" w:space="4" w:color="D7D6D6"/>
            <w:bottom w:val="single" w:sz="2" w:space="2" w:color="D7D6D6"/>
            <w:right w:val="single" w:sz="2" w:space="4" w:color="D7D6D6"/>
          </w:divBdr>
        </w:div>
      </w:divsChild>
    </w:div>
    <w:div w:id="1242831259">
      <w:bodyDiv w:val="1"/>
      <w:marLeft w:val="0"/>
      <w:marRight w:val="0"/>
      <w:marTop w:val="0"/>
      <w:marBottom w:val="0"/>
      <w:divBdr>
        <w:top w:val="none" w:sz="0" w:space="0" w:color="auto"/>
        <w:left w:val="none" w:sz="0" w:space="0" w:color="auto"/>
        <w:bottom w:val="none" w:sz="0" w:space="0" w:color="auto"/>
        <w:right w:val="none" w:sz="0" w:space="0" w:color="auto"/>
      </w:divBdr>
    </w:div>
    <w:div w:id="1355770035">
      <w:bodyDiv w:val="1"/>
      <w:marLeft w:val="0"/>
      <w:marRight w:val="0"/>
      <w:marTop w:val="0"/>
      <w:marBottom w:val="0"/>
      <w:divBdr>
        <w:top w:val="none" w:sz="0" w:space="0" w:color="auto"/>
        <w:left w:val="none" w:sz="0" w:space="0" w:color="auto"/>
        <w:bottom w:val="none" w:sz="0" w:space="0" w:color="auto"/>
        <w:right w:val="none" w:sz="0" w:space="0" w:color="auto"/>
      </w:divBdr>
    </w:div>
    <w:div w:id="1500850751">
      <w:bodyDiv w:val="1"/>
      <w:marLeft w:val="0"/>
      <w:marRight w:val="0"/>
      <w:marTop w:val="0"/>
      <w:marBottom w:val="0"/>
      <w:divBdr>
        <w:top w:val="none" w:sz="0" w:space="0" w:color="auto"/>
        <w:left w:val="none" w:sz="0" w:space="0" w:color="auto"/>
        <w:bottom w:val="none" w:sz="0" w:space="0" w:color="auto"/>
        <w:right w:val="none" w:sz="0" w:space="0" w:color="auto"/>
      </w:divBdr>
      <w:divsChild>
        <w:div w:id="816804345">
          <w:marLeft w:val="0"/>
          <w:marRight w:val="0"/>
          <w:marTop w:val="0"/>
          <w:marBottom w:val="0"/>
          <w:divBdr>
            <w:top w:val="single" w:sz="6" w:space="2" w:color="D7D6D6"/>
            <w:left w:val="single" w:sz="2" w:space="4" w:color="D7D6D6"/>
            <w:bottom w:val="single" w:sz="2" w:space="2" w:color="D7D6D6"/>
            <w:right w:val="single" w:sz="2" w:space="4" w:color="D7D6D6"/>
          </w:divBdr>
        </w:div>
        <w:div w:id="247888629">
          <w:marLeft w:val="0"/>
          <w:marRight w:val="0"/>
          <w:marTop w:val="0"/>
          <w:marBottom w:val="0"/>
          <w:divBdr>
            <w:top w:val="single" w:sz="6" w:space="2" w:color="D7D6D6"/>
            <w:left w:val="single" w:sz="2" w:space="4" w:color="D7D6D6"/>
            <w:bottom w:val="single" w:sz="2" w:space="2" w:color="D7D6D6"/>
            <w:right w:val="single" w:sz="2" w:space="4" w:color="D7D6D6"/>
          </w:divBdr>
        </w:div>
        <w:div w:id="582951720">
          <w:marLeft w:val="0"/>
          <w:marRight w:val="0"/>
          <w:marTop w:val="0"/>
          <w:marBottom w:val="0"/>
          <w:divBdr>
            <w:top w:val="single" w:sz="6" w:space="2" w:color="D7D6D6"/>
            <w:left w:val="single" w:sz="2" w:space="4" w:color="D7D6D6"/>
            <w:bottom w:val="single" w:sz="2" w:space="2" w:color="D7D6D6"/>
            <w:right w:val="single" w:sz="2" w:space="4" w:color="D7D6D6"/>
          </w:divBdr>
        </w:div>
        <w:div w:id="1213345965">
          <w:marLeft w:val="0"/>
          <w:marRight w:val="0"/>
          <w:marTop w:val="0"/>
          <w:marBottom w:val="0"/>
          <w:divBdr>
            <w:top w:val="single" w:sz="6" w:space="2" w:color="D7D6D6"/>
            <w:left w:val="single" w:sz="2" w:space="4" w:color="D7D6D6"/>
            <w:bottom w:val="single" w:sz="2" w:space="2" w:color="D7D6D6"/>
            <w:right w:val="single" w:sz="2" w:space="4" w:color="D7D6D6"/>
          </w:divBdr>
        </w:div>
        <w:div w:id="1757747467">
          <w:marLeft w:val="0"/>
          <w:marRight w:val="0"/>
          <w:marTop w:val="0"/>
          <w:marBottom w:val="0"/>
          <w:divBdr>
            <w:top w:val="single" w:sz="6" w:space="2" w:color="D7D6D6"/>
            <w:left w:val="single" w:sz="2" w:space="4" w:color="D7D6D6"/>
            <w:bottom w:val="single" w:sz="2" w:space="2" w:color="D7D6D6"/>
            <w:right w:val="single" w:sz="2" w:space="4" w:color="D7D6D6"/>
          </w:divBdr>
        </w:div>
      </w:divsChild>
    </w:div>
    <w:div w:id="1501852081">
      <w:bodyDiv w:val="1"/>
      <w:marLeft w:val="0"/>
      <w:marRight w:val="0"/>
      <w:marTop w:val="0"/>
      <w:marBottom w:val="0"/>
      <w:divBdr>
        <w:top w:val="none" w:sz="0" w:space="0" w:color="auto"/>
        <w:left w:val="none" w:sz="0" w:space="0" w:color="auto"/>
        <w:bottom w:val="none" w:sz="0" w:space="0" w:color="auto"/>
        <w:right w:val="none" w:sz="0" w:space="0" w:color="auto"/>
      </w:divBdr>
      <w:divsChild>
        <w:div w:id="326129104">
          <w:marLeft w:val="0"/>
          <w:marRight w:val="0"/>
          <w:marTop w:val="0"/>
          <w:marBottom w:val="0"/>
          <w:divBdr>
            <w:top w:val="single" w:sz="6" w:space="2" w:color="D7D6D6"/>
            <w:left w:val="single" w:sz="2" w:space="4" w:color="D7D6D6"/>
            <w:bottom w:val="single" w:sz="2" w:space="2" w:color="D7D6D6"/>
            <w:right w:val="single" w:sz="2" w:space="4" w:color="D7D6D6"/>
          </w:divBdr>
        </w:div>
        <w:div w:id="877006482">
          <w:marLeft w:val="0"/>
          <w:marRight w:val="0"/>
          <w:marTop w:val="0"/>
          <w:marBottom w:val="0"/>
          <w:divBdr>
            <w:top w:val="single" w:sz="6" w:space="2" w:color="D7D6D6"/>
            <w:left w:val="single" w:sz="2" w:space="4" w:color="D7D6D6"/>
            <w:bottom w:val="single" w:sz="2" w:space="2" w:color="D7D6D6"/>
            <w:right w:val="single" w:sz="2" w:space="4" w:color="D7D6D6"/>
          </w:divBdr>
        </w:div>
        <w:div w:id="44914893">
          <w:marLeft w:val="0"/>
          <w:marRight w:val="0"/>
          <w:marTop w:val="0"/>
          <w:marBottom w:val="0"/>
          <w:divBdr>
            <w:top w:val="single" w:sz="6" w:space="2" w:color="D7D6D6"/>
            <w:left w:val="single" w:sz="2" w:space="4" w:color="D7D6D6"/>
            <w:bottom w:val="single" w:sz="2" w:space="2" w:color="D7D6D6"/>
            <w:right w:val="single" w:sz="2" w:space="4" w:color="D7D6D6"/>
          </w:divBdr>
        </w:div>
        <w:div w:id="1176924981">
          <w:marLeft w:val="0"/>
          <w:marRight w:val="0"/>
          <w:marTop w:val="0"/>
          <w:marBottom w:val="0"/>
          <w:divBdr>
            <w:top w:val="single" w:sz="6" w:space="2" w:color="D7D6D6"/>
            <w:left w:val="single" w:sz="2" w:space="4" w:color="D7D6D6"/>
            <w:bottom w:val="single" w:sz="2" w:space="2" w:color="D7D6D6"/>
            <w:right w:val="single" w:sz="2" w:space="4" w:color="D7D6D6"/>
          </w:divBdr>
        </w:div>
        <w:div w:id="69474495">
          <w:marLeft w:val="0"/>
          <w:marRight w:val="0"/>
          <w:marTop w:val="0"/>
          <w:marBottom w:val="0"/>
          <w:divBdr>
            <w:top w:val="single" w:sz="6" w:space="2" w:color="D7D6D6"/>
            <w:left w:val="single" w:sz="2" w:space="4" w:color="D7D6D6"/>
            <w:bottom w:val="single" w:sz="2" w:space="2" w:color="D7D6D6"/>
            <w:right w:val="single" w:sz="2" w:space="4" w:color="D7D6D6"/>
          </w:divBdr>
          <w:divsChild>
            <w:div w:id="763845725">
              <w:marLeft w:val="0"/>
              <w:marRight w:val="0"/>
              <w:marTop w:val="0"/>
              <w:marBottom w:val="0"/>
              <w:divBdr>
                <w:top w:val="none" w:sz="0" w:space="0" w:color="auto"/>
                <w:left w:val="none" w:sz="0" w:space="0" w:color="auto"/>
                <w:bottom w:val="none" w:sz="0" w:space="0" w:color="auto"/>
                <w:right w:val="none" w:sz="0" w:space="0" w:color="auto"/>
              </w:divBdr>
              <w:divsChild>
                <w:div w:id="1646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5144">
      <w:bodyDiv w:val="1"/>
      <w:marLeft w:val="0"/>
      <w:marRight w:val="0"/>
      <w:marTop w:val="0"/>
      <w:marBottom w:val="0"/>
      <w:divBdr>
        <w:top w:val="none" w:sz="0" w:space="0" w:color="auto"/>
        <w:left w:val="none" w:sz="0" w:space="0" w:color="auto"/>
        <w:bottom w:val="none" w:sz="0" w:space="0" w:color="auto"/>
        <w:right w:val="none" w:sz="0" w:space="0" w:color="auto"/>
      </w:divBdr>
      <w:divsChild>
        <w:div w:id="1305894031">
          <w:marLeft w:val="0"/>
          <w:marRight w:val="0"/>
          <w:marTop w:val="0"/>
          <w:marBottom w:val="0"/>
          <w:divBdr>
            <w:top w:val="single" w:sz="6" w:space="2" w:color="D7D6D6"/>
            <w:left w:val="single" w:sz="2" w:space="4" w:color="D7D6D6"/>
            <w:bottom w:val="single" w:sz="2" w:space="2" w:color="D7D6D6"/>
            <w:right w:val="single" w:sz="2" w:space="4" w:color="D7D6D6"/>
          </w:divBdr>
        </w:div>
        <w:div w:id="1922712775">
          <w:marLeft w:val="0"/>
          <w:marRight w:val="0"/>
          <w:marTop w:val="0"/>
          <w:marBottom w:val="0"/>
          <w:divBdr>
            <w:top w:val="single" w:sz="6" w:space="2" w:color="D7D6D6"/>
            <w:left w:val="single" w:sz="2" w:space="4" w:color="D7D6D6"/>
            <w:bottom w:val="single" w:sz="2" w:space="2" w:color="D7D6D6"/>
            <w:right w:val="single" w:sz="2" w:space="4" w:color="D7D6D6"/>
          </w:divBdr>
        </w:div>
        <w:div w:id="819537495">
          <w:marLeft w:val="0"/>
          <w:marRight w:val="0"/>
          <w:marTop w:val="0"/>
          <w:marBottom w:val="0"/>
          <w:divBdr>
            <w:top w:val="single" w:sz="6" w:space="2" w:color="D7D6D6"/>
            <w:left w:val="single" w:sz="2" w:space="4" w:color="D7D6D6"/>
            <w:bottom w:val="single" w:sz="2" w:space="2" w:color="D7D6D6"/>
            <w:right w:val="single" w:sz="2" w:space="4" w:color="D7D6D6"/>
          </w:divBdr>
        </w:div>
        <w:div w:id="1683555349">
          <w:marLeft w:val="0"/>
          <w:marRight w:val="0"/>
          <w:marTop w:val="0"/>
          <w:marBottom w:val="0"/>
          <w:divBdr>
            <w:top w:val="single" w:sz="6" w:space="2" w:color="D7D6D6"/>
            <w:left w:val="single" w:sz="2" w:space="4" w:color="D7D6D6"/>
            <w:bottom w:val="single" w:sz="2" w:space="2" w:color="D7D6D6"/>
            <w:right w:val="single" w:sz="2" w:space="4" w:color="D7D6D6"/>
          </w:divBdr>
        </w:div>
        <w:div w:id="453403401">
          <w:marLeft w:val="0"/>
          <w:marRight w:val="0"/>
          <w:marTop w:val="0"/>
          <w:marBottom w:val="0"/>
          <w:divBdr>
            <w:top w:val="single" w:sz="6" w:space="2" w:color="D7D6D6"/>
            <w:left w:val="single" w:sz="2" w:space="4" w:color="D7D6D6"/>
            <w:bottom w:val="single" w:sz="2" w:space="2" w:color="D7D6D6"/>
            <w:right w:val="single" w:sz="2" w:space="4" w:color="D7D6D6"/>
          </w:divBdr>
          <w:divsChild>
            <w:div w:id="2071340787">
              <w:marLeft w:val="0"/>
              <w:marRight w:val="0"/>
              <w:marTop w:val="0"/>
              <w:marBottom w:val="0"/>
              <w:divBdr>
                <w:top w:val="none" w:sz="0" w:space="0" w:color="auto"/>
                <w:left w:val="none" w:sz="0" w:space="0" w:color="auto"/>
                <w:bottom w:val="none" w:sz="0" w:space="0" w:color="auto"/>
                <w:right w:val="none" w:sz="0" w:space="0" w:color="auto"/>
              </w:divBdr>
              <w:divsChild>
                <w:div w:id="473760675">
                  <w:marLeft w:val="0"/>
                  <w:marRight w:val="0"/>
                  <w:marTop w:val="0"/>
                  <w:marBottom w:val="0"/>
                  <w:divBdr>
                    <w:top w:val="none" w:sz="0" w:space="0" w:color="auto"/>
                    <w:left w:val="none" w:sz="0" w:space="0" w:color="auto"/>
                    <w:bottom w:val="none" w:sz="0" w:space="0" w:color="auto"/>
                    <w:right w:val="none" w:sz="0" w:space="0" w:color="auto"/>
                  </w:divBdr>
                </w:div>
              </w:divsChild>
            </w:div>
            <w:div w:id="1232546940">
              <w:marLeft w:val="0"/>
              <w:marRight w:val="0"/>
              <w:marTop w:val="0"/>
              <w:marBottom w:val="0"/>
              <w:divBdr>
                <w:top w:val="none" w:sz="0" w:space="0" w:color="auto"/>
                <w:left w:val="none" w:sz="0" w:space="0" w:color="auto"/>
                <w:bottom w:val="none" w:sz="0" w:space="0" w:color="auto"/>
                <w:right w:val="none" w:sz="0" w:space="0" w:color="auto"/>
              </w:divBdr>
              <w:divsChild>
                <w:div w:id="12466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cc.ligo.org/LIGO-M1500042" TargetMode="External"/><Relationship Id="rId20" Type="http://schemas.openxmlformats.org/officeDocument/2006/relationships/hyperlink" Target="https://dcc.ligo.org/LIGO-T1500541" TargetMode="External"/><Relationship Id="rId21" Type="http://schemas.openxmlformats.org/officeDocument/2006/relationships/hyperlink" Target="https://alog.ligo-la.caltech.edu/EVNT/index.php?callRep=11382" TargetMode="External"/><Relationship Id="rId22" Type="http://schemas.openxmlformats.org/officeDocument/2006/relationships/hyperlink" Target="https://alog.ligo-la.caltech.edu/EVNT/index.php?callRep=11561" TargetMode="External"/><Relationship Id="rId23" Type="http://schemas.openxmlformats.org/officeDocument/2006/relationships/hyperlink" Target="https://alog.ligo-la.caltech.edu/EVNT/index.php?callRep=11563" TargetMode="External"/><Relationship Id="rId24" Type="http://schemas.openxmlformats.org/officeDocument/2006/relationships/hyperlink" Target="https://alog.ligo-la.caltech.edu/EVNT/index.php?callRep=11566"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dcc.ligo.org/LIGO-L1500134" TargetMode="External"/><Relationship Id="rId11" Type="http://schemas.openxmlformats.org/officeDocument/2006/relationships/hyperlink" Target="https://dcc.ligo.org/LIGO-L1600016%20(LLO)" TargetMode="External"/><Relationship Id="rId12" Type="http://schemas.openxmlformats.org/officeDocument/2006/relationships/hyperlink" Target="https://alog.ligo-la.caltech.edu/EVNT/index.php?callRep=11432" TargetMode="External"/><Relationship Id="rId13" Type="http://schemas.openxmlformats.org/officeDocument/2006/relationships/hyperlink" Target="https://alog.ligo-la.caltech.edu/aLOG/index.php?callRep=20570" TargetMode="External"/><Relationship Id="rId14" Type="http://schemas.openxmlformats.org/officeDocument/2006/relationships/hyperlink" Target="https://alog.ligo-la.caltech.edu/aLOG/index.php?callRep=20579" TargetMode="External"/><Relationship Id="rId15" Type="http://schemas.openxmlformats.org/officeDocument/2006/relationships/hyperlink" Target="https://alog.ligo-la.caltech.edu/EVNT/index.php?callRep=11317" TargetMode="External"/><Relationship Id="rId16" Type="http://schemas.openxmlformats.org/officeDocument/2006/relationships/hyperlink" Target="https://dcc.ligo.org/LIGO-L1600020" TargetMode="External"/><Relationship Id="rId17" Type="http://schemas.openxmlformats.org/officeDocument/2006/relationships/hyperlink" Target="https://ligoimages.mit.edu/pages/search.php?search=!collection1632" TargetMode="External"/><Relationship Id="rId18" Type="http://schemas.openxmlformats.org/officeDocument/2006/relationships/hyperlink" Target="https://dcc.ligo.org/LIGO-L1500139" TargetMode="External"/><Relationship Id="rId19" Type="http://schemas.openxmlformats.org/officeDocument/2006/relationships/hyperlink" Target="https://dcc.ligo.org/LIGO-T150053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1BB9-F809-B64F-BD07-96F7F93D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1531</Words>
  <Characters>8729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Manager/>
  <Company>Caltech</Company>
  <LinksUpToDate>false</LinksUpToDate>
  <CharactersWithSpaces>10240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Brian O'Reilly</dc:creator>
  <cp:keywords/>
  <dc:description/>
  <cp:lastModifiedBy>Michael Landry</cp:lastModifiedBy>
  <cp:revision>29</cp:revision>
  <cp:lastPrinted>2016-02-03T01:53:00Z</cp:lastPrinted>
  <dcterms:created xsi:type="dcterms:W3CDTF">2016-02-08T06:54:00Z</dcterms:created>
  <dcterms:modified xsi:type="dcterms:W3CDTF">2016-02-08T20:48:00Z</dcterms:modified>
  <cp:category/>
</cp:coreProperties>
</file>