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1A0AF" w14:textId="41FC848A" w:rsidR="00F15D44" w:rsidRDefault="00F15D44" w:rsidP="00F15D44">
      <w:pPr>
        <w:pStyle w:val="ListParagraph"/>
        <w:numPr>
          <w:ilvl w:val="0"/>
          <w:numId w:val="5"/>
        </w:numPr>
        <w:spacing w:afterLines="100" w:after="240"/>
        <w:ind w:left="360"/>
        <w:rPr>
          <w:color w:val="000000" w:themeColor="text1"/>
          <w:sz w:val="36"/>
          <w:szCs w:val="36"/>
        </w:rPr>
      </w:pPr>
      <w:r w:rsidRPr="00F15D44">
        <w:rPr>
          <w:rFonts w:hint="eastAsia"/>
          <w:color w:val="000000" w:themeColor="text1"/>
          <w:sz w:val="36"/>
          <w:szCs w:val="36"/>
        </w:rPr>
        <w:t>序章</w:t>
      </w:r>
    </w:p>
    <w:p w14:paraId="35FE3237" w14:textId="782FAD43" w:rsidR="00936A89" w:rsidRDefault="00936A89" w:rsidP="00936A89">
      <w:pPr>
        <w:spacing w:afterLines="100" w:after="240"/>
      </w:pPr>
      <w:r>
        <w:t>2015</w:t>
      </w:r>
      <w:r>
        <w:rPr>
          <w:rFonts w:hint="eastAsia"/>
        </w:rPr>
        <w:t>年</w:t>
      </w:r>
      <w:r>
        <w:t>9</w:t>
      </w:r>
      <w:r>
        <w:rPr>
          <w:rFonts w:hint="eastAsia"/>
        </w:rPr>
        <w:t>月</w:t>
      </w:r>
      <w:r>
        <w:t>14</w:t>
      </w:r>
      <w:r>
        <w:rPr>
          <w:rFonts w:hint="eastAsia"/>
        </w:rPr>
        <w:t>日、アメリカの</w:t>
      </w:r>
      <w:r w:rsidR="00816811">
        <w:t>LIGO(Laser Interferometer Gravitational-wave Observatory)</w:t>
      </w:r>
      <w:r w:rsidR="00816811">
        <w:rPr>
          <w:rFonts w:hint="eastAsia"/>
        </w:rPr>
        <w:t>プロジェクトの</w:t>
      </w:r>
      <w:r w:rsidR="005B41BA">
        <w:rPr>
          <w:rFonts w:hint="eastAsia"/>
        </w:rPr>
        <w:t>２台の</w:t>
      </w:r>
      <w:r w:rsidR="00046612">
        <w:rPr>
          <w:rFonts w:hint="eastAsia"/>
        </w:rPr>
        <w:t>レーザー干渉を使った観測施設が</w:t>
      </w:r>
      <w:r w:rsidR="00762F2D">
        <w:rPr>
          <w:rFonts w:hint="eastAsia"/>
        </w:rPr>
        <w:t>、</w:t>
      </w:r>
      <w:r w:rsidR="005B41BA">
        <w:rPr>
          <w:rFonts w:hint="eastAsia"/>
        </w:rPr>
        <w:t>世界で初めて重力波の</w:t>
      </w:r>
      <w:r w:rsidR="008C0A7F">
        <w:rPr>
          <w:rFonts w:hint="eastAsia"/>
        </w:rPr>
        <w:t>直接</w:t>
      </w:r>
      <w:r w:rsidR="005B41BA">
        <w:rPr>
          <w:rFonts w:hint="eastAsia"/>
        </w:rPr>
        <w:t>検出に成功した。この重力波</w:t>
      </w:r>
      <w:r>
        <w:rPr>
          <w:rFonts w:hint="eastAsia"/>
        </w:rPr>
        <w:t>は</w:t>
      </w:r>
      <w:r w:rsidR="005B41BA">
        <w:rPr>
          <w:rFonts w:hint="eastAsia"/>
        </w:rPr>
        <w:t>、</w:t>
      </w:r>
      <w:r>
        <w:rPr>
          <w:rFonts w:hint="eastAsia"/>
        </w:rPr>
        <w:t>2</w:t>
      </w:r>
      <w:r>
        <w:rPr>
          <w:rFonts w:hint="eastAsia"/>
        </w:rPr>
        <w:t>体のブラックホールが衝突合体して一つのブラックホールが形成される時に放出された</w:t>
      </w:r>
      <w:r w:rsidR="005B41BA">
        <w:rPr>
          <w:rFonts w:hint="eastAsia"/>
        </w:rPr>
        <w:t>もの</w:t>
      </w:r>
      <w:r>
        <w:rPr>
          <w:rFonts w:hint="eastAsia"/>
        </w:rPr>
        <w:t>であった。</w:t>
      </w:r>
    </w:p>
    <w:p w14:paraId="0A7AAA41" w14:textId="42C5A71A" w:rsidR="00936A89" w:rsidRDefault="005B41BA" w:rsidP="00936A89">
      <w:pPr>
        <w:spacing w:afterLines="100" w:after="240"/>
      </w:pPr>
      <w:r w:rsidRPr="005B41BA">
        <w:rPr>
          <w:rFonts w:hint="eastAsia"/>
        </w:rPr>
        <w:t>1915</w:t>
      </w:r>
      <w:r w:rsidRPr="005B41BA">
        <w:rPr>
          <w:rFonts w:hint="eastAsia"/>
        </w:rPr>
        <w:t>年にアインシュタインによって提唱された一般相対性理論を契機に、ほどなくしてブラックホールと重力波の存在が予言された。</w:t>
      </w:r>
      <w:r w:rsidR="00597123">
        <w:rPr>
          <w:rFonts w:hint="eastAsia"/>
        </w:rPr>
        <w:t>様</w:t>
      </w:r>
      <w:r w:rsidRPr="005B41BA">
        <w:rPr>
          <w:rFonts w:hint="eastAsia"/>
        </w:rPr>
        <w:t>々な観測</w:t>
      </w:r>
      <w:proofErr w:type="gramStart"/>
      <w:r w:rsidRPr="005B41BA">
        <w:rPr>
          <w:rFonts w:hint="eastAsia"/>
        </w:rPr>
        <w:t>データ</w:t>
      </w:r>
      <w:proofErr w:type="gramEnd"/>
      <w:r>
        <w:rPr>
          <w:rFonts w:hint="eastAsia"/>
        </w:rPr>
        <w:t>により、この両者の存在は間接的にではあるが強く示唆されていた。</w:t>
      </w:r>
      <w:r w:rsidRPr="005B41BA">
        <w:rPr>
          <w:rFonts w:hint="eastAsia"/>
        </w:rPr>
        <w:t>しかし、その直接観測はいまだなされていなかった</w:t>
      </w:r>
      <w:r>
        <w:rPr>
          <w:rFonts w:hint="eastAsia"/>
        </w:rPr>
        <w:t>。</w:t>
      </w:r>
      <w:r w:rsidR="0006516A">
        <w:rPr>
          <w:rFonts w:hint="eastAsia"/>
        </w:rPr>
        <w:t>今回の直接観測は、一般相対性理論の正しさを実証すると共に、</w:t>
      </w:r>
      <w:r w:rsidR="00706AB1">
        <w:rPr>
          <w:rFonts w:hint="eastAsia"/>
        </w:rPr>
        <w:t>今までは見る</w:t>
      </w:r>
      <w:r w:rsidR="00597123">
        <w:t>こと</w:t>
      </w:r>
      <w:r w:rsidR="00706AB1">
        <w:rPr>
          <w:rFonts w:hint="eastAsia"/>
        </w:rPr>
        <w:t>の出来なかった宇宙を探る窓を開いた。</w:t>
      </w:r>
    </w:p>
    <w:p w14:paraId="6DBFF004" w14:textId="236B26D5" w:rsidR="00706AB1" w:rsidRPr="00706AB1" w:rsidRDefault="00706AB1" w:rsidP="00936A89">
      <w:pPr>
        <w:spacing w:afterLines="100" w:after="240"/>
      </w:pPr>
      <w:r>
        <w:rPr>
          <w:rFonts w:hint="eastAsia"/>
        </w:rPr>
        <w:t>先ず、一般相対性理論と重力波の簡単な説明をした後、レーザー干渉を使った重力波検出器の原理とそれに基づいた</w:t>
      </w:r>
      <w:r>
        <w:t>LIGO</w:t>
      </w:r>
      <w:r>
        <w:rPr>
          <w:rFonts w:hint="eastAsia"/>
        </w:rPr>
        <w:t>干渉計について述べる。その後、今回検出された</w:t>
      </w:r>
      <w:r w:rsidR="00EF0EAA">
        <w:rPr>
          <w:rFonts w:hint="eastAsia"/>
        </w:rPr>
        <w:t>重力波信号の詳細と、それの意味する所について解説する。最後に日本を含む世界各国で進んでいる重力波干渉計の国際ネットワークについて触れる。</w:t>
      </w:r>
    </w:p>
    <w:p w14:paraId="6E3AA86B" w14:textId="75CB7A70" w:rsidR="00F15D44" w:rsidRDefault="00F15D44" w:rsidP="00F15D44">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一般相対性理論</w:t>
      </w:r>
    </w:p>
    <w:p w14:paraId="5F25D63A" w14:textId="77ABA091" w:rsidR="00F15D44" w:rsidRDefault="00C44E3F" w:rsidP="00F15D44">
      <w:pPr>
        <w:spacing w:afterLines="100" w:after="240"/>
      </w:pPr>
      <w:r w:rsidRPr="00C44E3F">
        <w:rPr>
          <w:rFonts w:hint="eastAsia"/>
        </w:rPr>
        <w:t>17</w:t>
      </w:r>
      <w:r w:rsidRPr="00C44E3F">
        <w:rPr>
          <w:rFonts w:hint="eastAsia"/>
        </w:rPr>
        <w:t>世紀にニュートンは、「あらゆる二つの物体の組には、質量に比例し距離の二乗に反比例する引力が働く」とする万有引力の法則を確立した。この法則は</w:t>
      </w:r>
      <w:r>
        <w:rPr>
          <w:rFonts w:hint="eastAsia"/>
        </w:rPr>
        <w:t>地上や天体の多くの現象を非常に良く説明する</w:t>
      </w:r>
      <w:r w:rsidR="00597123">
        <w:t>こと</w:t>
      </w:r>
      <w:r>
        <w:rPr>
          <w:rFonts w:hint="eastAsia"/>
        </w:rPr>
        <w:t>の出来た素晴らしい</w:t>
      </w:r>
      <w:r w:rsidRPr="00C44E3F">
        <w:rPr>
          <w:rFonts w:hint="eastAsia"/>
        </w:rPr>
        <w:t>理論であった。しかし天体観測技術の向上に伴い、予測と観測の間に、ニュートンの重力法則では説明できない差違が見出されるようになった。</w:t>
      </w:r>
      <w:r>
        <w:rPr>
          <w:rFonts w:hint="eastAsia"/>
        </w:rPr>
        <w:t>最も顕著な差違の一つは</w:t>
      </w:r>
      <w:r w:rsidR="00F15D44">
        <w:rPr>
          <w:rFonts w:hint="eastAsia"/>
        </w:rPr>
        <w:t>、実測された水星の近日点移動が、</w:t>
      </w:r>
      <w:r>
        <w:rPr>
          <w:rFonts w:hint="eastAsia"/>
        </w:rPr>
        <w:t>他の惑星の引力の影響で計算される結果</w:t>
      </w:r>
      <w:r w:rsidR="00F15D44">
        <w:rPr>
          <w:rFonts w:hint="eastAsia"/>
        </w:rPr>
        <w:t>より一世紀あたり４３秒</w:t>
      </w:r>
      <w:r w:rsidR="00AE1DF3">
        <w:rPr>
          <w:rFonts w:hint="eastAsia"/>
        </w:rPr>
        <w:t>大きかった</w:t>
      </w:r>
      <w:r w:rsidR="00597123">
        <w:t>こと</w:t>
      </w:r>
      <w:r w:rsidR="00F15D44">
        <w:rPr>
          <w:rFonts w:hint="eastAsia"/>
        </w:rPr>
        <w:t>である。</w:t>
      </w:r>
      <w:r w:rsidR="00AE1DF3">
        <w:rPr>
          <w:rFonts w:hint="eastAsia"/>
        </w:rPr>
        <w:t>また、</w:t>
      </w:r>
      <w:r w:rsidR="00F15D44">
        <w:rPr>
          <w:rFonts w:hint="eastAsia"/>
        </w:rPr>
        <w:t>万有引力は２つの物質の間の距離によって決まるので、ある物体が動くと、その変化は、どれだけ離れている物体にも、</w:t>
      </w:r>
      <w:r w:rsidR="00046612" w:rsidRPr="00046612">
        <w:t>瞬時に影響を及ぼす事になるが、この重力伝搬の即時性について、ニュートンの理論は根拠を与える事は出来なかった。</w:t>
      </w:r>
    </w:p>
    <w:p w14:paraId="499847A3" w14:textId="1E379A3D" w:rsidR="00F15D44" w:rsidRDefault="00F15D44" w:rsidP="00F15D44">
      <w:pPr>
        <w:spacing w:afterLines="100" w:after="240"/>
      </w:pPr>
      <w:r>
        <w:t>1915</w:t>
      </w:r>
      <w:r>
        <w:rPr>
          <w:rFonts w:hint="eastAsia"/>
        </w:rPr>
        <w:t>年にアインシュタインによって発表された一般相対性理論は、これらの問題に答えを与えた。この理論は、時間と空間の概念は相対的な</w:t>
      </w:r>
      <w:r w:rsidR="00541AEC">
        <w:t>もの</w:t>
      </w:r>
      <w:r>
        <w:rPr>
          <w:rFonts w:hint="eastAsia"/>
        </w:rPr>
        <w:t>である、と言う発想に基づいている。この理論では、重力は力では無く、時空の性質である。質量、即ちエネルギーが局在すると、時空が一様で無くなり、他の物質はこの歪んだ時空の最短距離をとる</w:t>
      </w:r>
      <w:r w:rsidR="00597123">
        <w:t>よう</w:t>
      </w:r>
      <w:r>
        <w:rPr>
          <w:rFonts w:hint="eastAsia"/>
        </w:rPr>
        <w:t>に運動する。その運動を</w:t>
      </w:r>
      <w:r>
        <w:t>3</w:t>
      </w:r>
      <w:r>
        <w:rPr>
          <w:rFonts w:hint="eastAsia"/>
        </w:rPr>
        <w:t>次元の世界で見ると、物質が最初の物体の重さに引かれて曲がった</w:t>
      </w:r>
      <w:r w:rsidR="00597123">
        <w:t>よう</w:t>
      </w:r>
      <w:r>
        <w:rPr>
          <w:rFonts w:hint="eastAsia"/>
        </w:rPr>
        <w:t>に見えるのである。</w:t>
      </w:r>
    </w:p>
    <w:p w14:paraId="72010683" w14:textId="6415B7B1" w:rsidR="00F15D44" w:rsidRDefault="00F15D44" w:rsidP="00F15D44">
      <w:pPr>
        <w:spacing w:afterLines="100" w:after="240"/>
      </w:pPr>
      <w:r>
        <w:rPr>
          <w:rFonts w:hint="eastAsia"/>
        </w:rPr>
        <w:t>トランポリンを使って説明する。トランポリンのネットの上に何も乗っていない時、その上にボールをのせて転がすと、一直線に転がる。トランポリンの真ん中に人が乗ってネットがたわんでいると、ボールはその凹んだ所に引かれる</w:t>
      </w:r>
      <w:r w:rsidR="00597123">
        <w:t>よう</w:t>
      </w:r>
      <w:r>
        <w:rPr>
          <w:rFonts w:hint="eastAsia"/>
        </w:rPr>
        <w:t>に転がっていく。</w:t>
      </w:r>
      <w:r w:rsidR="00AE1DF3">
        <w:rPr>
          <w:rFonts w:hint="eastAsia"/>
        </w:rPr>
        <w:t>時空のゆがみにも同様のことが起こる。</w:t>
      </w:r>
      <w:r>
        <w:rPr>
          <w:rFonts w:hint="eastAsia"/>
        </w:rPr>
        <w:t>これが一般相対性理論に於ける、重力である。人がトランポリンの上を動くと、ネットのたわみも変化するが、決して変化は瞬時に起こるのでは無く、時間がかかる。これと同じ</w:t>
      </w:r>
      <w:r w:rsidR="00597123">
        <w:t>よう</w:t>
      </w:r>
      <w:r>
        <w:rPr>
          <w:rFonts w:hint="eastAsia"/>
        </w:rPr>
        <w:t>に、ある物質の移動は、瞬時に他に影響を及ぼすのでは無く、光と同じ速さで伝搬していく。</w:t>
      </w:r>
    </w:p>
    <w:p w14:paraId="2C63C8AD" w14:textId="4ED187E4" w:rsidR="00F15D44" w:rsidRDefault="00F15D44" w:rsidP="00F15D44">
      <w:pPr>
        <w:spacing w:afterLines="100" w:after="240"/>
      </w:pPr>
      <w:r>
        <w:rPr>
          <w:rFonts w:hint="eastAsia"/>
        </w:rPr>
        <w:lastRenderedPageBreak/>
        <w:t>一般相対性理論は、ニュートン力学で問題のあった水星の近日点移動を正確に算出した。もう一つの</w:t>
      </w:r>
      <w:r w:rsidR="001F24CF">
        <w:rPr>
          <w:rFonts w:hint="eastAsia"/>
        </w:rPr>
        <w:t>重要な</w:t>
      </w:r>
      <w:r>
        <w:rPr>
          <w:rFonts w:hint="eastAsia"/>
        </w:rPr>
        <w:t>予測が、光の伝搬も重力によって曲げられる、と言う</w:t>
      </w:r>
      <w:r w:rsidR="00597123">
        <w:t>こと</w:t>
      </w:r>
      <w:r>
        <w:rPr>
          <w:rFonts w:hint="eastAsia"/>
        </w:rPr>
        <w:t>であった。この予測によると、地球から見て、太陽の真後ろにあって見えないはずの星が、その星からの光が太陽の重力で曲げられて、地球から観測出来ることになる。この検証がエディントン卿によって、</w:t>
      </w:r>
      <w:r>
        <w:t>1919</w:t>
      </w:r>
      <w:r>
        <w:rPr>
          <w:rFonts w:hint="eastAsia"/>
        </w:rPr>
        <w:t>年の皆既日食の時になされた。この観測値が理論の予測値と定量的に合った</w:t>
      </w:r>
      <w:r w:rsidR="00597123">
        <w:t>こと</w:t>
      </w:r>
      <w:r>
        <w:rPr>
          <w:rFonts w:hint="eastAsia"/>
        </w:rPr>
        <w:t>は、一般相対性理論の正しさを実証する大きな証拠となった。</w:t>
      </w:r>
    </w:p>
    <w:p w14:paraId="0B165CB5" w14:textId="0B5B6AB4" w:rsidR="00F15D44" w:rsidRDefault="00F15D44" w:rsidP="00F15D44">
      <w:pPr>
        <w:spacing w:afterLines="100" w:after="240"/>
      </w:pPr>
      <w:r>
        <w:rPr>
          <w:rFonts w:hint="eastAsia"/>
        </w:rPr>
        <w:t>一般相対性理論の予測の一つに、</w:t>
      </w:r>
      <w:r w:rsidR="0080215C">
        <w:t>1916</w:t>
      </w:r>
      <w:r w:rsidR="0080215C">
        <w:rPr>
          <w:rFonts w:hint="eastAsia"/>
        </w:rPr>
        <w:t>年にシュワルツシルトによって示唆された</w:t>
      </w:r>
      <w:r>
        <w:rPr>
          <w:rFonts w:hint="eastAsia"/>
        </w:rPr>
        <w:t>ブラックホールの存在がある。非常に大きな質量が小さな領域に閉じ込められると、その近傍の重力が非常に強くなり、</w:t>
      </w:r>
      <w:r w:rsidR="00816C26">
        <w:rPr>
          <w:rFonts w:hint="eastAsia"/>
        </w:rPr>
        <w:t>何者も</w:t>
      </w:r>
      <w:r>
        <w:rPr>
          <w:rFonts w:hint="eastAsia"/>
        </w:rPr>
        <w:t>その中心からは重力に逆らって外に出られなくなる。これがブラックホールである。例えば、</w:t>
      </w:r>
      <w:r w:rsidR="00AE1DF3" w:rsidRPr="00AE1DF3">
        <w:rPr>
          <w:rFonts w:hint="eastAsia"/>
        </w:rPr>
        <w:t>太陽が質量を維持したまま</w:t>
      </w:r>
      <w:r>
        <w:rPr>
          <w:rFonts w:hint="eastAsia"/>
        </w:rPr>
        <w:t>半径３</w:t>
      </w:r>
      <w:r w:rsidR="006513BB">
        <w:rPr>
          <w:rFonts w:hint="eastAsia"/>
        </w:rPr>
        <w:t>ｋｍ迄縮むと、ブラックホールになる。ブラックホールの性質は、そ</w:t>
      </w:r>
      <w:r>
        <w:rPr>
          <w:rFonts w:hint="eastAsia"/>
        </w:rPr>
        <w:t>の</w:t>
      </w:r>
      <w:r w:rsidR="00576539">
        <w:rPr>
          <w:rFonts w:hint="eastAsia"/>
        </w:rPr>
        <w:t>質量</w:t>
      </w:r>
      <w:r>
        <w:rPr>
          <w:rFonts w:hint="eastAsia"/>
        </w:rPr>
        <w:t>と自転のみに依存する。それよりも少し</w:t>
      </w:r>
      <w:r w:rsidR="006513BB">
        <w:rPr>
          <w:rFonts w:hint="eastAsia"/>
        </w:rPr>
        <w:t>密度が小さく</w:t>
      </w:r>
      <w:r>
        <w:rPr>
          <w:rFonts w:hint="eastAsia"/>
        </w:rPr>
        <w:t>、かろうじて中の</w:t>
      </w:r>
      <w:r w:rsidR="006513BB">
        <w:rPr>
          <w:rFonts w:hint="eastAsia"/>
        </w:rPr>
        <w:t>ものが外に出られる星を中性子星と呼ぶ。中性子星の重さは太陽の質量</w:t>
      </w:r>
      <w:r>
        <w:rPr>
          <w:rFonts w:hint="eastAsia"/>
        </w:rPr>
        <w:t>の</w:t>
      </w:r>
      <w:r>
        <w:t>2</w:t>
      </w:r>
      <w:r>
        <w:rPr>
          <w:rFonts w:hint="eastAsia"/>
        </w:rPr>
        <w:t>倍程度で、大きさは</w:t>
      </w:r>
      <w:r>
        <w:t>10km</w:t>
      </w:r>
      <w:r>
        <w:rPr>
          <w:rFonts w:hint="eastAsia"/>
        </w:rPr>
        <w:t>位である。中性子星は、一般相対性理論</w:t>
      </w:r>
      <w:r w:rsidR="0080215C">
        <w:rPr>
          <w:rFonts w:hint="eastAsia"/>
        </w:rPr>
        <w:t>から導き出されるものでは無いが、</w:t>
      </w:r>
      <w:r>
        <w:rPr>
          <w:rFonts w:hint="eastAsia"/>
        </w:rPr>
        <w:t>ブ</w:t>
      </w:r>
      <w:r w:rsidR="0080215C">
        <w:rPr>
          <w:rFonts w:hint="eastAsia"/>
        </w:rPr>
        <w:t>ラックホールを含めて色々な星の変遷を考える上で非常に重要である。</w:t>
      </w:r>
    </w:p>
    <w:p w14:paraId="6245E63C" w14:textId="263194C0" w:rsidR="00DE2B17" w:rsidRDefault="00F15D44" w:rsidP="00F15D44">
      <w:pPr>
        <w:spacing w:afterLines="100" w:after="240"/>
      </w:pPr>
      <w:r>
        <w:rPr>
          <w:rFonts w:hint="eastAsia"/>
        </w:rPr>
        <w:t>トランポリンの上で人が飛び跳ねると、ネットがそれに合わせて振動する。広いネットの場合、振動は</w:t>
      </w:r>
      <w:r w:rsidR="00576539">
        <w:rPr>
          <w:rFonts w:hint="eastAsia"/>
        </w:rPr>
        <w:t>同心円状</w:t>
      </w:r>
      <w:r>
        <w:rPr>
          <w:rFonts w:hint="eastAsia"/>
        </w:rPr>
        <w:t>に</w:t>
      </w:r>
      <w:r w:rsidR="00576539">
        <w:rPr>
          <w:rFonts w:hint="eastAsia"/>
        </w:rPr>
        <w:t>外に</w:t>
      </w:r>
      <w:r>
        <w:rPr>
          <w:rFonts w:hint="eastAsia"/>
        </w:rPr>
        <w:t>広がっていく。</w:t>
      </w:r>
      <w:r w:rsidR="006513BB">
        <w:rPr>
          <w:rFonts w:hint="eastAsia"/>
        </w:rPr>
        <w:t>このような現象が時空のゆがみについて起こったものが</w:t>
      </w:r>
      <w:r>
        <w:rPr>
          <w:rFonts w:hint="eastAsia"/>
        </w:rPr>
        <w:t>、一般相対性理論で</w:t>
      </w:r>
      <w:r>
        <w:t>1916</w:t>
      </w:r>
      <w:r>
        <w:rPr>
          <w:rFonts w:hint="eastAsia"/>
        </w:rPr>
        <w:t>年に存在が</w:t>
      </w:r>
      <w:r w:rsidR="006513BB">
        <w:rPr>
          <w:rFonts w:hint="eastAsia"/>
        </w:rPr>
        <w:t>予言された重力波である。電荷を持った</w:t>
      </w:r>
      <w:r w:rsidR="00597123">
        <w:t>もの</w:t>
      </w:r>
      <w:r w:rsidR="006513BB">
        <w:rPr>
          <w:rFonts w:hint="eastAsia"/>
        </w:rPr>
        <w:t>が運動すると、その周りに電磁波</w:t>
      </w:r>
      <w:r>
        <w:rPr>
          <w:rFonts w:hint="eastAsia"/>
        </w:rPr>
        <w:t>が発生して伝搬するが、</w:t>
      </w:r>
      <w:r w:rsidR="006513BB">
        <w:rPr>
          <w:rFonts w:hint="eastAsia"/>
        </w:rPr>
        <w:t>同様に</w:t>
      </w:r>
      <w:r w:rsidR="003548A6">
        <w:rPr>
          <w:rFonts w:hint="eastAsia"/>
        </w:rPr>
        <w:t>大きな</w:t>
      </w:r>
      <w:r w:rsidR="00F05F24">
        <w:rPr>
          <w:rFonts w:hint="eastAsia"/>
        </w:rPr>
        <w:t>質量</w:t>
      </w:r>
      <w:r>
        <w:rPr>
          <w:rFonts w:hint="eastAsia"/>
        </w:rPr>
        <w:t>を持った</w:t>
      </w:r>
      <w:r w:rsidR="00597123">
        <w:t>もの</w:t>
      </w:r>
      <w:r>
        <w:rPr>
          <w:rFonts w:hint="eastAsia"/>
        </w:rPr>
        <w:t>が</w:t>
      </w:r>
      <w:r w:rsidR="00F05F24">
        <w:rPr>
          <w:rFonts w:hint="eastAsia"/>
        </w:rPr>
        <w:t>激しい加速度</w:t>
      </w:r>
      <w:r>
        <w:rPr>
          <w:rFonts w:hint="eastAsia"/>
        </w:rPr>
        <w:t>運動すると</w:t>
      </w:r>
      <w:r w:rsidR="006513BB">
        <w:rPr>
          <w:rFonts w:hint="eastAsia"/>
        </w:rPr>
        <w:t>重力波が</w:t>
      </w:r>
      <w:r>
        <w:rPr>
          <w:rFonts w:hint="eastAsia"/>
        </w:rPr>
        <w:t>発生</w:t>
      </w:r>
      <w:r w:rsidR="006513BB">
        <w:rPr>
          <w:rFonts w:hint="eastAsia"/>
        </w:rPr>
        <w:t>し伝搬する。宇宙を観測する従来の望遠鏡は、波長の異なる色々な電磁波</w:t>
      </w:r>
      <w:r>
        <w:rPr>
          <w:rFonts w:hint="eastAsia"/>
        </w:rPr>
        <w:t>を使って星の情報を得ている。重力波を使うと、同じ</w:t>
      </w:r>
      <w:r w:rsidR="00597123">
        <w:t>よう</w:t>
      </w:r>
      <w:r>
        <w:rPr>
          <w:rFonts w:hint="eastAsia"/>
        </w:rPr>
        <w:t>に宇宙の様子を探る</w:t>
      </w:r>
      <w:r w:rsidR="00597123">
        <w:t>こと</w:t>
      </w:r>
      <w:r>
        <w:rPr>
          <w:rFonts w:hint="eastAsia"/>
        </w:rPr>
        <w:t>が出来る、はずであった。</w:t>
      </w:r>
      <w:r w:rsidR="006513BB" w:rsidRPr="006513BB">
        <w:rPr>
          <w:rFonts w:hint="eastAsia"/>
        </w:rPr>
        <w:t>しかし、重力波の場合、電磁波を捕まえるよりも遙かに微弱な影響を捉えなければならない為、</w:t>
      </w:r>
      <w:r>
        <w:rPr>
          <w:rFonts w:hint="eastAsia"/>
        </w:rPr>
        <w:t>実際の重力波の検出は著しく困難であった。</w:t>
      </w:r>
    </w:p>
    <w:p w14:paraId="73EF46A5" w14:textId="39EFD16F" w:rsidR="00F15D44" w:rsidRDefault="00C33421" w:rsidP="00F15D44">
      <w:pPr>
        <w:spacing w:afterLines="100" w:after="240"/>
      </w:pPr>
      <w:r>
        <w:rPr>
          <w:rFonts w:hint="eastAsia"/>
        </w:rPr>
        <w:t>現代の地上の検出器</w:t>
      </w:r>
      <w:r w:rsidR="00F05F24">
        <w:rPr>
          <w:rFonts w:hint="eastAsia"/>
        </w:rPr>
        <w:t>を使って</w:t>
      </w:r>
      <w:r w:rsidR="00DE2B17">
        <w:rPr>
          <w:rFonts w:hint="eastAsia"/>
        </w:rPr>
        <w:t>最初に観測出来る</w:t>
      </w:r>
      <w:r w:rsidR="00EC2210">
        <w:rPr>
          <w:rFonts w:hint="eastAsia"/>
        </w:rPr>
        <w:t>位強い重力波</w:t>
      </w:r>
      <w:r w:rsidR="00413809">
        <w:rPr>
          <w:rFonts w:hint="eastAsia"/>
        </w:rPr>
        <w:t>の発生源</w:t>
      </w:r>
      <w:r w:rsidR="00DE2B17">
        <w:rPr>
          <w:rFonts w:hint="eastAsia"/>
        </w:rPr>
        <w:t>は、上に述べたブラックホールや中性子星が互いに引き合いながら衝突する</w:t>
      </w:r>
      <w:r w:rsidR="00413809">
        <w:rPr>
          <w:rFonts w:hint="eastAsia"/>
        </w:rPr>
        <w:t>時</w:t>
      </w:r>
      <w:r w:rsidR="00EC2210">
        <w:rPr>
          <w:rFonts w:hint="eastAsia"/>
        </w:rPr>
        <w:t>だと考えられていた</w:t>
      </w:r>
      <w:r w:rsidR="00DE2B17">
        <w:rPr>
          <w:rFonts w:hint="eastAsia"/>
        </w:rPr>
        <w:t>。現在観測で分かっている情報と宇宙論を組み合わせると、中性子星同士の合体衝突がもっとも可能性が高い、と思われていた。</w:t>
      </w:r>
      <w:r>
        <w:rPr>
          <w:rFonts w:hint="eastAsia"/>
        </w:rPr>
        <w:t>それで、重力波検出器</w:t>
      </w:r>
      <w:r w:rsidR="003978BF">
        <w:rPr>
          <w:rFonts w:hint="eastAsia"/>
        </w:rPr>
        <w:t>の感度は、太陽の質量の</w:t>
      </w:r>
      <w:r w:rsidR="003978BF">
        <w:t>1.4</w:t>
      </w:r>
      <w:r w:rsidR="003978BF">
        <w:rPr>
          <w:rFonts w:hint="eastAsia"/>
        </w:rPr>
        <w:t>倍の重さの</w:t>
      </w:r>
      <w:r w:rsidR="001975C7">
        <w:rPr>
          <w:rFonts w:hint="eastAsia"/>
        </w:rPr>
        <w:t>2</w:t>
      </w:r>
      <w:r w:rsidR="001975C7">
        <w:rPr>
          <w:rFonts w:hint="eastAsia"/>
        </w:rPr>
        <w:t>個の</w:t>
      </w:r>
      <w:r w:rsidR="003978BF">
        <w:rPr>
          <w:rFonts w:hint="eastAsia"/>
        </w:rPr>
        <w:t>中性子星の合体消滅が観測出来る距離</w:t>
      </w:r>
      <w:r w:rsidR="003978BF">
        <w:rPr>
          <w:rFonts w:hint="eastAsia"/>
        </w:rPr>
        <w:t>(</w:t>
      </w:r>
      <w:r w:rsidR="003978BF">
        <w:rPr>
          <w:rFonts w:hint="eastAsia"/>
        </w:rPr>
        <w:t>単位が</w:t>
      </w:r>
      <w:proofErr w:type="spellStart"/>
      <w:r w:rsidR="00DA3A25">
        <w:t>Mpc</w:t>
      </w:r>
      <w:proofErr w:type="spellEnd"/>
      <w:r w:rsidR="00DA3A25">
        <w:t>=3</w:t>
      </w:r>
      <w:r w:rsidR="003978BF">
        <w:t>26</w:t>
      </w:r>
      <w:r>
        <w:rPr>
          <w:rFonts w:hint="eastAsia"/>
        </w:rPr>
        <w:t>万</w:t>
      </w:r>
      <w:r w:rsidR="003978BF">
        <w:rPr>
          <w:rFonts w:hint="eastAsia"/>
        </w:rPr>
        <w:t>光年</w:t>
      </w:r>
      <w:r w:rsidR="003978BF">
        <w:rPr>
          <w:rFonts w:hint="eastAsia"/>
        </w:rPr>
        <w:t>)</w:t>
      </w:r>
      <w:r w:rsidR="003978BF">
        <w:rPr>
          <w:rFonts w:hint="eastAsia"/>
        </w:rPr>
        <w:t>で定義されている。</w:t>
      </w:r>
      <w:r w:rsidR="003978BF">
        <w:t>2000</w:t>
      </w:r>
      <w:r w:rsidR="003978BF">
        <w:rPr>
          <w:rFonts w:hint="eastAsia"/>
        </w:rPr>
        <w:t>年代に稼働していた第</w:t>
      </w:r>
      <w:r w:rsidR="003978BF">
        <w:rPr>
          <w:rFonts w:hint="eastAsia"/>
        </w:rPr>
        <w:t>1</w:t>
      </w:r>
      <w:r w:rsidR="003978BF">
        <w:rPr>
          <w:rFonts w:hint="eastAsia"/>
        </w:rPr>
        <w:t>世代の干渉計の感度は</w:t>
      </w:r>
      <w:r w:rsidR="003978BF">
        <w:t>15Mpc</w:t>
      </w:r>
      <w:r w:rsidR="003978BF">
        <w:rPr>
          <w:rFonts w:hint="eastAsia"/>
        </w:rPr>
        <w:t>位で、これは乙女座銀河団</w:t>
      </w:r>
      <w:r w:rsidR="003978BF">
        <w:t>(Virgo Cluster)</w:t>
      </w:r>
      <w:r w:rsidR="001975C7">
        <w:rPr>
          <w:rFonts w:hint="eastAsia"/>
        </w:rPr>
        <w:t>への距離</w:t>
      </w:r>
      <w:r w:rsidR="001B3CFB">
        <w:rPr>
          <w:rFonts w:hint="eastAsia"/>
        </w:rPr>
        <w:t>に相当す</w:t>
      </w:r>
      <w:r w:rsidR="001975C7">
        <w:rPr>
          <w:rFonts w:hint="eastAsia"/>
        </w:rPr>
        <w:t>る。</w:t>
      </w:r>
    </w:p>
    <w:p w14:paraId="6C0B942C" w14:textId="6E800DBF" w:rsidR="006E2D2C" w:rsidRDefault="00F15D44" w:rsidP="001975C7">
      <w:r>
        <w:rPr>
          <w:rFonts w:hint="eastAsia"/>
        </w:rPr>
        <w:t>重力波は、伝搬する方向に垂直な面内での長さを変化させる。重力波が通過する点で、伝搬方向に直交する</w:t>
      </w:r>
      <w:proofErr w:type="spellStart"/>
      <w:r>
        <w:t>xy</w:t>
      </w:r>
      <w:proofErr w:type="spellEnd"/>
      <w:r>
        <w:rPr>
          <w:rFonts w:hint="eastAsia"/>
        </w:rPr>
        <w:t>面内で長さを測ると、重力波が無い時に</w:t>
      </w:r>
      <w:r>
        <w:t>L0</w:t>
      </w:r>
      <w:r>
        <w:rPr>
          <w:rFonts w:hint="eastAsia"/>
        </w:rPr>
        <w:t>であった長さが</w:t>
      </w:r>
    </w:p>
    <w:p w14:paraId="779BB472" w14:textId="419C549E" w:rsidR="00F15D44" w:rsidRDefault="00F15D44" w:rsidP="001975C7">
      <w:pPr>
        <w:ind w:leftChars="300" w:left="720"/>
      </w:pPr>
      <w:bookmarkStart w:id="0" w:name="OLE_LINK7"/>
      <w:bookmarkStart w:id="1" w:name="OLE_LINK8"/>
      <w:r>
        <w:t>Lx=</w:t>
      </w:r>
      <w:bookmarkStart w:id="2" w:name="OLE_LINK4"/>
      <w:bookmarkStart w:id="3" w:name="OLE_LINK3"/>
      <w:r>
        <w:t>L0 (1+</w:t>
      </w:r>
      <w:r w:rsidR="00482D06">
        <w:t xml:space="preserve">1/2 </w:t>
      </w:r>
      <w:r>
        <w:t xml:space="preserve">h </w:t>
      </w:r>
      <w:proofErr w:type="gramStart"/>
      <w:r>
        <w:t>sin(</w:t>
      </w:r>
      <w:proofErr w:type="gramEnd"/>
      <w:r>
        <w:t>2π f t))</w:t>
      </w:r>
      <w:bookmarkEnd w:id="2"/>
      <w:bookmarkEnd w:id="3"/>
    </w:p>
    <w:bookmarkEnd w:id="0"/>
    <w:bookmarkEnd w:id="1"/>
    <w:p w14:paraId="2B6673B3" w14:textId="7E1869F7" w:rsidR="00F15D44" w:rsidRDefault="006E2D2C" w:rsidP="001975C7">
      <w:pPr>
        <w:ind w:leftChars="300" w:left="720"/>
      </w:pPr>
      <w:r>
        <w:t xml:space="preserve">Ly=L0 </w:t>
      </w:r>
      <w:r w:rsidR="00F15D44">
        <w:t>(1-</w:t>
      </w:r>
      <w:r w:rsidR="00482D06">
        <w:t xml:space="preserve"> 1/2 </w:t>
      </w:r>
      <w:r w:rsidR="00F15D44">
        <w:t>h</w:t>
      </w:r>
      <w:r>
        <w:t xml:space="preserve"> </w:t>
      </w:r>
      <w:proofErr w:type="gramStart"/>
      <w:r w:rsidR="00F15D44">
        <w:t>sin(</w:t>
      </w:r>
      <w:proofErr w:type="gramEnd"/>
      <w:r w:rsidR="00F15D44">
        <w:t>2π f t))</w:t>
      </w:r>
    </w:p>
    <w:p w14:paraId="143D1506" w14:textId="6684D1C2" w:rsidR="001975C7" w:rsidRDefault="00F15D44" w:rsidP="001975C7">
      <w:pPr>
        <w:spacing w:afterLines="100" w:after="240"/>
      </w:pPr>
      <w:r>
        <w:rPr>
          <w:rFonts w:hint="eastAsia"/>
        </w:rPr>
        <w:t>の</w:t>
      </w:r>
      <w:r w:rsidR="00597123">
        <w:t>よう</w:t>
      </w:r>
      <w:r>
        <w:rPr>
          <w:rFonts w:hint="eastAsia"/>
        </w:rPr>
        <w:t>に、一方向では伸び、他方向では縮むという影響を与える。この相対変化ｈと周波数ｆは重力波源によって</w:t>
      </w:r>
      <w:r w:rsidR="001975C7">
        <w:rPr>
          <w:rFonts w:hint="eastAsia"/>
        </w:rPr>
        <w:t>異なる</w:t>
      </w:r>
      <w:r>
        <w:rPr>
          <w:rFonts w:hint="eastAsia"/>
        </w:rPr>
        <w:t>。</w:t>
      </w:r>
      <w:r w:rsidR="001975C7">
        <w:rPr>
          <w:rFonts w:hint="eastAsia"/>
        </w:rPr>
        <w:t>今回見つかった重力波の場合、</w:t>
      </w:r>
      <w:r>
        <w:rPr>
          <w:rFonts w:hint="eastAsia"/>
        </w:rPr>
        <w:t>ｈは</w:t>
      </w:r>
      <w:r>
        <w:t>10</w:t>
      </w:r>
      <w:r>
        <w:rPr>
          <w:vertAlign w:val="superscript"/>
        </w:rPr>
        <w:t>-21</w:t>
      </w:r>
      <w:r>
        <w:rPr>
          <w:rFonts w:hint="eastAsia"/>
        </w:rPr>
        <w:t>位の量で、地球と太陽の間の距離が、水素原子一個分伸び縮みする位の非常に小さい量である。</w:t>
      </w:r>
      <w:bookmarkStart w:id="4" w:name="OLE_LINK10"/>
      <w:bookmarkStart w:id="5" w:name="OLE_LINK9"/>
      <w:r>
        <w:rPr>
          <w:rFonts w:hint="eastAsia"/>
        </w:rPr>
        <w:t>周波数</w:t>
      </w:r>
      <w:bookmarkEnd w:id="4"/>
      <w:bookmarkEnd w:id="5"/>
      <w:r>
        <w:rPr>
          <w:rFonts w:hint="eastAsia"/>
        </w:rPr>
        <w:t>ｆも広い範囲にわたり、宇宙の誕生から星の消滅に関わる</w:t>
      </w:r>
      <w:r w:rsidR="00597123">
        <w:t>よう</w:t>
      </w:r>
      <w:r>
        <w:rPr>
          <w:rFonts w:hint="eastAsia"/>
        </w:rPr>
        <w:t>な情報を持っている。</w:t>
      </w:r>
    </w:p>
    <w:p w14:paraId="5C3B0291" w14:textId="49EFBE17" w:rsidR="00F15D44" w:rsidRDefault="00511035" w:rsidP="001975C7">
      <w:pPr>
        <w:spacing w:afterLines="100" w:after="240"/>
      </w:pPr>
      <w:r>
        <w:rPr>
          <w:rFonts w:hint="eastAsia"/>
        </w:rPr>
        <w:t>最初の重力波の間接的な検証は、中性子星連星</w:t>
      </w:r>
      <w:r w:rsidR="00F15D44">
        <w:rPr>
          <w:rFonts w:hint="eastAsia"/>
        </w:rPr>
        <w:t>の</w:t>
      </w:r>
      <w:r w:rsidR="001B3CFB">
        <w:rPr>
          <w:rFonts w:hint="eastAsia"/>
        </w:rPr>
        <w:t>電波望遠鏡による</w:t>
      </w:r>
      <w:r w:rsidR="00F15D44">
        <w:rPr>
          <w:rFonts w:hint="eastAsia"/>
        </w:rPr>
        <w:t>観測で成された。中性子星が</w:t>
      </w:r>
      <w:r w:rsidR="00F15D44">
        <w:t>2</w:t>
      </w:r>
      <w:r w:rsidR="00F15D44">
        <w:rPr>
          <w:rFonts w:hint="eastAsia"/>
        </w:rPr>
        <w:t>個対になってまわっている連星</w:t>
      </w:r>
      <w:r w:rsidR="001B3CFB">
        <w:rPr>
          <w:rFonts w:hint="eastAsia"/>
        </w:rPr>
        <w:t>パルサーから出てくる電波</w:t>
      </w:r>
      <w:r w:rsidR="00F15D44">
        <w:rPr>
          <w:rFonts w:hint="eastAsia"/>
        </w:rPr>
        <w:t>を精密に測定すると、</w:t>
      </w:r>
      <w:r w:rsidR="00104FD0">
        <w:t>200</w:t>
      </w:r>
      <w:r w:rsidR="00F15D44">
        <w:rPr>
          <w:rFonts w:hint="eastAsia"/>
        </w:rPr>
        <w:t>万ｋｍ離れている軌道</w:t>
      </w:r>
      <w:r w:rsidR="00576539">
        <w:rPr>
          <w:rFonts w:hint="eastAsia"/>
        </w:rPr>
        <w:t>半径</w:t>
      </w:r>
      <w:r w:rsidR="00F15D44">
        <w:rPr>
          <w:rFonts w:hint="eastAsia"/>
        </w:rPr>
        <w:t>が、一周あたり</w:t>
      </w:r>
      <w:r w:rsidR="00F15D44">
        <w:t>3mm</w:t>
      </w:r>
      <w:r w:rsidR="00F15D44">
        <w:rPr>
          <w:rFonts w:hint="eastAsia"/>
        </w:rPr>
        <w:t>小さくなっている</w:t>
      </w:r>
      <w:r w:rsidR="00597123">
        <w:t>こと</w:t>
      </w:r>
      <w:r w:rsidR="00F15D44">
        <w:rPr>
          <w:rFonts w:hint="eastAsia"/>
        </w:rPr>
        <w:t>が確認された。これは、この連星から重力波が放出され、その為連星全体のエネルギーが失われ軌道が変わる、とした一般相対性理論の計算結果と非常に良く一致した。この功績により、ハルスとテイラーは</w:t>
      </w:r>
      <w:r w:rsidR="00F15D44">
        <w:t>1993</w:t>
      </w:r>
      <w:r w:rsidR="00F15D44">
        <w:rPr>
          <w:rFonts w:hint="eastAsia"/>
        </w:rPr>
        <w:t>年にノーベル物理学賞を受賞した。</w:t>
      </w:r>
    </w:p>
    <w:p w14:paraId="5EDE4BAA" w14:textId="020BAB09" w:rsidR="00F15D44" w:rsidRDefault="00F15D44" w:rsidP="001975C7">
      <w:pPr>
        <w:spacing w:afterLines="100" w:after="240"/>
      </w:pPr>
      <w:r>
        <w:rPr>
          <w:rFonts w:hint="eastAsia"/>
        </w:rPr>
        <w:t>地上での重力波の最初の直接観測への実験は、</w:t>
      </w:r>
      <w:r w:rsidR="001B3CFB" w:rsidRPr="001B3CFB">
        <w:rPr>
          <w:rFonts w:hint="eastAsia"/>
        </w:rPr>
        <w:t>1960</w:t>
      </w:r>
      <w:r w:rsidR="001B3CFB" w:rsidRPr="001B3CFB">
        <w:rPr>
          <w:rFonts w:hint="eastAsia"/>
        </w:rPr>
        <w:t>年代後半のウエバーの試みに端を発する共振型検出器</w:t>
      </w:r>
      <w:r>
        <w:rPr>
          <w:rFonts w:hint="eastAsia"/>
        </w:rPr>
        <w:t>であった。これは、金属の</w:t>
      </w:r>
      <w:r w:rsidR="00482D06">
        <w:rPr>
          <w:rFonts w:hint="eastAsia"/>
        </w:rPr>
        <w:t>円柱</w:t>
      </w:r>
      <w:r>
        <w:rPr>
          <w:rFonts w:hint="eastAsia"/>
        </w:rPr>
        <w:t>の共鳴周波数を、期待される重力波周波数に合わせて設計し、その共鳴によって重力波の信号を増幅して微弱な信号を捕らえようとしたものである。しかし、</w:t>
      </w:r>
      <w:r w:rsidR="00746193" w:rsidRPr="00746193">
        <w:rPr>
          <w:rFonts w:hint="eastAsia"/>
        </w:rPr>
        <w:t>この方式による重力波探査観測の結果からは、有意な重力波の信号は見つからなかった。</w:t>
      </w:r>
    </w:p>
    <w:p w14:paraId="06B3F575" w14:textId="76C2FFCA" w:rsidR="00F15D44" w:rsidRPr="00F15D44" w:rsidRDefault="00B90E06" w:rsidP="009C3684">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レーザー干渉による重力波検出器</w:t>
      </w:r>
    </w:p>
    <w:p w14:paraId="177456B0" w14:textId="77777777" w:rsidR="00F15D44" w:rsidRDefault="00F15D44" w:rsidP="00F15D44">
      <w:pPr>
        <w:spacing w:afterLines="100" w:after="240"/>
      </w:pPr>
      <w:r>
        <w:rPr>
          <w:rFonts w:hint="eastAsia"/>
        </w:rPr>
        <w:t>1970</w:t>
      </w:r>
      <w:r>
        <w:rPr>
          <w:rFonts w:hint="eastAsia"/>
        </w:rPr>
        <w:t>年代になって、現代の主流であるレーザー干渉計を使った重力波検出器の研究が盛んになった。</w:t>
      </w:r>
    </w:p>
    <w:p w14:paraId="652E5B14" w14:textId="77777777" w:rsidR="00F15D44" w:rsidRDefault="00F15D44" w:rsidP="00F15D44">
      <w:pPr>
        <w:spacing w:afterLines="100" w:after="240"/>
      </w:pPr>
      <w:r>
        <w:rPr>
          <w:rFonts w:hint="eastAsia"/>
        </w:rPr>
        <w:t>ここで、レーザー干渉を使った重力波検出器の原理を説明する。</w:t>
      </w:r>
    </w:p>
    <w:p w14:paraId="3E68F07F" w14:textId="77777777" w:rsidR="00F15D44" w:rsidRDefault="00F15D44" w:rsidP="00F15D44">
      <w:pPr>
        <w:spacing w:afterLines="100" w:after="240"/>
        <w:jc w:val="center"/>
      </w:pPr>
      <w:r w:rsidRPr="00352079">
        <w:rPr>
          <w:noProof/>
        </w:rPr>
        <w:drawing>
          <wp:inline distT="0" distB="0" distL="0" distR="0" wp14:anchorId="3F0DC9B1" wp14:editId="0EFF6B5D">
            <wp:extent cx="3668197" cy="2046509"/>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0013" cy="2058680"/>
                    </a:xfrm>
                    <a:prstGeom prst="rect">
                      <a:avLst/>
                    </a:prstGeom>
                  </pic:spPr>
                </pic:pic>
              </a:graphicData>
            </a:graphic>
          </wp:inline>
        </w:drawing>
      </w:r>
    </w:p>
    <w:p w14:paraId="5ADF16FF" w14:textId="77777777" w:rsidR="00F15D44" w:rsidRDefault="00F15D44" w:rsidP="00F15D44">
      <w:pPr>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1</w:t>
      </w:r>
      <w:r>
        <w:fldChar w:fldCharType="end"/>
      </w:r>
      <w:r>
        <w:rPr>
          <w:rFonts w:hint="eastAsia"/>
        </w:rPr>
        <w:t xml:space="preserve">　レーザー干渉計の原理　</w:t>
      </w:r>
      <w:r w:rsidR="005A2A0B">
        <w:fldChar w:fldCharType="begin"/>
      </w:r>
      <w:r w:rsidR="005A2A0B">
        <w:instrText xml:space="preserve"> HYPERLINK "https://www.ligo.caltech.edu/video/ligo20160211v6" </w:instrText>
      </w:r>
      <w:r w:rsidR="005A2A0B">
        <w:fldChar w:fldCharType="separate"/>
      </w:r>
      <w:r w:rsidRPr="00D30E37">
        <w:t>https://www.ligo.caltech.edu/video/ligo20160211v6</w:t>
      </w:r>
      <w:r w:rsidR="005A2A0B">
        <w:fldChar w:fldCharType="end"/>
      </w:r>
    </w:p>
    <w:p w14:paraId="3B820CD4" w14:textId="5FF04901" w:rsidR="00F15D44" w:rsidRDefault="00F15D44" w:rsidP="00F15D44">
      <w:pPr>
        <w:spacing w:afterLines="100" w:after="240"/>
      </w:pPr>
      <w:r>
        <w:rPr>
          <w:rFonts w:hint="eastAsia"/>
        </w:rPr>
        <w:t>レーザーを、</w:t>
      </w:r>
      <w:r>
        <w:rPr>
          <w:rFonts w:hint="eastAsia"/>
        </w:rPr>
        <w:t>45</w:t>
      </w:r>
      <w:r>
        <w:rPr>
          <w:rFonts w:hint="eastAsia"/>
        </w:rPr>
        <w:t>度傾いた半透明の鏡（</w:t>
      </w:r>
      <w:r>
        <w:rPr>
          <w:rFonts w:hint="eastAsia"/>
        </w:rPr>
        <w:t>BS</w:t>
      </w:r>
      <w:r>
        <w:rPr>
          <w:rFonts w:hint="eastAsia"/>
        </w:rPr>
        <w:t>）で直交する二方向に分ける。分かれた光は距離</w:t>
      </w:r>
      <w:r>
        <w:t>L1</w:t>
      </w:r>
      <w:r>
        <w:rPr>
          <w:rFonts w:hint="eastAsia"/>
        </w:rPr>
        <w:t>と</w:t>
      </w:r>
      <w:r>
        <w:rPr>
          <w:rFonts w:hint="eastAsia"/>
        </w:rPr>
        <w:t>L2</w:t>
      </w:r>
      <w:r>
        <w:rPr>
          <w:rFonts w:hint="eastAsia"/>
        </w:rPr>
        <w:t>だけ離れた所に置かれた鏡で反射され、</w:t>
      </w:r>
      <w:r>
        <w:rPr>
          <w:rFonts w:hint="eastAsia"/>
        </w:rPr>
        <w:t>BS</w:t>
      </w:r>
      <w:r>
        <w:rPr>
          <w:rFonts w:hint="eastAsia"/>
        </w:rPr>
        <w:t>に戻ってくる。</w:t>
      </w:r>
      <w:r w:rsidR="0063274D" w:rsidRPr="0063274D">
        <w:t>L1-L2</w:t>
      </w:r>
      <w:r w:rsidR="0063274D" w:rsidRPr="0063274D">
        <w:t>がレーザーの波長</w:t>
      </w:r>
      <w:r w:rsidR="0063274D" w:rsidRPr="0063274D">
        <w:t>λ</w:t>
      </w:r>
      <w:r w:rsidR="0063274D" w:rsidRPr="0063274D">
        <w:t>に比べて非常に小さい場合には、</w:t>
      </w:r>
      <w:r w:rsidR="0063274D" w:rsidRPr="0063274D">
        <w:t>BS</w:t>
      </w:r>
      <w:r w:rsidR="0063274D" w:rsidRPr="0063274D">
        <w:t>の空いている方向に二つの光</w:t>
      </w:r>
      <w:r w:rsidR="000C4B21">
        <w:rPr>
          <w:rFonts w:hint="eastAsia"/>
        </w:rPr>
        <w:t>波</w:t>
      </w:r>
      <w:r w:rsidR="0063274D" w:rsidRPr="0063274D">
        <w:t>の差が行く</w:t>
      </w:r>
      <w:r w:rsidR="00597123">
        <w:t>こと</w:t>
      </w:r>
      <w:r w:rsidR="0063274D" w:rsidRPr="0063274D">
        <w:t>になる。ここに測定器を設置すると、</w:t>
      </w:r>
      <w:r>
        <w:rPr>
          <w:rFonts w:hint="eastAsia"/>
        </w:rPr>
        <w:t>測定器で観測される光の</w:t>
      </w:r>
      <w:r w:rsidR="001975C7">
        <w:rPr>
          <w:rFonts w:hint="eastAsia"/>
        </w:rPr>
        <w:t>振幅</w:t>
      </w:r>
      <w:r>
        <w:rPr>
          <w:rFonts w:hint="eastAsia"/>
        </w:rPr>
        <w:t>は、二方向の腕の長さの差に比例する</w:t>
      </w:r>
      <w:r w:rsidR="00597123">
        <w:t>よう</w:t>
      </w:r>
      <w:r>
        <w:rPr>
          <w:rFonts w:hint="eastAsia"/>
        </w:rPr>
        <w:t>になる。</w:t>
      </w:r>
    </w:p>
    <w:p w14:paraId="0732F2D7" w14:textId="202D8235" w:rsidR="00F15D44" w:rsidRDefault="00F15D44" w:rsidP="00F15D44">
      <w:pPr>
        <w:spacing w:afterLines="100" w:after="240"/>
      </w:pPr>
      <w:r>
        <w:rPr>
          <w:rFonts w:hint="eastAsia"/>
        </w:rPr>
        <w:t>二つの腕からの光</w:t>
      </w:r>
      <w:r w:rsidR="000C4B21">
        <w:rPr>
          <w:rFonts w:hint="eastAsia"/>
        </w:rPr>
        <w:t>波</w:t>
      </w:r>
      <w:r>
        <w:rPr>
          <w:rFonts w:hint="eastAsia"/>
        </w:rPr>
        <w:t>の差を</w:t>
      </w:r>
      <w:r w:rsidR="001975C7">
        <w:rPr>
          <w:rFonts w:hint="eastAsia"/>
        </w:rPr>
        <w:t>計算する。Ｅ</w:t>
      </w:r>
      <w:r w:rsidR="001975C7">
        <w:rPr>
          <w:vertAlign w:val="subscript"/>
        </w:rPr>
        <w:t>1/2</w:t>
      </w:r>
      <w:r w:rsidR="001975C7">
        <w:t>=</w:t>
      </w:r>
      <m:oMath>
        <m:sSub>
          <m:sSubPr>
            <m:ctrlPr>
              <w:rPr>
                <w:rFonts w:ascii="Cambria Math" w:hAnsi="Cambria Math"/>
                <w:i/>
              </w:rPr>
            </m:ctrlPr>
          </m:sSubPr>
          <m:e>
            <m:r>
              <w:rPr>
                <w:rFonts w:ascii="Cambria Math" w:hAnsi="Cambria Math"/>
              </w:rPr>
              <m:t>E</m:t>
            </m:r>
          </m:e>
          <m:sub>
            <m:r>
              <w:rPr>
                <w:rFonts w:ascii="Cambria Math" w:hAnsi="Cambria Math"/>
              </w:rPr>
              <m:t>0</m:t>
            </m:r>
          </m:sub>
        </m:sSub>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L</m:t>
                </m:r>
              </m:e>
              <m:sub>
                <m:r>
                  <w:rPr>
                    <w:rFonts w:ascii="Cambria Math" w:hAnsi="Cambria Math"/>
                  </w:rPr>
                  <m:t>1/2</m:t>
                </m:r>
              </m:sub>
            </m:sSub>
          </m:num>
          <m:den>
            <m:r>
              <w:rPr>
                <w:rFonts w:ascii="Cambria Math" w:hAnsi="Cambria Math"/>
              </w:rPr>
              <m:t>λ</m:t>
            </m:r>
          </m:den>
        </m:f>
        <m:r>
          <w:rPr>
            <w:rFonts w:ascii="Cambria Math" w:hAnsi="Cambria Math"/>
          </w:rPr>
          <m:t>)</m:t>
        </m:r>
      </m:oMath>
      <w:r>
        <w:rPr>
          <w:rFonts w:hint="eastAsia"/>
        </w:rPr>
        <w:t>は</w:t>
      </w:r>
      <w:r>
        <w:t>1(</w:t>
      </w:r>
      <w:r w:rsidR="00B90E06">
        <w:rPr>
          <w:rFonts w:hint="eastAsia"/>
        </w:rPr>
        <w:t>または</w:t>
      </w:r>
      <w:r>
        <w:t>2)</w:t>
      </w:r>
      <w:r>
        <w:rPr>
          <w:rFonts w:hint="eastAsia"/>
        </w:rPr>
        <w:t>方向から帰ってくる波の振幅で、λはレーザーの波長で</w:t>
      </w:r>
      <w:r w:rsidR="001975C7">
        <w:rPr>
          <w:rFonts w:hint="eastAsia"/>
        </w:rPr>
        <w:t>、</w:t>
      </w:r>
      <w:r w:rsidR="00B90E06">
        <w:t>LIGO</w:t>
      </w:r>
      <w:r w:rsidR="00B90E06">
        <w:rPr>
          <w:rFonts w:hint="eastAsia"/>
        </w:rPr>
        <w:t>を含む多くの干渉計ではλ</w:t>
      </w:r>
      <w:r w:rsidR="00B90E06">
        <w:t xml:space="preserve"> </w:t>
      </w:r>
      <w:r w:rsidR="00B90E06">
        <w:rPr>
          <w:rFonts w:hint="eastAsia"/>
        </w:rPr>
        <w:t>＝</w:t>
      </w:r>
      <w:r w:rsidR="001975C7">
        <w:t>1.064μm</w:t>
      </w:r>
      <w:r w:rsidR="002D45CE">
        <w:t>(=10</w:t>
      </w:r>
      <w:r w:rsidR="002D45CE">
        <w:rPr>
          <w:vertAlign w:val="superscript"/>
        </w:rPr>
        <w:t>-6</w:t>
      </w:r>
      <w:r w:rsidR="002D45CE">
        <w:t>m)</w:t>
      </w:r>
      <w:r w:rsidR="00B90E06">
        <w:rPr>
          <w:rFonts w:hint="eastAsia"/>
        </w:rPr>
        <w:t>である</w:t>
      </w:r>
      <w:r>
        <w:rPr>
          <w:rFonts w:hint="eastAsia"/>
        </w:rPr>
        <w:t>。</w:t>
      </w:r>
      <m:oMath>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-L</m:t>
                </m:r>
              </m:e>
              <m:sub>
                <m:r>
                  <w:rPr>
                    <w:rFonts w:ascii="Cambria Math" w:hAnsi="Cambria Math"/>
                  </w:rPr>
                  <m:t>2</m:t>
                </m:r>
              </m:sub>
            </m:sSub>
          </m:num>
          <m:den>
            <m:r>
              <w:rPr>
                <w:rFonts w:ascii="Cambria Math" w:hAnsi="Cambria Math"/>
              </w:rPr>
              <m:t>λ</m:t>
            </m:r>
          </m:den>
        </m:f>
      </m:oMath>
      <w:r w:rsidR="006F3A3A">
        <w:rPr>
          <w:rFonts w:hint="eastAsia"/>
        </w:rPr>
        <w:t>が</w:t>
      </w:r>
      <w:r w:rsidR="00482D06">
        <w:rPr>
          <w:rFonts w:hint="eastAsia"/>
        </w:rPr>
        <w:t>非常に小さい</w:t>
      </w:r>
      <w:r w:rsidR="006F3A3A">
        <w:rPr>
          <w:rFonts w:hint="eastAsia"/>
        </w:rPr>
        <w:t>場合には</w:t>
      </w:r>
    </w:p>
    <w:p w14:paraId="489AE311" w14:textId="5F57E695" w:rsidR="00F15D44" w:rsidRPr="00C93C51" w:rsidRDefault="00FA6C62" w:rsidP="00F15D44">
      <w:pPr>
        <w:spacing w:afterLines="100" w:after="240"/>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d>
            <m:dPr>
              <m:ctrlPr>
                <w:rPr>
                  <w:rFonts w:ascii="Cambria Math" w:hAnsi="Cambria Math"/>
                  <w:i/>
                </w:rPr>
              </m:ctrlPr>
            </m:dPr>
            <m:e>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λ</m:t>
                          </m:r>
                        </m:den>
                      </m:f>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λ</m:t>
                          </m:r>
                        </m:den>
                      </m:f>
                    </m:e>
                  </m:d>
                </m:e>
              </m:func>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cos(4π</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+L</m:t>
                  </m:r>
                </m:e>
                <m:sub>
                  <m:r>
                    <w:rPr>
                      <w:rFonts w:ascii="Cambria Math" w:hAnsi="Cambria Math"/>
                    </w:rPr>
                    <m:t>2</m:t>
                  </m:r>
                </m:sub>
              </m:sSub>
            </m:num>
            <m:den>
              <m:r>
                <w:rPr>
                  <w:rFonts w:ascii="Cambria Math" w:hAnsi="Cambria Math"/>
                </w:rPr>
                <m:t>2λ</m:t>
              </m:r>
            </m:den>
          </m:f>
          <m:r>
            <w:rPr>
              <w:rFonts w:ascii="Cambria Math" w:hAnsi="Cambria Math"/>
            </w:rPr>
            <m:t>)4π</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-L</m:t>
                  </m:r>
                </m:e>
                <m:sub>
                  <m:r>
                    <w:rPr>
                      <w:rFonts w:ascii="Cambria Math" w:hAnsi="Cambria Math"/>
                    </w:rPr>
                    <m:t>2</m:t>
                  </m:r>
                </m:sub>
              </m:sSub>
            </m:num>
            <m:den>
              <m:r>
                <w:rPr>
                  <w:rFonts w:ascii="Cambria Math" w:hAnsi="Cambria Math"/>
                </w:rPr>
                <m:t>λ</m:t>
              </m:r>
            </m:den>
          </m:f>
        </m:oMath>
      </m:oMathPara>
    </w:p>
    <w:p w14:paraId="7905EF85" w14:textId="78F108B8" w:rsidR="00F15D44" w:rsidRDefault="006F3A3A" w:rsidP="00F15D44">
      <w:pPr>
        <w:spacing w:afterLines="100" w:after="240"/>
      </w:pPr>
      <w:r>
        <w:rPr>
          <w:rFonts w:hint="eastAsia"/>
        </w:rPr>
        <w:t>となる。</w:t>
      </w:r>
      <w:r w:rsidR="00F15D44">
        <w:rPr>
          <w:rFonts w:hint="eastAsia"/>
        </w:rPr>
        <w:t>二つの腕の長さが同じ時には、二つの波が互いに打ち消し合って、測定器には何も表れない。</w:t>
      </w:r>
    </w:p>
    <w:p w14:paraId="73C2B42E" w14:textId="510438A4" w:rsidR="00F15D44" w:rsidRDefault="00F15D44" w:rsidP="00F15D44">
      <w:pPr>
        <w:spacing w:afterLines="100" w:after="240"/>
      </w:pPr>
      <w:r>
        <w:rPr>
          <w:rFonts w:hint="eastAsia"/>
        </w:rPr>
        <w:t>しかし、重力波信号が来ると、直交する二つの腕の長さが違って来るので、</w:t>
      </w:r>
      <w:r w:rsidR="002D45CE">
        <w:rPr>
          <w:rFonts w:hint="eastAsia"/>
        </w:rPr>
        <w:t>２</w:t>
      </w:r>
      <w:r>
        <w:rPr>
          <w:rFonts w:hint="eastAsia"/>
        </w:rPr>
        <w:t>つの鏡から帰ってくる光の波が完全には打ち消し合わなくなり、腕の長さの</w:t>
      </w:r>
      <w:r w:rsidR="002D45CE">
        <w:rPr>
          <w:rFonts w:hint="eastAsia"/>
        </w:rPr>
        <w:t>差</w:t>
      </w:r>
      <w:r>
        <w:rPr>
          <w:rFonts w:hint="eastAsia"/>
        </w:rPr>
        <w:t>、</w:t>
      </w:r>
      <w:r>
        <w:t>L1</w:t>
      </w:r>
      <w:r>
        <w:rPr>
          <w:rFonts w:hint="eastAsia"/>
        </w:rPr>
        <w:t>-L2</w:t>
      </w:r>
      <w:r>
        <w:rPr>
          <w:rFonts w:hint="eastAsia"/>
        </w:rPr>
        <w:t>、に比例した強度の光が観測される。これが、レーザー干渉を使った重力波測定の原理である。</w:t>
      </w:r>
    </w:p>
    <w:p w14:paraId="0F873416" w14:textId="1EB15E39" w:rsidR="00F15D44" w:rsidRDefault="00F15D44" w:rsidP="00F15D44">
      <w:pPr>
        <w:spacing w:afterLines="100" w:after="240"/>
      </w:pPr>
      <w:r>
        <w:rPr>
          <w:rFonts w:hint="eastAsia"/>
        </w:rPr>
        <w:t>どの</w:t>
      </w:r>
      <w:r w:rsidR="00597123">
        <w:t>よう</w:t>
      </w:r>
      <w:r>
        <w:rPr>
          <w:rFonts w:hint="eastAsia"/>
        </w:rPr>
        <w:t>な信号を捕まえられるかは、干渉計の雑音によって決まる。重力波が無い時にも、測定器には干渉計の様々な雑音が漏れている。ラジオで音楽を聴く時、放送の無い周波数帯でもシャーとかブーという</w:t>
      </w:r>
      <w:r w:rsidR="00597123">
        <w:t>よう</w:t>
      </w:r>
      <w:r>
        <w:rPr>
          <w:rFonts w:hint="eastAsia"/>
        </w:rPr>
        <w:t>な</w:t>
      </w:r>
      <w:r w:rsidR="00252F96">
        <w:rPr>
          <w:rFonts w:hint="eastAsia"/>
        </w:rPr>
        <w:t>雑</w:t>
      </w:r>
      <w:r>
        <w:rPr>
          <w:rFonts w:hint="eastAsia"/>
        </w:rPr>
        <w:t>音が聞こえている。周波数を放送のある所に</w:t>
      </w:r>
      <w:r w:rsidR="00B90E06">
        <w:rPr>
          <w:rFonts w:hint="eastAsia"/>
        </w:rPr>
        <w:t>合わせると</w:t>
      </w:r>
      <w:r>
        <w:rPr>
          <w:rFonts w:hint="eastAsia"/>
        </w:rPr>
        <w:t>、この雑音と音楽が混ざって聞こえる。雑音が</w:t>
      </w:r>
      <w:r w:rsidR="00B90E06">
        <w:rPr>
          <w:rFonts w:hint="eastAsia"/>
        </w:rPr>
        <w:t>小さければ</w:t>
      </w:r>
      <w:r>
        <w:rPr>
          <w:rFonts w:hint="eastAsia"/>
        </w:rPr>
        <w:t>、弱い音楽でも楽しむ</w:t>
      </w:r>
      <w:r w:rsidR="00597123">
        <w:t>こと</w:t>
      </w:r>
      <w:r>
        <w:rPr>
          <w:rFonts w:hint="eastAsia"/>
        </w:rPr>
        <w:t>が出来るが、雑音の大きなラジオでは、非常に強い放送しか聞く</w:t>
      </w:r>
      <w:r w:rsidR="00597123">
        <w:t>こと</w:t>
      </w:r>
      <w:r>
        <w:rPr>
          <w:rFonts w:hint="eastAsia"/>
        </w:rPr>
        <w:t>が</w:t>
      </w:r>
      <w:r w:rsidR="00B90E06" w:rsidRPr="00B90E06">
        <w:rPr>
          <w:rFonts w:hint="eastAsia"/>
        </w:rPr>
        <w:t>出来ない。同様に、雑音の小さい検出器を作ることが、弱い重力波を捕まえる上で最も重要である。</w:t>
      </w:r>
    </w:p>
    <w:p w14:paraId="50E5EEB5" w14:textId="6971BCD4" w:rsidR="00F15D44" w:rsidRDefault="00F15D44" w:rsidP="00F15D44">
      <w:pPr>
        <w:spacing w:afterLines="100" w:after="240"/>
      </w:pPr>
      <w:r>
        <w:rPr>
          <w:rFonts w:hint="eastAsia"/>
        </w:rPr>
        <w:t>地上に作られる干渉計では、主な雑音源は、１）地面の震動による鏡の揺れ、２）光が波であると同時に粒子の</w:t>
      </w:r>
      <w:r w:rsidR="00597123">
        <w:t>よう</w:t>
      </w:r>
      <w:r>
        <w:rPr>
          <w:rFonts w:hint="eastAsia"/>
        </w:rPr>
        <w:t>な性質をもっているという量子性、３）有限温度では、全て</w:t>
      </w:r>
      <w:r w:rsidR="00597123">
        <w:t>もの</w:t>
      </w:r>
      <w:r>
        <w:rPr>
          <w:rFonts w:hint="eastAsia"/>
        </w:rPr>
        <w:t>が温度に比例して振動している</w:t>
      </w:r>
      <w:r w:rsidR="00597123">
        <w:t>こと</w:t>
      </w:r>
      <w:r w:rsidR="002D45CE">
        <w:rPr>
          <w:rFonts w:hint="eastAsia"/>
        </w:rPr>
        <w:t>による熱雑音</w:t>
      </w:r>
      <w:r>
        <w:rPr>
          <w:rFonts w:hint="eastAsia"/>
        </w:rPr>
        <w:t>、という三つである。</w:t>
      </w:r>
      <w:r w:rsidR="002D45CE">
        <w:rPr>
          <w:rFonts w:hint="eastAsia"/>
        </w:rPr>
        <w:t>この他に、漏れ出したレーザー光が壁に反射して、それが直接、間接に測定器に飛び込んでくる</w:t>
      </w:r>
      <w:r w:rsidR="00597123">
        <w:t>よう</w:t>
      </w:r>
      <w:r w:rsidR="002D45CE">
        <w:rPr>
          <w:rFonts w:hint="eastAsia"/>
        </w:rPr>
        <w:t>な、</w:t>
      </w:r>
      <w:r w:rsidR="00252F96">
        <w:rPr>
          <w:rFonts w:hint="eastAsia"/>
        </w:rPr>
        <w:t>一見簡単に取り除く</w:t>
      </w:r>
      <w:r w:rsidR="00597123">
        <w:t>こと</w:t>
      </w:r>
      <w:r w:rsidR="00252F96">
        <w:rPr>
          <w:rFonts w:hint="eastAsia"/>
        </w:rPr>
        <w:t>の出来そうな</w:t>
      </w:r>
      <w:r w:rsidR="002D45CE">
        <w:rPr>
          <w:rFonts w:hint="eastAsia"/>
        </w:rPr>
        <w:t>雑音源も</w:t>
      </w:r>
      <w:r w:rsidR="00252F96">
        <w:rPr>
          <w:rFonts w:hint="eastAsia"/>
        </w:rPr>
        <w:t>、現実には</w:t>
      </w:r>
      <w:r w:rsidR="002D45CE">
        <w:rPr>
          <w:rFonts w:hint="eastAsia"/>
        </w:rPr>
        <w:t>大きな問題である。</w:t>
      </w:r>
      <w:r w:rsidR="00C24A27" w:rsidRPr="00B90E06">
        <w:rPr>
          <w:rFonts w:hint="eastAsia"/>
        </w:rPr>
        <w:t>現在、稼働中もしくは建設中である第</w:t>
      </w:r>
      <w:r w:rsidR="00C24A27" w:rsidRPr="00B90E06">
        <w:rPr>
          <w:rFonts w:hint="eastAsia"/>
        </w:rPr>
        <w:t>2</w:t>
      </w:r>
      <w:r w:rsidR="00C24A27" w:rsidRPr="00B90E06">
        <w:rPr>
          <w:rFonts w:hint="eastAsia"/>
        </w:rPr>
        <w:t>世代</w:t>
      </w:r>
      <w:r w:rsidR="00C24A27">
        <w:rPr>
          <w:rFonts w:hint="eastAsia"/>
        </w:rPr>
        <w:t>の干渉計では、</w:t>
      </w:r>
      <w:r>
        <w:rPr>
          <w:rFonts w:hint="eastAsia"/>
        </w:rPr>
        <w:t>陽子の大きさの</w:t>
      </w:r>
      <w:r>
        <w:rPr>
          <w:rFonts w:hint="eastAsia"/>
        </w:rPr>
        <w:t>1000</w:t>
      </w:r>
      <w:r>
        <w:rPr>
          <w:rFonts w:hint="eastAsia"/>
        </w:rPr>
        <w:t>分の１位の小さな変位を観測す</w:t>
      </w:r>
      <w:r w:rsidR="00252F96">
        <w:rPr>
          <w:rFonts w:hint="eastAsia"/>
        </w:rPr>
        <w:t>る必要があるので、非常に微弱な雑音も大きな影響を持ってくる。</w:t>
      </w:r>
    </w:p>
    <w:p w14:paraId="200370DE" w14:textId="71D09BA3" w:rsidR="00F15D44" w:rsidRDefault="00F15D44" w:rsidP="00F15D44">
      <w:pPr>
        <w:spacing w:afterLines="100" w:after="240"/>
      </w:pPr>
      <w:r>
        <w:rPr>
          <w:rFonts w:hint="eastAsia"/>
        </w:rPr>
        <w:t>この雑音は</w:t>
      </w:r>
      <w:r w:rsidR="00C24A27">
        <w:rPr>
          <w:rFonts w:hint="eastAsia"/>
        </w:rPr>
        <w:t>重力波検出器</w:t>
      </w:r>
      <w:r>
        <w:rPr>
          <w:rFonts w:hint="eastAsia"/>
        </w:rPr>
        <w:t>毎に異なっていて、それによって、どの位の強さの</w:t>
      </w:r>
      <w:r w:rsidR="000C4B21">
        <w:rPr>
          <w:rFonts w:hint="eastAsia"/>
        </w:rPr>
        <w:t>“</w:t>
      </w:r>
      <w:r>
        <w:rPr>
          <w:rFonts w:hint="eastAsia"/>
        </w:rPr>
        <w:t>放送</w:t>
      </w:r>
      <w:r w:rsidR="000C4B21">
        <w:rPr>
          <w:rFonts w:hint="eastAsia"/>
        </w:rPr>
        <w:t>”</w:t>
      </w:r>
      <w:r w:rsidR="00252F96">
        <w:rPr>
          <w:rFonts w:hint="eastAsia"/>
        </w:rPr>
        <w:t>を聴く</w:t>
      </w:r>
      <w:r w:rsidR="00597123">
        <w:t>こと</w:t>
      </w:r>
      <w:r w:rsidR="00252F96">
        <w:rPr>
          <w:rFonts w:hint="eastAsia"/>
        </w:rPr>
        <w:t>が出来</w:t>
      </w:r>
      <w:r>
        <w:rPr>
          <w:rFonts w:hint="eastAsia"/>
        </w:rPr>
        <w:t>、どの音域の</w:t>
      </w:r>
      <w:r w:rsidR="000C4B21">
        <w:rPr>
          <w:rFonts w:hint="eastAsia"/>
        </w:rPr>
        <w:t>“</w:t>
      </w:r>
      <w:r>
        <w:rPr>
          <w:rFonts w:hint="eastAsia"/>
        </w:rPr>
        <w:t>音楽</w:t>
      </w:r>
      <w:r w:rsidR="000C4B21">
        <w:rPr>
          <w:rFonts w:hint="eastAsia"/>
        </w:rPr>
        <w:t>”</w:t>
      </w:r>
      <w:r>
        <w:rPr>
          <w:rFonts w:hint="eastAsia"/>
        </w:rPr>
        <w:t>を楽しめるかが決まる。</w:t>
      </w:r>
      <w:r w:rsidR="00C24A27" w:rsidRPr="00B90E06">
        <w:rPr>
          <w:rFonts w:hint="eastAsia"/>
        </w:rPr>
        <w:t>第</w:t>
      </w:r>
      <w:r w:rsidR="00C24A27" w:rsidRPr="00B90E06">
        <w:rPr>
          <w:rFonts w:hint="eastAsia"/>
        </w:rPr>
        <w:t>2</w:t>
      </w:r>
      <w:r w:rsidR="00C24A27" w:rsidRPr="00B90E06">
        <w:rPr>
          <w:rFonts w:hint="eastAsia"/>
        </w:rPr>
        <w:t>世代</w:t>
      </w:r>
      <w:r w:rsidR="00C24A27">
        <w:rPr>
          <w:rFonts w:hint="eastAsia"/>
        </w:rPr>
        <w:t>の干渉計では</w:t>
      </w:r>
      <w:r>
        <w:rPr>
          <w:rFonts w:hint="eastAsia"/>
        </w:rPr>
        <w:t>相対変位ｈで</w:t>
      </w:r>
      <w:r>
        <w:t>10</w:t>
      </w:r>
      <w:r>
        <w:rPr>
          <w:vertAlign w:val="superscript"/>
        </w:rPr>
        <w:t>-21</w:t>
      </w:r>
      <w:r>
        <w:rPr>
          <w:rFonts w:hint="eastAsia"/>
        </w:rPr>
        <w:t>位までの測定が可能で、周波数帯に関しては</w:t>
      </w:r>
      <w:r>
        <w:rPr>
          <w:rFonts w:hint="eastAsia"/>
        </w:rPr>
        <w:t>10Hz</w:t>
      </w:r>
      <w:r>
        <w:rPr>
          <w:rFonts w:hint="eastAsia"/>
        </w:rPr>
        <w:t>から数</w:t>
      </w:r>
      <w:r>
        <w:t>1000</w:t>
      </w:r>
      <w:r>
        <w:rPr>
          <w:rFonts w:hint="eastAsia"/>
        </w:rPr>
        <w:t>Hz</w:t>
      </w:r>
      <w:r w:rsidR="000C4B21">
        <w:rPr>
          <w:rFonts w:hint="eastAsia"/>
        </w:rPr>
        <w:t>の範囲で</w:t>
      </w:r>
      <w:r>
        <w:rPr>
          <w:rFonts w:hint="eastAsia"/>
        </w:rPr>
        <w:t>雑音が低く</w:t>
      </w:r>
      <w:r w:rsidR="000C4B21">
        <w:rPr>
          <w:rFonts w:hint="eastAsia"/>
        </w:rPr>
        <w:t>、</w:t>
      </w:r>
      <w:r>
        <w:rPr>
          <w:rFonts w:hint="eastAsia"/>
        </w:rPr>
        <w:t>重力波の信号を判別する</w:t>
      </w:r>
      <w:r w:rsidR="00597123">
        <w:t>こと</w:t>
      </w:r>
      <w:r>
        <w:rPr>
          <w:rFonts w:hint="eastAsia"/>
        </w:rPr>
        <w:t>が出来る。ブーという低周波の雑音とシャーという高周波の雑音が混ざっていて、その間の音だと聞き取れるが、低周波や高周波の音は、雑音に消されて聞き取れない、と言う</w:t>
      </w:r>
      <w:r w:rsidR="00597123">
        <w:t>こと</w:t>
      </w:r>
      <w:r>
        <w:rPr>
          <w:rFonts w:hint="eastAsia"/>
        </w:rPr>
        <w:t>である。</w:t>
      </w:r>
      <w:r w:rsidR="006F3A3A" w:rsidRPr="006F3A3A">
        <w:rPr>
          <w:rFonts w:hint="eastAsia"/>
        </w:rPr>
        <w:t>この周波数領域は、丁度可聴領域の音波の周波数領域と同じなの</w:t>
      </w:r>
      <w:r w:rsidR="006F3A3A">
        <w:rPr>
          <w:rFonts w:hint="eastAsia"/>
        </w:rPr>
        <w:t>で、重力波信号を音波に変換すれば実際に耳で聞き取る</w:t>
      </w:r>
      <w:r w:rsidR="00597123">
        <w:t>こと</w:t>
      </w:r>
      <w:r w:rsidR="006F3A3A">
        <w:rPr>
          <w:rFonts w:hint="eastAsia"/>
        </w:rPr>
        <w:t>が出来る。</w:t>
      </w:r>
    </w:p>
    <w:p w14:paraId="12E07C2B" w14:textId="404485B3" w:rsidR="00F15D44" w:rsidRPr="00F15D44" w:rsidRDefault="00F15D44" w:rsidP="009C3684">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LIGO</w:t>
      </w:r>
      <w:r w:rsidR="00086F52">
        <w:rPr>
          <w:rFonts w:hint="eastAsia"/>
          <w:color w:val="000000" w:themeColor="text1"/>
          <w:sz w:val="36"/>
          <w:szCs w:val="36"/>
        </w:rPr>
        <w:t>プロジェクト</w:t>
      </w:r>
    </w:p>
    <w:p w14:paraId="5CC56B6F" w14:textId="0A2DC0A0" w:rsidR="00F15D44" w:rsidRDefault="00086F52" w:rsidP="00F15D44">
      <w:pPr>
        <w:spacing w:afterLines="100" w:after="240"/>
      </w:pPr>
      <w:bookmarkStart w:id="6" w:name="OLE_LINK35"/>
      <w:r>
        <w:rPr>
          <w:rFonts w:hint="eastAsia"/>
        </w:rPr>
        <w:t>現在</w:t>
      </w:r>
      <w:r w:rsidR="00F15D44">
        <w:rPr>
          <w:rFonts w:hint="eastAsia"/>
        </w:rPr>
        <w:t>のレーザー干渉計を使った重力波検出器の</w:t>
      </w:r>
      <w:bookmarkEnd w:id="6"/>
      <w:r w:rsidR="00F15D44">
        <w:rPr>
          <w:rFonts w:hint="eastAsia"/>
        </w:rPr>
        <w:t>研究を実験面で引っ張ったのが、</w:t>
      </w:r>
      <w:r w:rsidR="00F15D44">
        <w:rPr>
          <w:rFonts w:hint="eastAsia"/>
        </w:rPr>
        <w:t>MIT</w:t>
      </w:r>
      <w:r w:rsidR="00937B5C">
        <w:t>(Massachusett</w:t>
      </w:r>
      <w:r w:rsidR="00840B0A">
        <w:t xml:space="preserve">s Institute of Technology) </w:t>
      </w:r>
      <w:r w:rsidR="00F15D44">
        <w:rPr>
          <w:rFonts w:hint="eastAsia"/>
        </w:rPr>
        <w:t>のワイスとグラスゴー大学から</w:t>
      </w:r>
      <w:r w:rsidR="00F15D44">
        <w:rPr>
          <w:rFonts w:hint="eastAsia"/>
        </w:rPr>
        <w:t>Caltech</w:t>
      </w:r>
      <w:r w:rsidR="00840B0A">
        <w:t xml:space="preserve">(California Institute of Technology) </w:t>
      </w:r>
      <w:r w:rsidR="00F15D44">
        <w:rPr>
          <w:rFonts w:hint="eastAsia"/>
        </w:rPr>
        <w:t>に移ったドリーバーであった。</w:t>
      </w:r>
      <w:r w:rsidR="00F15D44">
        <w:rPr>
          <w:rFonts w:hint="eastAsia"/>
        </w:rPr>
        <w:t>Caltech</w:t>
      </w:r>
      <w:r>
        <w:rPr>
          <w:rFonts w:hint="eastAsia"/>
        </w:rPr>
        <w:t>の重力理論の大家ソーン</w:t>
      </w:r>
      <w:r w:rsidR="00F15D44">
        <w:rPr>
          <w:rFonts w:hint="eastAsia"/>
        </w:rPr>
        <w:t>が、この独立に行われていた二人の研究を一つにまとめた。そして</w:t>
      </w:r>
      <w:r w:rsidR="00F15D44">
        <w:rPr>
          <w:rFonts w:hint="eastAsia"/>
        </w:rPr>
        <w:t>Caltech</w:t>
      </w:r>
      <w:r w:rsidR="00F15D44">
        <w:rPr>
          <w:rFonts w:hint="eastAsia"/>
        </w:rPr>
        <w:t>のフォクトが</w:t>
      </w:r>
      <w:r w:rsidR="00F15D44">
        <w:rPr>
          <w:rFonts w:hint="eastAsia"/>
        </w:rPr>
        <w:t>LIGO</w:t>
      </w:r>
      <w:r w:rsidR="00F15D44">
        <w:rPr>
          <w:rFonts w:hint="eastAsia"/>
        </w:rPr>
        <w:t>（</w:t>
      </w:r>
      <w:r w:rsidR="00F15D44">
        <w:rPr>
          <w:rFonts w:hint="eastAsia"/>
        </w:rPr>
        <w:t xml:space="preserve">Laser Interferometer </w:t>
      </w:r>
      <w:proofErr w:type="spellStart"/>
      <w:r w:rsidR="00F15D44">
        <w:rPr>
          <w:rFonts w:hint="eastAsia"/>
        </w:rPr>
        <w:t>Gravivational</w:t>
      </w:r>
      <w:proofErr w:type="spellEnd"/>
      <w:r w:rsidR="00F15D44">
        <w:rPr>
          <w:rFonts w:hint="eastAsia"/>
        </w:rPr>
        <w:t>-wave Observatory</w:t>
      </w:r>
      <w:r w:rsidR="00F15D44">
        <w:rPr>
          <w:rFonts w:hint="eastAsia"/>
        </w:rPr>
        <w:t>）プロジェクトとして出発させた。</w:t>
      </w:r>
      <w:r w:rsidR="00F15D44">
        <w:rPr>
          <w:rFonts w:hint="eastAsia"/>
        </w:rPr>
        <w:t>1989</w:t>
      </w:r>
      <w:r w:rsidR="00F15D44">
        <w:rPr>
          <w:rFonts w:hint="eastAsia"/>
        </w:rPr>
        <w:t>年に</w:t>
      </w:r>
      <w:r>
        <w:rPr>
          <w:rFonts w:hint="eastAsia"/>
        </w:rPr>
        <w:t>、日本の文科省にあたる</w:t>
      </w:r>
      <w:r>
        <w:rPr>
          <w:rFonts w:hint="eastAsia"/>
        </w:rPr>
        <w:t>NSF(National Science Foundation)</w:t>
      </w:r>
      <w:r>
        <w:rPr>
          <w:rFonts w:hint="eastAsia"/>
        </w:rPr>
        <w:t>に</w:t>
      </w:r>
      <w:r w:rsidR="00F15D44">
        <w:rPr>
          <w:rFonts w:hint="eastAsia"/>
        </w:rPr>
        <w:t>提出された</w:t>
      </w:r>
      <w:r>
        <w:t>LIGO</w:t>
      </w:r>
      <w:r>
        <w:rPr>
          <w:rFonts w:hint="eastAsia"/>
        </w:rPr>
        <w:t>の</w:t>
      </w:r>
      <w:r w:rsidR="00F15D44">
        <w:rPr>
          <w:rFonts w:hint="eastAsia"/>
        </w:rPr>
        <w:t>最初の企画書には、現在使われている多くの技術が既に盛り込まれている。</w:t>
      </w:r>
    </w:p>
    <w:p w14:paraId="59D33BFB" w14:textId="1433302A" w:rsidR="00B646E7" w:rsidRDefault="00F15D44" w:rsidP="00F15D44">
      <w:pPr>
        <w:spacing w:afterLines="100" w:after="240"/>
      </w:pPr>
      <w:r>
        <w:rPr>
          <w:rFonts w:hint="eastAsia"/>
        </w:rPr>
        <w:t>1994</w:t>
      </w:r>
      <w:r>
        <w:rPr>
          <w:rFonts w:hint="eastAsia"/>
        </w:rPr>
        <w:t>年に、</w:t>
      </w:r>
      <w:r w:rsidR="00086F52">
        <w:t>NSF</w:t>
      </w:r>
      <w:r>
        <w:rPr>
          <w:rFonts w:hint="eastAsia"/>
        </w:rPr>
        <w:t>から</w:t>
      </w:r>
      <w:r>
        <w:rPr>
          <w:rFonts w:hint="eastAsia"/>
        </w:rPr>
        <w:t>LIGO</w:t>
      </w:r>
      <w:r>
        <w:rPr>
          <w:rFonts w:hint="eastAsia"/>
        </w:rPr>
        <w:t>建設の</w:t>
      </w:r>
      <w:r w:rsidR="00B646E7">
        <w:rPr>
          <w:rFonts w:hint="eastAsia"/>
        </w:rPr>
        <w:t>最初の大型予算</w:t>
      </w:r>
      <w:r>
        <w:rPr>
          <w:rFonts w:hint="eastAsia"/>
        </w:rPr>
        <w:t>が下り、</w:t>
      </w:r>
      <w:r>
        <w:rPr>
          <w:rFonts w:hint="eastAsia"/>
        </w:rPr>
        <w:t>20</w:t>
      </w:r>
      <w:r>
        <w:rPr>
          <w:rFonts w:hint="eastAsia"/>
        </w:rPr>
        <w:t>年以上にわたる</w:t>
      </w:r>
      <w:r>
        <w:rPr>
          <w:rFonts w:hint="eastAsia"/>
        </w:rPr>
        <w:t>1</w:t>
      </w:r>
      <w:r>
        <w:t>2</w:t>
      </w:r>
      <w:r>
        <w:rPr>
          <w:rFonts w:hint="eastAsia"/>
        </w:rPr>
        <w:t>00</w:t>
      </w:r>
      <w:r>
        <w:rPr>
          <w:rFonts w:hint="eastAsia"/>
        </w:rPr>
        <w:t>億円を越す総予算の</w:t>
      </w:r>
      <w:r>
        <w:rPr>
          <w:rFonts w:hint="eastAsia"/>
        </w:rPr>
        <w:t>LIGO</w:t>
      </w:r>
      <w:r>
        <w:rPr>
          <w:rFonts w:hint="eastAsia"/>
        </w:rPr>
        <w:t>の歴史が始まった。</w:t>
      </w:r>
      <w:r w:rsidR="00086F52">
        <w:rPr>
          <w:rFonts w:hint="eastAsia"/>
        </w:rPr>
        <w:t>この大規模計画の実現の為に、高エネルギー実験の大家で大型計画</w:t>
      </w:r>
      <w:r>
        <w:rPr>
          <w:rFonts w:hint="eastAsia"/>
        </w:rPr>
        <w:t>の経験豊かな</w:t>
      </w:r>
      <w:r>
        <w:rPr>
          <w:rFonts w:hint="eastAsia"/>
        </w:rPr>
        <w:t>Caltech</w:t>
      </w:r>
      <w:r>
        <w:rPr>
          <w:rFonts w:hint="eastAsia"/>
        </w:rPr>
        <w:t>のバリッシュが責任者に抜擢された。彼の元に大型計画の実現に必要な人材が集められ、計画がスタートした。</w:t>
      </w:r>
      <w:r w:rsidR="00B646E7">
        <w:rPr>
          <w:rFonts w:hint="eastAsia"/>
        </w:rPr>
        <w:t>その後の重要な組織的改変が、</w:t>
      </w:r>
      <w:r w:rsidR="00B646E7">
        <w:rPr>
          <w:rFonts w:hint="eastAsia"/>
        </w:rPr>
        <w:t>LSC(LIGO</w:t>
      </w:r>
      <w:r w:rsidR="00B646E7">
        <w:t xml:space="preserve"> Scientific Collaboration)</w:t>
      </w:r>
      <w:r w:rsidR="00B646E7">
        <w:rPr>
          <w:rFonts w:hint="eastAsia"/>
        </w:rPr>
        <w:t>の設立である。これは、世界中の</w:t>
      </w:r>
      <w:r w:rsidR="00B646E7">
        <w:rPr>
          <w:rFonts w:hint="eastAsia"/>
        </w:rPr>
        <w:t>LIGO</w:t>
      </w:r>
      <w:r w:rsidR="00B646E7">
        <w:rPr>
          <w:rFonts w:hint="eastAsia"/>
        </w:rPr>
        <w:t>に興味を持つ人達の集まりで、</w:t>
      </w:r>
      <w:r w:rsidR="00B646E7">
        <w:rPr>
          <w:rFonts w:hint="eastAsia"/>
        </w:rPr>
        <w:t>Caltech</w:t>
      </w:r>
      <w:r w:rsidR="00B646E7">
        <w:rPr>
          <w:rFonts w:hint="eastAsia"/>
        </w:rPr>
        <w:t>の</w:t>
      </w:r>
      <w:r w:rsidR="00B646E7">
        <w:rPr>
          <w:rFonts w:hint="eastAsia"/>
        </w:rPr>
        <w:t>LIGO</w:t>
      </w:r>
      <w:r w:rsidR="00B646E7">
        <w:rPr>
          <w:rFonts w:hint="eastAsia"/>
        </w:rPr>
        <w:t>研究所と共に、</w:t>
      </w:r>
      <w:r w:rsidR="00B646E7">
        <w:rPr>
          <w:rFonts w:hint="eastAsia"/>
        </w:rPr>
        <w:t>LIGO</w:t>
      </w:r>
      <w:r w:rsidR="00B646E7">
        <w:rPr>
          <w:rFonts w:hint="eastAsia"/>
        </w:rPr>
        <w:t>の開発、運転、そして</w:t>
      </w:r>
      <w:proofErr w:type="gramStart"/>
      <w:r w:rsidR="00B646E7">
        <w:rPr>
          <w:rFonts w:hint="eastAsia"/>
        </w:rPr>
        <w:t>データ</w:t>
      </w:r>
      <w:proofErr w:type="gramEnd"/>
      <w:r w:rsidR="00B646E7">
        <w:rPr>
          <w:rFonts w:hint="eastAsia"/>
        </w:rPr>
        <w:t>解析に参加している。現在、</w:t>
      </w:r>
      <w:r w:rsidR="00B646E7">
        <w:rPr>
          <w:rFonts w:hint="eastAsia"/>
        </w:rPr>
        <w:t>15</w:t>
      </w:r>
      <w:r w:rsidR="00B646E7">
        <w:rPr>
          <w:rFonts w:hint="eastAsia"/>
        </w:rPr>
        <w:t>か国、</w:t>
      </w:r>
      <w:r w:rsidR="00B646E7">
        <w:rPr>
          <w:rFonts w:hint="eastAsia"/>
        </w:rPr>
        <w:t>83</w:t>
      </w:r>
      <w:r w:rsidR="00B646E7">
        <w:rPr>
          <w:rFonts w:hint="eastAsia"/>
        </w:rPr>
        <w:t>研究団体の</w:t>
      </w:r>
      <w:r w:rsidR="00B646E7">
        <w:rPr>
          <w:rFonts w:hint="eastAsia"/>
        </w:rPr>
        <w:t>1000</w:t>
      </w:r>
      <w:r w:rsidR="00B646E7">
        <w:rPr>
          <w:rFonts w:hint="eastAsia"/>
        </w:rPr>
        <w:t>人を越すメンバーが活動している。</w:t>
      </w:r>
    </w:p>
    <w:p w14:paraId="423C7FE7" w14:textId="628412C0" w:rsidR="00F15D44" w:rsidRDefault="00F15D44" w:rsidP="00F15D44">
      <w:pPr>
        <w:spacing w:afterLines="100" w:after="240"/>
      </w:pPr>
      <w:r>
        <w:rPr>
          <w:rFonts w:hint="eastAsia"/>
        </w:rPr>
        <w:t>2010</w:t>
      </w:r>
      <w:r>
        <w:rPr>
          <w:rFonts w:hint="eastAsia"/>
        </w:rPr>
        <w:t>年迄続いた第一期計画（</w:t>
      </w:r>
      <w:r>
        <w:t xml:space="preserve">initial LIGO, </w:t>
      </w:r>
      <w:proofErr w:type="spellStart"/>
      <w:r>
        <w:t>iLIGO</w:t>
      </w:r>
      <w:proofErr w:type="spellEnd"/>
      <w:r>
        <w:rPr>
          <w:rFonts w:hint="eastAsia"/>
        </w:rPr>
        <w:t>）は、原寸大の研究開発用の設備であった。</w:t>
      </w:r>
      <w:r w:rsidR="00C709B3">
        <w:rPr>
          <w:rFonts w:hint="eastAsia"/>
        </w:rPr>
        <w:t>干渉計の感度は</w:t>
      </w:r>
      <w:r w:rsidR="00C709B3">
        <w:t>15Mpc</w:t>
      </w:r>
      <w:r w:rsidR="00C709B3">
        <w:rPr>
          <w:rFonts w:hint="eastAsia"/>
        </w:rPr>
        <w:t>で、</w:t>
      </w:r>
      <w:r>
        <w:rPr>
          <w:rFonts w:hint="eastAsia"/>
        </w:rPr>
        <w:t>予測された重力波信号の観測頻度は、</w:t>
      </w:r>
      <w:r>
        <w:rPr>
          <w:rFonts w:hint="eastAsia"/>
        </w:rPr>
        <w:t>10</w:t>
      </w:r>
      <w:r>
        <w:rPr>
          <w:rFonts w:hint="eastAsia"/>
        </w:rPr>
        <w:t>年に１回以下であった。</w:t>
      </w:r>
      <w:r w:rsidR="00036921">
        <w:rPr>
          <w:rFonts w:hint="eastAsia"/>
        </w:rPr>
        <w:t>そのため</w:t>
      </w:r>
      <w:r>
        <w:rPr>
          <w:rFonts w:hint="eastAsia"/>
        </w:rPr>
        <w:t>LIGO</w:t>
      </w:r>
      <w:r>
        <w:rPr>
          <w:rFonts w:hint="eastAsia"/>
        </w:rPr>
        <w:t>の研究者も</w:t>
      </w:r>
      <w:r>
        <w:rPr>
          <w:rFonts w:hint="eastAsia"/>
        </w:rPr>
        <w:t>NSF</w:t>
      </w:r>
      <w:r>
        <w:rPr>
          <w:rFonts w:hint="eastAsia"/>
        </w:rPr>
        <w:t>も重力波の検出は期待していなかった。それ迄積み重ねてきた実験室規模の研究が原寸大の４ｋｍのレーザー干渉計で実際に再現できるのか、それを確かめ必要な技術を開発する為の準備段階の実験であった。この期間には、多くの予測されなかった問題が起こり、干渉計が稼働してから予定感度に達するまでに</w:t>
      </w:r>
      <w:r>
        <w:rPr>
          <w:rFonts w:hint="eastAsia"/>
        </w:rPr>
        <w:t>5</w:t>
      </w:r>
      <w:r>
        <w:rPr>
          <w:rFonts w:hint="eastAsia"/>
        </w:rPr>
        <w:t>年近くの時間が掛かった。しかし、この時の経験が、第</w:t>
      </w:r>
      <w:r w:rsidR="00086F52">
        <w:t>2</w:t>
      </w:r>
      <w:r>
        <w:rPr>
          <w:rFonts w:hint="eastAsia"/>
        </w:rPr>
        <w:t>世代の干渉計を建設、運転する上で大きな資産となった。</w:t>
      </w:r>
    </w:p>
    <w:p w14:paraId="08705ED7" w14:textId="6DDEB903" w:rsidR="00C709B3" w:rsidRDefault="00F15D44" w:rsidP="00F15D44">
      <w:pPr>
        <w:spacing w:afterLines="100" w:after="240"/>
      </w:pPr>
      <w:r>
        <w:rPr>
          <w:rFonts w:hint="eastAsia"/>
        </w:rPr>
        <w:t>2003</w:t>
      </w:r>
      <w:r>
        <w:rPr>
          <w:rFonts w:hint="eastAsia"/>
        </w:rPr>
        <w:t>年に提出されていた第</w:t>
      </w:r>
      <w:r w:rsidR="00D40D84">
        <w:t>2</w:t>
      </w:r>
      <w:r>
        <w:rPr>
          <w:rFonts w:hint="eastAsia"/>
        </w:rPr>
        <w:t>世代の</w:t>
      </w:r>
      <w:r>
        <w:rPr>
          <w:rFonts w:hint="eastAsia"/>
        </w:rPr>
        <w:t>LIGO</w:t>
      </w:r>
      <w:r>
        <w:rPr>
          <w:rFonts w:hint="eastAsia"/>
        </w:rPr>
        <w:t>（</w:t>
      </w:r>
      <w:r>
        <w:t xml:space="preserve">advanced LIGO, </w:t>
      </w:r>
      <w:proofErr w:type="spellStart"/>
      <w:r>
        <w:t>aLIGO</w:t>
      </w:r>
      <w:proofErr w:type="spellEnd"/>
      <w:r>
        <w:rPr>
          <w:rFonts w:hint="eastAsia"/>
        </w:rPr>
        <w:t>）の建設許可が</w:t>
      </w:r>
      <w:r>
        <w:rPr>
          <w:rFonts w:hint="eastAsia"/>
        </w:rPr>
        <w:t>2008</w:t>
      </w:r>
      <w:r>
        <w:rPr>
          <w:rFonts w:hint="eastAsia"/>
        </w:rPr>
        <w:t>年に</w:t>
      </w:r>
      <w:r>
        <w:rPr>
          <w:rFonts w:hint="eastAsia"/>
        </w:rPr>
        <w:t>NSF</w:t>
      </w:r>
      <w:r>
        <w:rPr>
          <w:rFonts w:hint="eastAsia"/>
        </w:rPr>
        <w:t>からおりて、新しい</w:t>
      </w:r>
      <w:r>
        <w:rPr>
          <w:rFonts w:hint="eastAsia"/>
        </w:rPr>
        <w:t>LIGO</w:t>
      </w:r>
      <w:r>
        <w:rPr>
          <w:rFonts w:hint="eastAsia"/>
        </w:rPr>
        <w:t>への大規模な改造工事が始まった。建物、</w:t>
      </w:r>
      <w:r>
        <w:rPr>
          <w:rFonts w:hint="eastAsia"/>
        </w:rPr>
        <w:t>4</w:t>
      </w:r>
      <w:r>
        <w:t>km</w:t>
      </w:r>
      <w:r>
        <w:rPr>
          <w:rFonts w:hint="eastAsia"/>
        </w:rPr>
        <w:t>の真空筒と真空容器以外は、殆ど総入れ替えであった。その為の技術者が何十人規模で雇われた。この改造過程において、</w:t>
      </w:r>
      <w:proofErr w:type="spellStart"/>
      <w:r>
        <w:t>i</w:t>
      </w:r>
      <w:r>
        <w:rPr>
          <w:rFonts w:hint="eastAsia"/>
        </w:rPr>
        <w:t>LIGO</w:t>
      </w:r>
      <w:proofErr w:type="spellEnd"/>
      <w:r>
        <w:rPr>
          <w:rFonts w:hint="eastAsia"/>
        </w:rPr>
        <w:t>での苦い経験が大いに役に立った。干渉計の構造にすると何十倍も複雑な</w:t>
      </w:r>
      <w:proofErr w:type="spellStart"/>
      <w:r>
        <w:t>aLIGO</w:t>
      </w:r>
      <w:proofErr w:type="spellEnd"/>
      <w:r>
        <w:rPr>
          <w:rFonts w:hint="eastAsia"/>
        </w:rPr>
        <w:t>が、</w:t>
      </w:r>
      <w:r w:rsidR="004815C3" w:rsidRPr="004815C3">
        <w:rPr>
          <w:rFonts w:hint="eastAsia"/>
        </w:rPr>
        <w:t>インストレーション終了からたったの数ヶ月で干渉計が稼働可能な状態になり、更に数ヶ月で初期予定感度に達した</w:t>
      </w:r>
      <w:r>
        <w:rPr>
          <w:rFonts w:hint="eastAsia"/>
        </w:rPr>
        <w:t>。</w:t>
      </w:r>
    </w:p>
    <w:p w14:paraId="200B1728" w14:textId="4E786522" w:rsidR="00CB7772" w:rsidRDefault="00E72306" w:rsidP="00CB7772">
      <w:pPr>
        <w:spacing w:afterLines="100" w:after="240"/>
      </w:pPr>
      <w:proofErr w:type="spellStart"/>
      <w:r>
        <w:t>iLIGO</w:t>
      </w:r>
      <w:proofErr w:type="spellEnd"/>
      <w:r>
        <w:rPr>
          <w:rFonts w:hint="eastAsia"/>
        </w:rPr>
        <w:t>の最後の</w:t>
      </w:r>
      <w:r w:rsidR="00A81FFC">
        <w:rPr>
          <w:rFonts w:hint="eastAsia"/>
        </w:rPr>
        <w:t>長期運転Ｓ５では、</w:t>
      </w:r>
      <w:r w:rsidR="004F07FB">
        <w:rPr>
          <w:rFonts w:hint="eastAsia"/>
        </w:rPr>
        <w:t>実動一年分の観測を行い、</w:t>
      </w:r>
      <w:r w:rsidR="00A81FFC">
        <w:rPr>
          <w:rFonts w:hint="eastAsia"/>
        </w:rPr>
        <w:t>Ｈ１、Ｌ１共に予定感度の１５</w:t>
      </w:r>
      <w:proofErr w:type="spellStart"/>
      <w:r w:rsidR="00A81FFC">
        <w:rPr>
          <w:rFonts w:hint="eastAsia"/>
        </w:rPr>
        <w:t>Mpc</w:t>
      </w:r>
      <w:proofErr w:type="spellEnd"/>
      <w:r w:rsidR="00A81FFC">
        <w:rPr>
          <w:rFonts w:hint="eastAsia"/>
        </w:rPr>
        <w:t>を越す感度を達成した。</w:t>
      </w:r>
      <w:proofErr w:type="spellStart"/>
      <w:r w:rsidR="00A81FFC">
        <w:t>aLIGO</w:t>
      </w:r>
      <w:proofErr w:type="spellEnd"/>
      <w:r w:rsidR="00A81FFC">
        <w:rPr>
          <w:rFonts w:hint="eastAsia"/>
        </w:rPr>
        <w:t>の大規模改造の直前の</w:t>
      </w:r>
      <w:r w:rsidR="00A81FFC">
        <w:t>2009</w:t>
      </w:r>
      <w:r w:rsidR="00A81FFC">
        <w:rPr>
          <w:rFonts w:hint="eastAsia"/>
        </w:rPr>
        <w:t>年７月から一年ほど、</w:t>
      </w:r>
      <w:proofErr w:type="spellStart"/>
      <w:r w:rsidR="00A81FFC">
        <w:t>aLIGO</w:t>
      </w:r>
      <w:proofErr w:type="spellEnd"/>
      <w:r w:rsidR="00A81FFC">
        <w:rPr>
          <w:rFonts w:hint="eastAsia"/>
        </w:rPr>
        <w:t>の技術を一部試験的に</w:t>
      </w:r>
      <w:proofErr w:type="spellStart"/>
      <w:r w:rsidR="00A81FFC">
        <w:t>iLIGO</w:t>
      </w:r>
      <w:proofErr w:type="spellEnd"/>
      <w:r w:rsidR="00A81FFC">
        <w:rPr>
          <w:rFonts w:hint="eastAsia"/>
        </w:rPr>
        <w:t>に導入しての運転Ｓ６が行われた。この時は</w:t>
      </w:r>
      <w:r w:rsidR="00A81FFC">
        <w:t>20Mpc</w:t>
      </w:r>
      <w:r w:rsidR="00A81FFC">
        <w:rPr>
          <w:rFonts w:hint="eastAsia"/>
        </w:rPr>
        <w:t>位までの感度の向上が見られた。</w:t>
      </w:r>
      <w:r w:rsidR="00C65B96">
        <w:rPr>
          <w:rFonts w:hint="eastAsia"/>
        </w:rPr>
        <w:t>この向上は期待した程では無かったが、新しい技術を実際の干渉計で試す</w:t>
      </w:r>
      <w:r w:rsidR="00597123">
        <w:t>こと</w:t>
      </w:r>
      <w:r w:rsidR="00C65B96">
        <w:rPr>
          <w:rFonts w:hint="eastAsia"/>
        </w:rPr>
        <w:t>が出来た</w:t>
      </w:r>
      <w:r w:rsidR="00597123">
        <w:t>こと</w:t>
      </w:r>
      <w:r w:rsidR="00C65B96">
        <w:rPr>
          <w:rFonts w:hint="eastAsia"/>
        </w:rPr>
        <w:t>は、大きな収穫であった。</w:t>
      </w:r>
    </w:p>
    <w:p w14:paraId="60B75418" w14:textId="08072C6D" w:rsidR="00CB7772" w:rsidRDefault="00CB7772" w:rsidP="00CB7772">
      <w:pPr>
        <w:spacing w:afterLines="100" w:after="240"/>
      </w:pPr>
      <w:proofErr w:type="spellStart"/>
      <w:r>
        <w:t>aLIGO</w:t>
      </w:r>
      <w:proofErr w:type="spellEnd"/>
      <w:r>
        <w:rPr>
          <w:rFonts w:hint="eastAsia"/>
        </w:rPr>
        <w:t>の最終的な設計感度は</w:t>
      </w:r>
      <w:r>
        <w:t>170Mpc</w:t>
      </w:r>
      <w:r>
        <w:rPr>
          <w:rFonts w:hint="eastAsia"/>
        </w:rPr>
        <w:t>である。信号の数は、観測出来る体積に比例するので、到達距離の３乗に比例するので、この感度では</w:t>
      </w:r>
      <w:proofErr w:type="spellStart"/>
      <w:r>
        <w:t>iLIGO</w:t>
      </w:r>
      <w:proofErr w:type="spellEnd"/>
      <w:r>
        <w:rPr>
          <w:rFonts w:hint="eastAsia"/>
        </w:rPr>
        <w:t>の</w:t>
      </w:r>
      <w:r>
        <w:t>1000</w:t>
      </w:r>
      <w:r w:rsidR="004815C3">
        <w:rPr>
          <w:rFonts w:hint="eastAsia"/>
        </w:rPr>
        <w:t>倍程度</w:t>
      </w:r>
      <w:r>
        <w:rPr>
          <w:rFonts w:hint="eastAsia"/>
        </w:rPr>
        <w:t>の信号の増加を期待している。この感度の向上をする為に、次の</w:t>
      </w:r>
      <w:r w:rsidR="00597123">
        <w:t>よう</w:t>
      </w:r>
      <w:r>
        <w:rPr>
          <w:rFonts w:hint="eastAsia"/>
        </w:rPr>
        <w:t>な改良が施された。</w:t>
      </w:r>
    </w:p>
    <w:p w14:paraId="2AAF7E14" w14:textId="1C913CE3" w:rsidR="00CB7772" w:rsidRDefault="00CB7772" w:rsidP="00FD57D4">
      <w:pPr>
        <w:pStyle w:val="ListParagraph"/>
        <w:numPr>
          <w:ilvl w:val="0"/>
          <w:numId w:val="6"/>
        </w:numPr>
        <w:ind w:left="540" w:hanging="270"/>
      </w:pPr>
      <w:r>
        <w:rPr>
          <w:rFonts w:hint="eastAsia"/>
        </w:rPr>
        <w:t>レーザーパワーを２０倍にして、高周波領域の雑音を下げる</w:t>
      </w:r>
    </w:p>
    <w:p w14:paraId="7B03C36E" w14:textId="5BE68379" w:rsidR="00CB7772" w:rsidRDefault="00CB7772" w:rsidP="00FD57D4">
      <w:pPr>
        <w:pStyle w:val="ListParagraph"/>
        <w:numPr>
          <w:ilvl w:val="0"/>
          <w:numId w:val="6"/>
        </w:numPr>
        <w:ind w:left="540" w:hanging="270"/>
      </w:pPr>
      <w:r>
        <w:rPr>
          <w:rFonts w:hint="eastAsia"/>
        </w:rPr>
        <w:t>干渉計の光学設計を変えて、重力波信号をもっているレーザー成分をより有効に使う</w:t>
      </w:r>
    </w:p>
    <w:p w14:paraId="47DB4479" w14:textId="54798273" w:rsidR="00CB7772" w:rsidRDefault="00FD57D4" w:rsidP="00FD57D4">
      <w:pPr>
        <w:pStyle w:val="ListParagraph"/>
        <w:numPr>
          <w:ilvl w:val="0"/>
          <w:numId w:val="6"/>
        </w:numPr>
        <w:ind w:left="540" w:hanging="270"/>
      </w:pPr>
      <w:r>
        <w:rPr>
          <w:rFonts w:hint="eastAsia"/>
        </w:rPr>
        <w:t>鏡の重さを４倍にし、その表面</w:t>
      </w:r>
      <w:r w:rsidR="004815C3" w:rsidRPr="004815C3">
        <w:rPr>
          <w:rFonts w:hint="eastAsia"/>
        </w:rPr>
        <w:t>多層薄膜反射層</w:t>
      </w:r>
      <w:r>
        <w:rPr>
          <w:rFonts w:hint="eastAsia"/>
        </w:rPr>
        <w:t>の設計を改良する</w:t>
      </w:r>
      <w:r w:rsidR="00597123">
        <w:t>こと</w:t>
      </w:r>
      <w:r>
        <w:rPr>
          <w:rFonts w:hint="eastAsia"/>
        </w:rPr>
        <w:t>で、熱とレーザーの反跳による雑音をさげる</w:t>
      </w:r>
    </w:p>
    <w:p w14:paraId="79B63D5B" w14:textId="54E04D4A" w:rsidR="00FD57D4" w:rsidRDefault="00036921" w:rsidP="00FD57D4">
      <w:pPr>
        <w:pStyle w:val="ListParagraph"/>
        <w:numPr>
          <w:ilvl w:val="0"/>
          <w:numId w:val="6"/>
        </w:numPr>
        <w:ind w:left="540" w:hanging="270"/>
      </w:pPr>
      <w:r>
        <w:rPr>
          <w:rFonts w:hint="eastAsia"/>
        </w:rPr>
        <w:t>鏡を吊すワイヤーをスチールから</w:t>
      </w:r>
      <w:r w:rsidR="00FD57D4">
        <w:rPr>
          <w:rFonts w:hint="eastAsia"/>
        </w:rPr>
        <w:t>石英ガラス繊維</w:t>
      </w:r>
      <w:r>
        <w:rPr>
          <w:rFonts w:hint="eastAsia"/>
        </w:rPr>
        <w:t>に変えて、熱</w:t>
      </w:r>
      <w:r w:rsidR="00FD57D4">
        <w:rPr>
          <w:rFonts w:hint="eastAsia"/>
        </w:rPr>
        <w:t>雑音を下げる</w:t>
      </w:r>
    </w:p>
    <w:p w14:paraId="04CC7B8C" w14:textId="50DDA198" w:rsidR="00FD57D4" w:rsidRDefault="00FD57D4" w:rsidP="00FD57D4">
      <w:pPr>
        <w:pStyle w:val="ListParagraph"/>
        <w:numPr>
          <w:ilvl w:val="0"/>
          <w:numId w:val="6"/>
        </w:numPr>
        <w:ind w:left="540" w:hanging="270"/>
      </w:pPr>
      <w:r>
        <w:rPr>
          <w:rFonts w:hint="eastAsia"/>
        </w:rPr>
        <w:t>鏡を４段振り子に吊し、その振り子を乗せる台を改良して、地面振動の影響を軽減する</w:t>
      </w:r>
    </w:p>
    <w:p w14:paraId="74EF2B59" w14:textId="77777777" w:rsidR="00FD57D4" w:rsidRDefault="00FD57D4" w:rsidP="00FD57D4"/>
    <w:p w14:paraId="519EBC0E" w14:textId="5C03A3F9" w:rsidR="004F07FB" w:rsidRDefault="004F07FB" w:rsidP="009C3684">
      <w:pPr>
        <w:spacing w:afterLines="100" w:after="240"/>
      </w:pPr>
      <w:proofErr w:type="spellStart"/>
      <w:r>
        <w:t>aLIGO</w:t>
      </w:r>
      <w:proofErr w:type="spellEnd"/>
      <w:r>
        <w:rPr>
          <w:rFonts w:hint="eastAsia"/>
        </w:rPr>
        <w:t>の予定では、</w:t>
      </w:r>
      <w:r>
        <w:t>2015</w:t>
      </w:r>
      <w:r>
        <w:rPr>
          <w:rFonts w:hint="eastAsia"/>
        </w:rPr>
        <w:t>年の秋からの</w:t>
      </w:r>
      <w:r w:rsidR="00C65B96">
        <w:rPr>
          <w:rFonts w:hint="eastAsia"/>
        </w:rPr>
        <w:t>最初の観測運転Ｏ１では</w:t>
      </w:r>
      <w:r w:rsidR="00C65B96">
        <w:t>40</w:t>
      </w:r>
      <w:r w:rsidR="00C65B96">
        <w:rPr>
          <w:rFonts w:hint="eastAsia"/>
        </w:rPr>
        <w:t>から</w:t>
      </w:r>
      <w:r>
        <w:t>80Mpc</w:t>
      </w:r>
      <w:r w:rsidR="00C65B96">
        <w:rPr>
          <w:rFonts w:hint="eastAsia"/>
        </w:rPr>
        <w:t>の感度</w:t>
      </w:r>
      <w:r>
        <w:rPr>
          <w:rFonts w:hint="eastAsia"/>
        </w:rPr>
        <w:t>を</w:t>
      </w:r>
      <w:r w:rsidR="00C65B96">
        <w:rPr>
          <w:rFonts w:hint="eastAsia"/>
        </w:rPr>
        <w:t>、</w:t>
      </w:r>
      <w:r w:rsidR="00FD57D4">
        <w:t>2016</w:t>
      </w:r>
      <w:r w:rsidR="00C65B96">
        <w:rPr>
          <w:rFonts w:hint="eastAsia"/>
        </w:rPr>
        <w:t>年からのＯ２では</w:t>
      </w:r>
      <w:r w:rsidR="00C65B96">
        <w:t>80</w:t>
      </w:r>
      <w:r w:rsidR="00C65B96">
        <w:rPr>
          <w:rFonts w:hint="eastAsia"/>
        </w:rPr>
        <w:t>から</w:t>
      </w:r>
      <w:r w:rsidR="00C65B96">
        <w:t>120Mpc</w:t>
      </w:r>
      <w:r w:rsidR="00C65B96">
        <w:rPr>
          <w:rFonts w:hint="eastAsia"/>
        </w:rPr>
        <w:t>を、</w:t>
      </w:r>
      <w:r w:rsidR="00C65B96">
        <w:t>2017</w:t>
      </w:r>
      <w:r w:rsidR="00C65B96">
        <w:rPr>
          <w:rFonts w:hint="eastAsia"/>
        </w:rPr>
        <w:t>年からの</w:t>
      </w:r>
      <w:r w:rsidR="00C65B96">
        <w:t>O3</w:t>
      </w:r>
      <w:r w:rsidR="00C65B96">
        <w:rPr>
          <w:rFonts w:hint="eastAsia"/>
        </w:rPr>
        <w:t>では</w:t>
      </w:r>
      <w:r w:rsidR="00C65B96">
        <w:t>120</w:t>
      </w:r>
      <w:r w:rsidR="00C65B96">
        <w:rPr>
          <w:rFonts w:hint="eastAsia"/>
        </w:rPr>
        <w:t>から</w:t>
      </w:r>
      <w:r w:rsidR="00C65B96">
        <w:t>170Mpc</w:t>
      </w:r>
      <w:r w:rsidR="00C65B96">
        <w:rPr>
          <w:rFonts w:hint="eastAsia"/>
        </w:rPr>
        <w:t>を</w:t>
      </w:r>
      <w:r>
        <w:rPr>
          <w:rFonts w:hint="eastAsia"/>
        </w:rPr>
        <w:t>目標にしていた。しかし、Ｈ１，Ｌ１共に</w:t>
      </w:r>
      <w:r>
        <w:t>2015</w:t>
      </w:r>
      <w:r>
        <w:rPr>
          <w:rFonts w:hint="eastAsia"/>
        </w:rPr>
        <w:t>年の６月には</w:t>
      </w:r>
      <w:r w:rsidR="00C65B96">
        <w:rPr>
          <w:rFonts w:hint="eastAsia"/>
        </w:rPr>
        <w:t>既に</w:t>
      </w:r>
      <w:r>
        <w:t>70Mpc</w:t>
      </w:r>
      <w:r>
        <w:rPr>
          <w:rFonts w:hint="eastAsia"/>
        </w:rPr>
        <w:t>に達していた。</w:t>
      </w:r>
      <w:r w:rsidR="00C709B3">
        <w:t>70Mpc</w:t>
      </w:r>
      <w:r w:rsidR="00C709B3">
        <w:rPr>
          <w:rFonts w:hint="eastAsia"/>
        </w:rPr>
        <w:t>の感度では</w:t>
      </w:r>
      <w:r>
        <w:rPr>
          <w:rFonts w:hint="eastAsia"/>
        </w:rPr>
        <w:t>、</w:t>
      </w:r>
      <w:proofErr w:type="spellStart"/>
      <w:r w:rsidR="00C65B96">
        <w:t>iLIGO</w:t>
      </w:r>
      <w:proofErr w:type="spellEnd"/>
      <w:r w:rsidR="00C65B96">
        <w:rPr>
          <w:rFonts w:hint="eastAsia"/>
        </w:rPr>
        <w:t>に比べて信号の数が</w:t>
      </w:r>
      <w:r w:rsidR="00C65B96">
        <w:t>100</w:t>
      </w:r>
      <w:r w:rsidR="00C65B96">
        <w:rPr>
          <w:rFonts w:hint="eastAsia"/>
        </w:rPr>
        <w:t>倍になる</w:t>
      </w:r>
      <w:r w:rsidR="00C709B3">
        <w:rPr>
          <w:rFonts w:hint="eastAsia"/>
        </w:rPr>
        <w:t>ので</w:t>
      </w:r>
      <w:r w:rsidR="00C65B96">
        <w:rPr>
          <w:rFonts w:hint="eastAsia"/>
        </w:rPr>
        <w:t>、Ｏ１の３ヶ月の運</w:t>
      </w:r>
      <w:proofErr w:type="gramStart"/>
      <w:r w:rsidR="00C65B96">
        <w:rPr>
          <w:rFonts w:hint="eastAsia"/>
        </w:rPr>
        <w:t>転期</w:t>
      </w:r>
      <w:proofErr w:type="gramEnd"/>
      <w:r w:rsidR="00C65B96">
        <w:rPr>
          <w:rFonts w:hint="eastAsia"/>
        </w:rPr>
        <w:t>間中に信号を観測出来る可能性はあった。</w:t>
      </w:r>
    </w:p>
    <w:p w14:paraId="08C84246" w14:textId="4AF4A273" w:rsidR="00C709B3" w:rsidRDefault="00C709B3" w:rsidP="009C3684">
      <w:pPr>
        <w:spacing w:afterLines="100" w:after="240"/>
      </w:pPr>
      <w:r>
        <w:rPr>
          <w:rFonts w:hint="eastAsia"/>
        </w:rPr>
        <w:t>ここで観測を期待されていたのは、太陽の質量の</w:t>
      </w:r>
      <w:r>
        <w:t>1.4</w:t>
      </w:r>
      <w:r>
        <w:rPr>
          <w:rFonts w:hint="eastAsia"/>
        </w:rPr>
        <w:t>倍位の中性子星の合体であった。しかし、実際に観測されたのは、太陽の質量の</w:t>
      </w:r>
      <w:r>
        <w:t>30</w:t>
      </w:r>
      <w:r>
        <w:rPr>
          <w:rFonts w:hint="eastAsia"/>
        </w:rPr>
        <w:t>倍位のブラックホールの合体であった。</w:t>
      </w:r>
    </w:p>
    <w:p w14:paraId="44D6E2E9" w14:textId="691741C4" w:rsidR="00F15D44" w:rsidRPr="00F15D44" w:rsidRDefault="00F15D44" w:rsidP="009C3684">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重力波信号</w:t>
      </w:r>
    </w:p>
    <w:p w14:paraId="0AEFFE77" w14:textId="53D1C72A" w:rsidR="000916C7" w:rsidRDefault="00EE765B" w:rsidP="009C3684">
      <w:pPr>
        <w:spacing w:afterLines="100" w:after="240"/>
      </w:pPr>
      <w:r>
        <w:t>2015</w:t>
      </w:r>
      <w:r>
        <w:rPr>
          <w:rFonts w:hint="eastAsia"/>
        </w:rPr>
        <w:t>年</w:t>
      </w:r>
      <w:r w:rsidR="00CD270E">
        <w:t>9</w:t>
      </w:r>
      <w:r>
        <w:rPr>
          <w:rFonts w:hint="eastAsia"/>
        </w:rPr>
        <w:t>月</w:t>
      </w:r>
      <w:r>
        <w:rPr>
          <w:rFonts w:hint="eastAsia"/>
        </w:rPr>
        <w:t>14</w:t>
      </w:r>
      <w:r w:rsidR="00A67229">
        <w:rPr>
          <w:rFonts w:hint="eastAsia"/>
        </w:rPr>
        <w:t>日午前</w:t>
      </w:r>
      <w:r w:rsidR="00A67229">
        <w:rPr>
          <w:rFonts w:hint="eastAsia"/>
        </w:rPr>
        <w:t>4</w:t>
      </w:r>
      <w:r w:rsidR="00A67229">
        <w:rPr>
          <w:rFonts w:hint="eastAsia"/>
        </w:rPr>
        <w:t>時</w:t>
      </w:r>
      <w:r w:rsidR="00A67229">
        <w:rPr>
          <w:rFonts w:hint="eastAsia"/>
        </w:rPr>
        <w:t>50</w:t>
      </w:r>
      <w:r w:rsidR="00A67229">
        <w:rPr>
          <w:rFonts w:hint="eastAsia"/>
        </w:rPr>
        <w:t>分</w:t>
      </w:r>
      <w:r w:rsidR="00A67229">
        <w:rPr>
          <w:rFonts w:hint="eastAsia"/>
        </w:rPr>
        <w:t>45</w:t>
      </w:r>
      <w:r>
        <w:rPr>
          <w:rFonts w:hint="eastAsia"/>
        </w:rPr>
        <w:t>秒、米国ルイジアナ州リビングストンにある重力波干渉計（</w:t>
      </w:r>
      <w:r w:rsidR="003E5313">
        <w:t>L1</w:t>
      </w:r>
      <w:r>
        <w:rPr>
          <w:rFonts w:hint="eastAsia"/>
        </w:rPr>
        <w:t>）で重力波信号が観測された。その</w:t>
      </w:r>
      <w:r w:rsidR="00B65107">
        <w:rPr>
          <w:rFonts w:hint="eastAsia"/>
        </w:rPr>
        <w:t>７ミリ</w:t>
      </w:r>
      <w:r w:rsidR="00A67229">
        <w:t xml:space="preserve">(7/1000) </w:t>
      </w:r>
      <w:r w:rsidR="00B65107">
        <w:rPr>
          <w:rFonts w:hint="eastAsia"/>
        </w:rPr>
        <w:t>秒</w:t>
      </w:r>
      <w:r>
        <w:rPr>
          <w:rFonts w:hint="eastAsia"/>
        </w:rPr>
        <w:t>後に</w:t>
      </w:r>
      <w:r w:rsidR="00E60E1F">
        <w:rPr>
          <w:rFonts w:hint="eastAsia"/>
        </w:rPr>
        <w:t>、</w:t>
      </w:r>
      <w:r>
        <w:rPr>
          <w:rFonts w:hint="eastAsia"/>
        </w:rPr>
        <w:t>ワシントン州ハンフォードにあるもう一台の干渉計（</w:t>
      </w:r>
      <w:r w:rsidR="003E5313">
        <w:t>H1</w:t>
      </w:r>
      <w:r>
        <w:rPr>
          <w:rFonts w:hint="eastAsia"/>
        </w:rPr>
        <w:t>）で、全く同じ波形の</w:t>
      </w:r>
      <w:r w:rsidR="00AA4405">
        <w:rPr>
          <w:rFonts w:hint="eastAsia"/>
        </w:rPr>
        <w:t>重力波信号</w:t>
      </w:r>
      <w:r>
        <w:rPr>
          <w:rFonts w:hint="eastAsia"/>
        </w:rPr>
        <w:t>が観測された。</w:t>
      </w:r>
    </w:p>
    <w:p w14:paraId="18F4D5A7" w14:textId="77777777" w:rsidR="00F31D59" w:rsidRDefault="00F31D59" w:rsidP="009C3684">
      <w:pPr>
        <w:spacing w:afterLines="100" w:after="240"/>
      </w:pPr>
    </w:p>
    <w:p w14:paraId="6380F81E" w14:textId="73E940CF" w:rsidR="00E4266A" w:rsidRDefault="00E4266A" w:rsidP="00E4266A">
      <w:pPr>
        <w:pStyle w:val="ListParagraph"/>
        <w:tabs>
          <w:tab w:val="left" w:pos="2700"/>
          <w:tab w:val="left" w:pos="3240"/>
          <w:tab w:val="left" w:pos="6390"/>
        </w:tabs>
        <w:spacing w:afterLines="100" w:after="240"/>
      </w:pPr>
      <w:r>
        <w:t>(a)</w:t>
      </w:r>
      <w:r w:rsidR="000916C7">
        <w:rPr>
          <w:rFonts w:hint="eastAsia"/>
        </w:rPr>
        <w:t>干渉計の位置</w:t>
      </w:r>
      <w:r w:rsidR="000916C7">
        <w:rPr>
          <w:rFonts w:hint="eastAsia"/>
        </w:rPr>
        <w:tab/>
      </w:r>
      <w:r w:rsidR="000916C7">
        <w:t xml:space="preserve">(b) </w:t>
      </w:r>
      <w:r w:rsidR="000916C7">
        <w:rPr>
          <w:rFonts w:hint="eastAsia"/>
        </w:rPr>
        <w:t>砂漠の中の</w:t>
      </w:r>
      <w:r w:rsidR="003E5313">
        <w:t>H1</w:t>
      </w:r>
      <w:r w:rsidR="000916C7">
        <w:t xml:space="preserve"> </w:t>
      </w:r>
      <w:r w:rsidR="000916C7">
        <w:tab/>
        <w:t xml:space="preserve">(c) </w:t>
      </w:r>
      <w:r w:rsidR="00944430">
        <w:rPr>
          <w:rFonts w:hint="eastAsia"/>
        </w:rPr>
        <w:t>湿地帯</w:t>
      </w:r>
      <w:r w:rsidR="000916C7">
        <w:rPr>
          <w:rFonts w:hint="eastAsia"/>
        </w:rPr>
        <w:t>の中の</w:t>
      </w:r>
      <w:r w:rsidR="003E5313">
        <w:t>L1</w:t>
      </w:r>
    </w:p>
    <w:p w14:paraId="28DD1E1D" w14:textId="386FE66C" w:rsidR="000916C7" w:rsidRDefault="00E4266A" w:rsidP="00E4266A">
      <w:pPr>
        <w:pStyle w:val="ListParagraph"/>
        <w:tabs>
          <w:tab w:val="left" w:pos="3240"/>
          <w:tab w:val="left" w:pos="6840"/>
        </w:tabs>
        <w:spacing w:afterLines="100" w:after="240"/>
      </w:pPr>
      <w:r w:rsidRPr="00E4266A">
        <w:rPr>
          <w:noProof/>
        </w:rPr>
        <w:t xml:space="preserve"> </w:t>
      </w:r>
      <w:r w:rsidRPr="00E4266A">
        <w:rPr>
          <w:noProof/>
        </w:rPr>
        <w:drawing>
          <wp:inline distT="0" distB="0" distL="0" distR="0" wp14:anchorId="37E78205" wp14:editId="322E290B">
            <wp:extent cx="1564019" cy="1248346"/>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062" cy="1262748"/>
                    </a:xfrm>
                    <a:prstGeom prst="rect">
                      <a:avLst/>
                    </a:prstGeom>
                  </pic:spPr>
                </pic:pic>
              </a:graphicData>
            </a:graphic>
          </wp:inline>
        </w:drawing>
      </w:r>
      <w:r>
        <w:rPr>
          <w:noProof/>
        </w:rPr>
        <w:t xml:space="preserve">   </w:t>
      </w:r>
      <w:r w:rsidR="00096F22" w:rsidRPr="00B679A2">
        <w:rPr>
          <w:noProof/>
        </w:rPr>
        <w:drawing>
          <wp:inline distT="0" distB="0" distL="0" distR="0" wp14:anchorId="665BFB4D" wp14:editId="09EA3D99">
            <wp:extent cx="2189111" cy="145904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294431" cy="1529236"/>
                    </a:xfrm>
                    <a:prstGeom prst="rect">
                      <a:avLst/>
                    </a:prstGeom>
                  </pic:spPr>
                </pic:pic>
              </a:graphicData>
            </a:graphic>
          </wp:inline>
        </w:drawing>
      </w:r>
      <w:r w:rsidR="00677A1B">
        <w:rPr>
          <w:rFonts w:hint="eastAsia"/>
        </w:rPr>
        <w:t xml:space="preserve">　</w:t>
      </w:r>
      <w:r w:rsidR="00096F22" w:rsidRPr="00242298">
        <w:rPr>
          <w:noProof/>
        </w:rPr>
        <w:drawing>
          <wp:inline distT="0" distB="0" distL="0" distR="0" wp14:anchorId="7FF44208" wp14:editId="4E2D3C97">
            <wp:extent cx="1519970" cy="1523511"/>
            <wp:effectExtent l="0" t="0" r="4445"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551978" cy="1555593"/>
                    </a:xfrm>
                    <a:prstGeom prst="rect">
                      <a:avLst/>
                    </a:prstGeom>
                  </pic:spPr>
                </pic:pic>
              </a:graphicData>
            </a:graphic>
          </wp:inline>
        </w:drawing>
      </w:r>
    </w:p>
    <w:p w14:paraId="636FD095" w14:textId="77777777" w:rsidR="00F31D59" w:rsidRPr="000916C7" w:rsidRDefault="00F31D59" w:rsidP="00F31D59">
      <w:pPr>
        <w:pStyle w:val="Caption"/>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2</w:t>
      </w:r>
      <w:r>
        <w:fldChar w:fldCharType="end"/>
      </w:r>
      <w:r>
        <w:rPr>
          <w:rFonts w:hint="eastAsia"/>
        </w:rPr>
        <w:t xml:space="preserve">　</w:t>
      </w:r>
      <w:r>
        <w:t>LIGO</w:t>
      </w:r>
      <w:r>
        <w:rPr>
          <w:rFonts w:hint="eastAsia"/>
        </w:rPr>
        <w:t xml:space="preserve">干渉計　</w:t>
      </w:r>
    </w:p>
    <w:p w14:paraId="4A36AEFF" w14:textId="26D5003D" w:rsidR="00A96572" w:rsidRDefault="00A67229" w:rsidP="009C3684">
      <w:pPr>
        <w:spacing w:afterLines="100" w:after="240"/>
      </w:pPr>
      <w:r>
        <w:t>Caltech</w:t>
      </w:r>
      <w:r>
        <w:rPr>
          <w:rFonts w:hint="eastAsia"/>
        </w:rPr>
        <w:t>と</w:t>
      </w:r>
      <w:r>
        <w:rPr>
          <w:rFonts w:hint="eastAsia"/>
        </w:rPr>
        <w:t>MIT</w:t>
      </w:r>
      <w:r>
        <w:rPr>
          <w:rFonts w:hint="eastAsia"/>
        </w:rPr>
        <w:t>の共同実験グループ</w:t>
      </w:r>
      <w:r>
        <w:t>LIGO</w:t>
      </w:r>
      <w:r w:rsidR="00E825CE">
        <w:t xml:space="preserve"> </w:t>
      </w:r>
      <w:r>
        <w:t>(Laser Interferometer Gravitational-Wave Observatory)</w:t>
      </w:r>
      <w:r>
        <w:rPr>
          <w:rFonts w:hint="eastAsia"/>
        </w:rPr>
        <w:t>が建設し運転するこの</w:t>
      </w:r>
      <w:r w:rsidR="00E60E1F">
        <w:rPr>
          <w:rFonts w:hint="eastAsia"/>
        </w:rPr>
        <w:t>２</w:t>
      </w:r>
      <w:r w:rsidR="009D1248">
        <w:rPr>
          <w:rFonts w:hint="eastAsia"/>
        </w:rPr>
        <w:t>つの</w:t>
      </w:r>
      <w:r w:rsidR="00AA4405">
        <w:rPr>
          <w:rFonts w:hint="eastAsia"/>
        </w:rPr>
        <w:t>測定装置</w:t>
      </w:r>
      <w:r w:rsidR="009D1248">
        <w:rPr>
          <w:rFonts w:hint="eastAsia"/>
        </w:rPr>
        <w:t>は、</w:t>
      </w:r>
      <w:r w:rsidR="00944430">
        <w:rPr>
          <w:rFonts w:hint="eastAsia"/>
        </w:rPr>
        <w:t>レーザーが行き交う</w:t>
      </w:r>
      <w:r w:rsidR="009D1248">
        <w:rPr>
          <w:rFonts w:hint="eastAsia"/>
        </w:rPr>
        <w:t>４ｋｍの真空の筒の腕を持つＬ字型をした施設である。重力波信号は、この４ｋｍの腕</w:t>
      </w:r>
      <w:r w:rsidR="00E825CE">
        <w:rPr>
          <w:rFonts w:hint="eastAsia"/>
        </w:rPr>
        <w:t xml:space="preserve"> </w:t>
      </w:r>
      <w:r w:rsidR="009D1248">
        <w:rPr>
          <w:rFonts w:hint="eastAsia"/>
        </w:rPr>
        <w:t>を陽子の大きさの</w:t>
      </w:r>
      <w:r w:rsidR="00944430">
        <w:t>1000</w:t>
      </w:r>
      <w:r w:rsidR="00AA4405">
        <w:rPr>
          <w:rFonts w:hint="eastAsia"/>
        </w:rPr>
        <w:t>分の１</w:t>
      </w:r>
      <w:r w:rsidR="00944430">
        <w:rPr>
          <w:rFonts w:hint="eastAsia"/>
        </w:rPr>
        <w:t>だけ揺すって通り過ぎていった。</w:t>
      </w:r>
      <w:r w:rsidR="00A96572">
        <w:rPr>
          <w:rFonts w:hint="eastAsia"/>
        </w:rPr>
        <w:t>この</w:t>
      </w:r>
      <w:r w:rsidR="00E825CE">
        <w:rPr>
          <w:rFonts w:hint="eastAsia"/>
        </w:rPr>
        <w:t>重力波</w:t>
      </w:r>
      <w:r w:rsidR="00A96572">
        <w:rPr>
          <w:rFonts w:hint="eastAsia"/>
        </w:rPr>
        <w:t>信号はその日付けに因んで、</w:t>
      </w:r>
      <w:r w:rsidR="00A96572">
        <w:t>GW150914</w:t>
      </w:r>
      <w:r w:rsidR="00A96572">
        <w:rPr>
          <w:rFonts w:hint="eastAsia"/>
        </w:rPr>
        <w:t>と名付けられた。</w:t>
      </w:r>
    </w:p>
    <w:p w14:paraId="5021188F" w14:textId="4BDAA342" w:rsidR="00A96572" w:rsidRDefault="003E5313" w:rsidP="009C3684">
      <w:pPr>
        <w:keepNext/>
        <w:spacing w:afterLines="100" w:after="240"/>
        <w:jc w:val="center"/>
      </w:pPr>
      <w:bookmarkStart w:id="7" w:name="OLE_LINK18"/>
      <w:bookmarkStart w:id="8" w:name="OLE_LINK19"/>
      <w:bookmarkStart w:id="9" w:name="OLE_LINK28"/>
      <w:r w:rsidRPr="003E5313">
        <w:rPr>
          <w:noProof/>
        </w:rPr>
        <w:drawing>
          <wp:inline distT="0" distB="0" distL="0" distR="0" wp14:anchorId="1DB5F412" wp14:editId="1AC2EAC6">
            <wp:extent cx="4520565" cy="14286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5352" cy="1442768"/>
                    </a:xfrm>
                    <a:prstGeom prst="rect">
                      <a:avLst/>
                    </a:prstGeom>
                  </pic:spPr>
                </pic:pic>
              </a:graphicData>
            </a:graphic>
          </wp:inline>
        </w:drawing>
      </w:r>
    </w:p>
    <w:bookmarkEnd w:id="7"/>
    <w:bookmarkEnd w:id="8"/>
    <w:bookmarkEnd w:id="9"/>
    <w:p w14:paraId="3060F39C" w14:textId="77777777" w:rsidR="00F31D59" w:rsidRDefault="00F31D59" w:rsidP="00F31D59">
      <w:pPr>
        <w:pStyle w:val="Caption"/>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3</w:t>
      </w:r>
      <w:r>
        <w:fldChar w:fldCharType="end"/>
      </w:r>
      <w:r>
        <w:rPr>
          <w:rFonts w:hint="eastAsia"/>
        </w:rPr>
        <w:t xml:space="preserve">　</w:t>
      </w:r>
      <w:r>
        <w:t>GW150914</w:t>
      </w:r>
      <w:r>
        <w:rPr>
          <w:rFonts w:hint="eastAsia"/>
        </w:rPr>
        <w:t>の信号：腕の長さの差の時間変化</w:t>
      </w:r>
    </w:p>
    <w:p w14:paraId="004602A7" w14:textId="48C62668" w:rsidR="002960E2" w:rsidRDefault="00F31D59" w:rsidP="009C3684">
      <w:pPr>
        <w:spacing w:afterLines="100" w:after="240"/>
      </w:pPr>
      <w:r>
        <w:rPr>
          <w:rFonts w:hint="eastAsia"/>
        </w:rPr>
        <w:t>図</w:t>
      </w:r>
      <w:r w:rsidR="00212C63">
        <w:rPr>
          <w:rFonts w:hint="eastAsia"/>
        </w:rPr>
        <w:t>３</w:t>
      </w:r>
      <w:r w:rsidR="00A96572">
        <w:rPr>
          <w:rFonts w:hint="eastAsia"/>
        </w:rPr>
        <w:t>の左側は</w:t>
      </w:r>
      <w:r w:rsidR="003E5313">
        <w:t>H1</w:t>
      </w:r>
      <w:r w:rsidR="002960E2">
        <w:rPr>
          <w:rFonts w:hint="eastAsia"/>
        </w:rPr>
        <w:t>で観測された信号で、右側は</w:t>
      </w:r>
      <w:r w:rsidR="003E5313">
        <w:t>L1</w:t>
      </w:r>
      <w:r w:rsidR="002960E2">
        <w:rPr>
          <w:rFonts w:hint="eastAsia"/>
        </w:rPr>
        <w:t>での信号である。横軸は時間であるが、信号は</w:t>
      </w:r>
      <w:r w:rsidR="002960E2">
        <w:t>0.1</w:t>
      </w:r>
      <w:r w:rsidR="002960E2">
        <w:rPr>
          <w:rFonts w:hint="eastAsia"/>
        </w:rPr>
        <w:t>秒位の間、観測されている。縦軸（</w:t>
      </w:r>
      <w:r w:rsidR="002960E2">
        <w:t>Strain</w:t>
      </w:r>
      <w:r w:rsidR="002960E2">
        <w:rPr>
          <w:rFonts w:hint="eastAsia"/>
        </w:rPr>
        <w:t>、単位は</w:t>
      </w:r>
      <w:r w:rsidR="002960E2">
        <w:t>10</w:t>
      </w:r>
      <w:r w:rsidR="002960E2">
        <w:rPr>
          <w:vertAlign w:val="superscript"/>
        </w:rPr>
        <w:t>-21</w:t>
      </w:r>
      <w:r w:rsidR="002960E2">
        <w:rPr>
          <w:rFonts w:hint="eastAsia"/>
        </w:rPr>
        <w:t>）は、</w:t>
      </w:r>
      <w:r w:rsidR="003E5313">
        <w:rPr>
          <w:rFonts w:hint="eastAsia"/>
        </w:rPr>
        <w:t>測定された</w:t>
      </w:r>
      <w:r w:rsidR="00E60E1F">
        <w:rPr>
          <w:rFonts w:hint="eastAsia"/>
        </w:rPr>
        <w:t>２</w:t>
      </w:r>
      <w:r w:rsidR="002960E2">
        <w:rPr>
          <w:rFonts w:hint="eastAsia"/>
        </w:rPr>
        <w:t>本の腕の長さの差を</w:t>
      </w:r>
      <w:r w:rsidR="00A44C4A">
        <w:rPr>
          <w:rFonts w:hint="eastAsia"/>
        </w:rPr>
        <w:t>、腕の</w:t>
      </w:r>
      <w:r w:rsidR="002960E2">
        <w:rPr>
          <w:rFonts w:hint="eastAsia"/>
        </w:rPr>
        <w:t>長さの４ｋｍで割った</w:t>
      </w:r>
      <w:r w:rsidR="00AA4405">
        <w:rPr>
          <w:rFonts w:hint="eastAsia"/>
        </w:rPr>
        <w:t>量</w:t>
      </w:r>
      <w:r w:rsidR="002960E2">
        <w:rPr>
          <w:rFonts w:hint="eastAsia"/>
        </w:rPr>
        <w:t>である。</w:t>
      </w:r>
      <w:r w:rsidR="00AA4405">
        <w:rPr>
          <w:rFonts w:hint="eastAsia"/>
        </w:rPr>
        <w:t>振幅</w:t>
      </w:r>
      <w:r w:rsidR="002960E2">
        <w:rPr>
          <w:rFonts w:hint="eastAsia"/>
        </w:rPr>
        <w:t>が１の時には、腕の長さの差が</w:t>
      </w:r>
      <w:r w:rsidR="002960E2">
        <w:t>4000m x 10</w:t>
      </w:r>
      <w:r w:rsidR="002960E2">
        <w:rPr>
          <w:vertAlign w:val="superscript"/>
        </w:rPr>
        <w:t>-21</w:t>
      </w:r>
      <w:r w:rsidR="002960E2">
        <w:rPr>
          <w:rFonts w:hint="eastAsia"/>
        </w:rPr>
        <w:t>＝</w:t>
      </w:r>
      <w:r w:rsidR="002960E2">
        <w:t>0.004 x 10</w:t>
      </w:r>
      <w:r w:rsidR="002960E2">
        <w:rPr>
          <w:vertAlign w:val="superscript"/>
        </w:rPr>
        <w:t>-15</w:t>
      </w:r>
      <w:r w:rsidR="002960E2">
        <w:t>m</w:t>
      </w:r>
      <w:r w:rsidR="002960E2">
        <w:rPr>
          <w:rFonts w:hint="eastAsia"/>
        </w:rPr>
        <w:t>だけ違っている</w:t>
      </w:r>
      <w:r w:rsidR="00597123">
        <w:t>こと</w:t>
      </w:r>
      <w:r w:rsidR="002960E2">
        <w:rPr>
          <w:rFonts w:hint="eastAsia"/>
        </w:rPr>
        <w:t>を示している。</w:t>
      </w:r>
      <w:r w:rsidR="002960E2">
        <w:t>10</w:t>
      </w:r>
      <w:r w:rsidR="002960E2">
        <w:rPr>
          <w:vertAlign w:val="superscript"/>
        </w:rPr>
        <w:t>-15</w:t>
      </w:r>
      <w:r w:rsidR="002960E2">
        <w:t>m</w:t>
      </w:r>
      <w:r w:rsidR="00A44C4A">
        <w:rPr>
          <w:rFonts w:hint="eastAsia"/>
        </w:rPr>
        <w:t>が陽子の大きさであるので、腕の長さが陽子の大きさの</w:t>
      </w:r>
      <w:r w:rsidR="00A44C4A">
        <w:t>500</w:t>
      </w:r>
      <w:r w:rsidR="00A44C4A">
        <w:rPr>
          <w:rFonts w:hint="eastAsia"/>
        </w:rPr>
        <w:t>分の</w:t>
      </w:r>
      <w:r w:rsidR="00A44C4A">
        <w:t>1</w:t>
      </w:r>
      <w:r w:rsidR="00B65107">
        <w:rPr>
          <w:rFonts w:hint="eastAsia"/>
        </w:rPr>
        <w:t>だけ伸び縮みした</w:t>
      </w:r>
      <w:r w:rsidR="00597123">
        <w:t>こと</w:t>
      </w:r>
      <w:r w:rsidR="00B65107">
        <w:rPr>
          <w:rFonts w:hint="eastAsia"/>
        </w:rPr>
        <w:t>になる。</w:t>
      </w:r>
      <w:r w:rsidR="00AA4405">
        <w:rPr>
          <w:rFonts w:hint="eastAsia"/>
        </w:rPr>
        <w:t>振幅が正の時には一方が他方より長くなり、負の時には短くなっている。</w:t>
      </w:r>
      <w:r w:rsidR="0049578B">
        <w:rPr>
          <w:rFonts w:hint="eastAsia"/>
        </w:rPr>
        <w:t>右側のグラフでは</w:t>
      </w:r>
      <w:r w:rsidR="00B65107">
        <w:rPr>
          <w:rFonts w:hint="eastAsia"/>
        </w:rPr>
        <w:t>、</w:t>
      </w:r>
      <w:r w:rsidR="003E5313">
        <w:t>H1</w:t>
      </w:r>
      <w:r w:rsidR="00B65107">
        <w:rPr>
          <w:rFonts w:hint="eastAsia"/>
        </w:rPr>
        <w:t>で観測された信号を</w:t>
      </w:r>
      <w:r w:rsidR="0049578B">
        <w:rPr>
          <w:rFonts w:hint="eastAsia"/>
        </w:rPr>
        <w:t>、</w:t>
      </w:r>
      <w:r w:rsidR="00B65107">
        <w:rPr>
          <w:rFonts w:hint="eastAsia"/>
        </w:rPr>
        <w:t>７ミリ秒だけずらせて</w:t>
      </w:r>
      <w:r w:rsidR="003E5313">
        <w:t>L1</w:t>
      </w:r>
      <w:r w:rsidR="0049578B">
        <w:rPr>
          <w:rFonts w:hint="eastAsia"/>
        </w:rPr>
        <w:t>の信号と</w:t>
      </w:r>
      <w:r w:rsidR="00B65107">
        <w:rPr>
          <w:rFonts w:hint="eastAsia"/>
        </w:rPr>
        <w:t>重ねている。これから分かる</w:t>
      </w:r>
      <w:r w:rsidR="00597123">
        <w:t>よう</w:t>
      </w:r>
      <w:r w:rsidR="00B65107">
        <w:rPr>
          <w:rFonts w:hint="eastAsia"/>
        </w:rPr>
        <w:t>に、</w:t>
      </w:r>
      <w:r w:rsidR="00E60E1F">
        <w:rPr>
          <w:rFonts w:hint="eastAsia"/>
        </w:rPr>
        <w:t>２</w:t>
      </w:r>
      <w:r w:rsidR="00B65107">
        <w:rPr>
          <w:rFonts w:hint="eastAsia"/>
        </w:rPr>
        <w:t>つの干渉計で測定された信号は同じ</w:t>
      </w:r>
      <w:r w:rsidR="00AA4405">
        <w:rPr>
          <w:rFonts w:hint="eastAsia"/>
        </w:rPr>
        <w:t>形をしている</w:t>
      </w:r>
      <w:r w:rsidR="00B65107">
        <w:rPr>
          <w:rFonts w:hint="eastAsia"/>
        </w:rPr>
        <w:t>。</w:t>
      </w:r>
    </w:p>
    <w:p w14:paraId="1B72CDF9" w14:textId="6DCBE157" w:rsidR="00D30FCB" w:rsidRDefault="003E5313" w:rsidP="009C3684">
      <w:pPr>
        <w:spacing w:afterLines="100" w:after="240"/>
      </w:pPr>
      <w:r>
        <w:t>H1</w:t>
      </w:r>
      <w:r w:rsidR="00D30FCB">
        <w:rPr>
          <w:rFonts w:hint="eastAsia"/>
        </w:rPr>
        <w:t>と</w:t>
      </w:r>
      <w:r>
        <w:t>L1</w:t>
      </w:r>
      <w:r w:rsidR="00D30FCB">
        <w:rPr>
          <w:rFonts w:hint="eastAsia"/>
        </w:rPr>
        <w:t>は</w:t>
      </w:r>
      <w:r w:rsidR="00D30FCB">
        <w:t>3000km</w:t>
      </w:r>
      <w:r w:rsidR="00D30FCB">
        <w:rPr>
          <w:rFonts w:hint="eastAsia"/>
        </w:rPr>
        <w:t>離れている。重力波は光の速度で伝搬するので、もし</w:t>
      </w:r>
      <w:r>
        <w:t>H1</w:t>
      </w:r>
      <w:r w:rsidR="00AA4405">
        <w:rPr>
          <w:rFonts w:hint="eastAsia"/>
        </w:rPr>
        <w:t>と</w:t>
      </w:r>
      <w:r>
        <w:t>L1</w:t>
      </w:r>
      <w:r w:rsidR="00AA4405">
        <w:rPr>
          <w:rFonts w:hint="eastAsia"/>
        </w:rPr>
        <w:t>を結ぶ線上</w:t>
      </w:r>
      <w:r w:rsidR="00D30FCB">
        <w:rPr>
          <w:rFonts w:hint="eastAsia"/>
        </w:rPr>
        <w:t>から重力波が来ると、</w:t>
      </w:r>
      <w:r w:rsidR="00AA4405">
        <w:rPr>
          <w:rFonts w:hint="eastAsia"/>
        </w:rPr>
        <w:t>２つの測定器に</w:t>
      </w:r>
      <w:r w:rsidR="00E60E1F">
        <w:rPr>
          <w:rFonts w:hint="eastAsia"/>
        </w:rPr>
        <w:t>到達</w:t>
      </w:r>
      <w:r w:rsidR="00EE1414">
        <w:rPr>
          <w:rFonts w:hint="eastAsia"/>
        </w:rPr>
        <w:t>する</w:t>
      </w:r>
      <w:r w:rsidR="00E60E1F">
        <w:rPr>
          <w:rFonts w:hint="eastAsia"/>
        </w:rPr>
        <w:t>までに</w:t>
      </w:r>
      <w:r w:rsidR="00D30FCB">
        <w:t>10</w:t>
      </w:r>
      <w:r w:rsidR="00D30FCB">
        <w:rPr>
          <w:rFonts w:hint="eastAsia"/>
        </w:rPr>
        <w:t>ミリ秒の</w:t>
      </w:r>
      <w:r w:rsidR="007B36F7">
        <w:rPr>
          <w:rFonts w:hint="eastAsia"/>
        </w:rPr>
        <w:t>ずれがおこる。</w:t>
      </w:r>
      <w:r w:rsidR="00036921">
        <w:rPr>
          <w:rFonts w:hint="eastAsia"/>
        </w:rPr>
        <w:t>例えば</w:t>
      </w:r>
      <w:r>
        <w:t>H1</w:t>
      </w:r>
      <w:r w:rsidR="00AA4405">
        <w:rPr>
          <w:rFonts w:hint="eastAsia"/>
        </w:rPr>
        <w:t>と</w:t>
      </w:r>
      <w:r>
        <w:t>L1</w:t>
      </w:r>
      <w:r w:rsidR="00AA4405">
        <w:rPr>
          <w:rFonts w:hint="eastAsia"/>
        </w:rPr>
        <w:t>を結ぶ線の真ん中の面</w:t>
      </w:r>
      <w:r w:rsidR="00A44C4A">
        <w:rPr>
          <w:rFonts w:hint="eastAsia"/>
        </w:rPr>
        <w:t>上のどこか</w:t>
      </w:r>
      <w:r w:rsidR="009C3684">
        <w:rPr>
          <w:rFonts w:hint="eastAsia"/>
        </w:rPr>
        <w:t>から</w:t>
      </w:r>
      <w:r w:rsidR="00E60E1F">
        <w:rPr>
          <w:rFonts w:hint="eastAsia"/>
        </w:rPr>
        <w:t>来ると、</w:t>
      </w:r>
      <w:r w:rsidR="00AA4405">
        <w:rPr>
          <w:rFonts w:hint="eastAsia"/>
        </w:rPr>
        <w:t>２つの測定器</w:t>
      </w:r>
      <w:r w:rsidR="00E60E1F">
        <w:rPr>
          <w:rFonts w:hint="eastAsia"/>
        </w:rPr>
        <w:t>は同時に信号を捕まえる</w:t>
      </w:r>
      <w:r w:rsidR="00597123">
        <w:t>こと</w:t>
      </w:r>
      <w:r w:rsidR="00E60E1F">
        <w:rPr>
          <w:rFonts w:hint="eastAsia"/>
        </w:rPr>
        <w:t>になる。この</w:t>
      </w:r>
      <w:r w:rsidR="00597123">
        <w:t>よう</w:t>
      </w:r>
      <w:r w:rsidR="00E60E1F">
        <w:rPr>
          <w:rFonts w:hint="eastAsia"/>
        </w:rPr>
        <w:t>に、２</w:t>
      </w:r>
      <w:r w:rsidR="009C3684">
        <w:rPr>
          <w:rFonts w:hint="eastAsia"/>
        </w:rPr>
        <w:t>つの観測場所での時間のずれは、重力波源の場所の特定に役立つ。</w:t>
      </w:r>
      <w:r w:rsidR="007300A7">
        <w:rPr>
          <w:rFonts w:hint="eastAsia"/>
        </w:rPr>
        <w:t>後で詳しく述べる</w:t>
      </w:r>
      <w:r w:rsidR="00597123">
        <w:t>よう</w:t>
      </w:r>
      <w:r w:rsidR="007300A7">
        <w:rPr>
          <w:rFonts w:hint="eastAsia"/>
        </w:rPr>
        <w:t>に、複数台の測定器で同時観測をする</w:t>
      </w:r>
      <w:r w:rsidR="00597123">
        <w:t>こと</w:t>
      </w:r>
      <w:r w:rsidR="007300A7">
        <w:rPr>
          <w:rFonts w:hint="eastAsia"/>
        </w:rPr>
        <w:t>の</w:t>
      </w:r>
      <w:r w:rsidR="007B36F7">
        <w:rPr>
          <w:rFonts w:hint="eastAsia"/>
        </w:rPr>
        <w:t>もう一つの大切な理由は</w:t>
      </w:r>
      <w:r w:rsidR="009C3684">
        <w:rPr>
          <w:rFonts w:hint="eastAsia"/>
        </w:rPr>
        <w:t>、</w:t>
      </w:r>
      <w:r w:rsidR="007300A7">
        <w:rPr>
          <w:rFonts w:hint="eastAsia"/>
        </w:rPr>
        <w:t>雑音を信号と誤認識しない</w:t>
      </w:r>
      <w:r w:rsidR="00597123">
        <w:t>よう</w:t>
      </w:r>
      <w:r w:rsidR="007300A7">
        <w:rPr>
          <w:rFonts w:hint="eastAsia"/>
        </w:rPr>
        <w:t>に選別する</w:t>
      </w:r>
      <w:r w:rsidR="00597123">
        <w:t>こと</w:t>
      </w:r>
      <w:r w:rsidR="007300A7">
        <w:rPr>
          <w:rFonts w:hint="eastAsia"/>
        </w:rPr>
        <w:t>にある</w:t>
      </w:r>
      <w:r w:rsidR="007B36F7">
        <w:rPr>
          <w:rFonts w:hint="eastAsia"/>
        </w:rPr>
        <w:t xml:space="preserve"> </w:t>
      </w:r>
      <w:r w:rsidR="009C3684">
        <w:rPr>
          <w:rFonts w:hint="eastAsia"/>
        </w:rPr>
        <w:t>。</w:t>
      </w:r>
    </w:p>
    <w:p w14:paraId="4AEB7CCB" w14:textId="5373011D" w:rsidR="007300A7" w:rsidRDefault="007300A7" w:rsidP="007300A7">
      <w:pPr>
        <w:spacing w:afterLines="100" w:after="240"/>
        <w:jc w:val="center"/>
      </w:pPr>
      <w:r w:rsidRPr="007300A7">
        <w:rPr>
          <w:noProof/>
        </w:rPr>
        <w:drawing>
          <wp:inline distT="0" distB="0" distL="0" distR="0" wp14:anchorId="61DC7AAC" wp14:editId="01311934">
            <wp:extent cx="4443424" cy="1287453"/>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8904" cy="1326707"/>
                    </a:xfrm>
                    <a:prstGeom prst="rect">
                      <a:avLst/>
                    </a:prstGeom>
                  </pic:spPr>
                </pic:pic>
              </a:graphicData>
            </a:graphic>
          </wp:inline>
        </w:drawing>
      </w:r>
    </w:p>
    <w:p w14:paraId="05F4C7B9" w14:textId="77777777" w:rsidR="00F31D59" w:rsidRDefault="00F31D59" w:rsidP="00F31D59">
      <w:pPr>
        <w:pStyle w:val="Caption"/>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4</w:t>
      </w:r>
      <w:r>
        <w:fldChar w:fldCharType="end"/>
      </w:r>
      <w:r>
        <w:rPr>
          <w:rFonts w:hint="eastAsia"/>
        </w:rPr>
        <w:t xml:space="preserve">　</w:t>
      </w:r>
      <w:r>
        <w:t>GW150914</w:t>
      </w:r>
      <w:r>
        <w:rPr>
          <w:rFonts w:hint="eastAsia"/>
        </w:rPr>
        <w:t>の信号：腕の長さの差の周波数成分の時間変化</w:t>
      </w:r>
    </w:p>
    <w:p w14:paraId="68CF8CE4" w14:textId="0142DC40" w:rsidR="00A96572" w:rsidRDefault="00F31D59" w:rsidP="009C3684">
      <w:pPr>
        <w:spacing w:afterLines="100" w:after="240"/>
      </w:pPr>
      <w:r>
        <w:rPr>
          <w:rFonts w:hint="eastAsia"/>
        </w:rPr>
        <w:t>図</w:t>
      </w:r>
      <w:r w:rsidR="00212C63">
        <w:rPr>
          <w:rFonts w:hint="eastAsia"/>
        </w:rPr>
        <w:t>４</w:t>
      </w:r>
      <w:r w:rsidR="007300A7">
        <w:rPr>
          <w:rFonts w:hint="eastAsia"/>
        </w:rPr>
        <w:t>は</w:t>
      </w:r>
      <w:r w:rsidR="0049578B">
        <w:rPr>
          <w:rFonts w:hint="eastAsia"/>
        </w:rPr>
        <w:t>、</w:t>
      </w:r>
      <w:r w:rsidR="007300A7">
        <w:rPr>
          <w:rFonts w:hint="eastAsia"/>
        </w:rPr>
        <w:t>振動する</w:t>
      </w:r>
      <w:r w:rsidR="0049578B">
        <w:rPr>
          <w:rFonts w:hint="eastAsia"/>
        </w:rPr>
        <w:t>信号の周波数成分の時間変化を示している。</w:t>
      </w:r>
      <w:r w:rsidR="00EE1414">
        <w:rPr>
          <w:rFonts w:hint="eastAsia"/>
        </w:rPr>
        <w:t>この図</w:t>
      </w:r>
      <w:r w:rsidR="00252C41">
        <w:rPr>
          <w:rFonts w:hint="eastAsia"/>
        </w:rPr>
        <w:t>では右端のスケールが示す薄い</w:t>
      </w:r>
      <w:r w:rsidR="0049578B">
        <w:rPr>
          <w:rFonts w:hint="eastAsia"/>
        </w:rPr>
        <w:t>色の所が強い</w:t>
      </w:r>
      <w:r w:rsidR="00D30FCB">
        <w:rPr>
          <w:rFonts w:hint="eastAsia"/>
        </w:rPr>
        <w:t>周波数</w:t>
      </w:r>
      <w:r w:rsidR="0049578B">
        <w:rPr>
          <w:rFonts w:hint="eastAsia"/>
        </w:rPr>
        <w:t>成分なので、</w:t>
      </w:r>
      <w:r w:rsidR="00D30FCB">
        <w:t>0.1</w:t>
      </w:r>
      <w:r w:rsidR="00D30FCB">
        <w:rPr>
          <w:rFonts w:hint="eastAsia"/>
        </w:rPr>
        <w:t>秒足らずの間に、</w:t>
      </w:r>
      <w:r w:rsidR="00D30FCB">
        <w:rPr>
          <w:rFonts w:hint="eastAsia"/>
        </w:rPr>
        <w:t>35Hz</w:t>
      </w:r>
      <w:r w:rsidR="00D30FCB">
        <w:rPr>
          <w:rFonts w:hint="eastAsia"/>
        </w:rPr>
        <w:t>位から</w:t>
      </w:r>
      <w:r w:rsidR="00D30FCB">
        <w:t>250Hz</w:t>
      </w:r>
      <w:r w:rsidR="00D30FCB">
        <w:rPr>
          <w:rFonts w:hint="eastAsia"/>
        </w:rPr>
        <w:t>位まで、</w:t>
      </w:r>
      <w:r w:rsidR="00E60E1F">
        <w:rPr>
          <w:rFonts w:hint="eastAsia"/>
        </w:rPr>
        <w:t>周波数が</w:t>
      </w:r>
      <w:r w:rsidR="00D30FCB">
        <w:rPr>
          <w:rFonts w:hint="eastAsia"/>
        </w:rPr>
        <w:t>急激に増えた</w:t>
      </w:r>
      <w:r w:rsidR="00597123">
        <w:t>こと</w:t>
      </w:r>
      <w:r w:rsidR="00D30FCB">
        <w:rPr>
          <w:rFonts w:hint="eastAsia"/>
        </w:rPr>
        <w:t>を示している。</w:t>
      </w:r>
      <w:r w:rsidR="009C3684">
        <w:rPr>
          <w:rFonts w:hint="eastAsia"/>
        </w:rPr>
        <w:t>これは重い小さな星が互いに引き合いながらまわって、最終的に合体する場合に特有の</w:t>
      </w:r>
      <w:r w:rsidR="009C3684">
        <w:t>chirp</w:t>
      </w:r>
      <w:r w:rsidR="009C3684">
        <w:rPr>
          <w:rFonts w:hint="eastAsia"/>
        </w:rPr>
        <w:t>と呼ばれる信号である。</w:t>
      </w:r>
      <w:r w:rsidR="00311EE2">
        <w:rPr>
          <w:rFonts w:hint="eastAsia"/>
        </w:rPr>
        <w:t>この周波数帯は人間の耳で聞こえる領域なので、</w:t>
      </w:r>
      <w:r w:rsidR="00E60E1F">
        <w:rPr>
          <w:rFonts w:hint="eastAsia"/>
        </w:rPr>
        <w:t>次の</w:t>
      </w:r>
      <w:r w:rsidR="00D53ED6">
        <w:t>サイト</w:t>
      </w:r>
      <w:r w:rsidR="00677A1B">
        <w:rPr>
          <w:rFonts w:hint="eastAsia"/>
        </w:rPr>
        <w:t>に行くと</w:t>
      </w:r>
      <w:r w:rsidR="007300A7">
        <w:rPr>
          <w:rFonts w:hint="eastAsia"/>
        </w:rPr>
        <w:t>この信号の時間変化を</w:t>
      </w:r>
      <w:r w:rsidR="00677A1B">
        <w:rPr>
          <w:rFonts w:hint="eastAsia"/>
        </w:rPr>
        <w:t>聞く</w:t>
      </w:r>
      <w:r w:rsidR="00597123">
        <w:t>こと</w:t>
      </w:r>
      <w:r w:rsidR="00677A1B">
        <w:rPr>
          <w:rFonts w:hint="eastAsia"/>
        </w:rPr>
        <w:t>が出来る。</w:t>
      </w:r>
      <w:r w:rsidR="005A2A0B">
        <w:fldChar w:fldCharType="begin"/>
      </w:r>
      <w:r w:rsidR="005A2A0B">
        <w:instrText xml:space="preserve"> HYPERLINK "https://www.ligo.caltech.edu/video/ligo20160211v2" </w:instrText>
      </w:r>
      <w:r w:rsidR="005A2A0B">
        <w:fldChar w:fldCharType="separate"/>
      </w:r>
      <w:r w:rsidR="00677A1B" w:rsidRPr="00553F3C">
        <w:rPr>
          <w:rStyle w:val="Hyperlink"/>
        </w:rPr>
        <w:t>https://www.ligo.caltech.edu/video/ligo20160211v2</w:t>
      </w:r>
      <w:r w:rsidR="005A2A0B">
        <w:rPr>
          <w:rStyle w:val="Hyperlink"/>
        </w:rPr>
        <w:fldChar w:fldCharType="end"/>
      </w:r>
    </w:p>
    <w:p w14:paraId="6CAF2E94" w14:textId="1B8632CB" w:rsidR="00DB0EB5" w:rsidRDefault="00657CFB" w:rsidP="00DB0EB5">
      <w:pPr>
        <w:keepNext/>
        <w:jc w:val="center"/>
      </w:pPr>
      <w:bookmarkStart w:id="10" w:name="OLE_LINK24"/>
      <w:bookmarkStart w:id="11" w:name="OLE_LINK25"/>
      <w:r w:rsidRPr="00657CFB">
        <w:rPr>
          <w:noProof/>
        </w:rPr>
        <w:drawing>
          <wp:inline distT="0" distB="0" distL="0" distR="0" wp14:anchorId="06575DE8" wp14:editId="56A3D276">
            <wp:extent cx="3401411" cy="302655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5287" cy="3038904"/>
                    </a:xfrm>
                    <a:prstGeom prst="rect">
                      <a:avLst/>
                    </a:prstGeom>
                  </pic:spPr>
                </pic:pic>
              </a:graphicData>
            </a:graphic>
          </wp:inline>
        </w:drawing>
      </w:r>
    </w:p>
    <w:p w14:paraId="1C78EF10" w14:textId="77777777" w:rsidR="007B3B67" w:rsidRPr="00F65B46" w:rsidRDefault="007B3B67" w:rsidP="007B3B67">
      <w:pPr>
        <w:pStyle w:val="Caption"/>
        <w:jc w:val="center"/>
      </w:pPr>
      <w:bookmarkStart w:id="12" w:name="OLE_LINK20"/>
      <w:bookmarkStart w:id="13" w:name="OLE_LINK21"/>
      <w:bookmarkEnd w:id="10"/>
      <w:bookmarkEnd w:id="11"/>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5</w:t>
      </w:r>
      <w:r>
        <w:fldChar w:fldCharType="end"/>
      </w:r>
      <w:r>
        <w:rPr>
          <w:rFonts w:hint="eastAsia"/>
        </w:rPr>
        <w:t xml:space="preserve">　</w:t>
      </w:r>
      <w:r>
        <w:rPr>
          <w:rFonts w:hint="eastAsia"/>
        </w:rPr>
        <w:t>GW150914</w:t>
      </w:r>
      <w:r>
        <w:rPr>
          <w:rFonts w:hint="eastAsia"/>
        </w:rPr>
        <w:t>と一般相対性理論の比較（</w:t>
      </w:r>
      <w:r>
        <w:t>H1</w:t>
      </w:r>
      <w:r>
        <w:rPr>
          <w:rFonts w:hint="eastAsia"/>
        </w:rPr>
        <w:t>）</w:t>
      </w:r>
    </w:p>
    <w:bookmarkEnd w:id="12"/>
    <w:bookmarkEnd w:id="13"/>
    <w:p w14:paraId="3089ED12" w14:textId="77777777" w:rsidR="00E60E1F" w:rsidRDefault="00E60E1F" w:rsidP="00DB0EB5"/>
    <w:p w14:paraId="02A9E44A" w14:textId="77777777" w:rsidR="00456F60" w:rsidRPr="00456F60" w:rsidRDefault="00456F60" w:rsidP="00456F60">
      <w:pPr>
        <w:spacing w:afterLines="100" w:after="240"/>
      </w:pPr>
      <w:r w:rsidRPr="00456F60">
        <w:rPr>
          <w:rFonts w:hint="eastAsia"/>
        </w:rPr>
        <w:t>図５は測定データ（</w:t>
      </w:r>
      <w:r w:rsidRPr="00456F60">
        <w:t>Hanford Data</w:t>
      </w:r>
      <w:r w:rsidRPr="00456F60">
        <w:rPr>
          <w:rFonts w:hint="eastAsia"/>
        </w:rPr>
        <w:t>）と一般相対性理論にもとづいて全課程を数値計算で計算した結果</w:t>
      </w:r>
      <w:r w:rsidRPr="00456F60">
        <w:t>(Predicted)</w:t>
      </w:r>
      <w:r w:rsidRPr="00456F60">
        <w:rPr>
          <w:rFonts w:hint="eastAsia"/>
        </w:rPr>
        <w:t>の比較である。</w:t>
      </w:r>
    </w:p>
    <w:p w14:paraId="5F36FE6F" w14:textId="7379DFC4" w:rsidR="00456F60" w:rsidRPr="00456F60" w:rsidRDefault="00456F60" w:rsidP="00456F60">
      <w:pPr>
        <w:spacing w:afterLines="100" w:after="240"/>
      </w:pPr>
      <w:r w:rsidRPr="00456F60">
        <w:rPr>
          <w:rFonts w:hint="eastAsia"/>
        </w:rPr>
        <w:t>一般相対性理論によると、この重力波信号は、</w:t>
      </w:r>
      <w:r w:rsidRPr="00456F60">
        <w:t>2</w:t>
      </w:r>
      <w:r w:rsidRPr="00456F60">
        <w:rPr>
          <w:rFonts w:hint="eastAsia"/>
        </w:rPr>
        <w:t>つのブラックホールの連星の合体によって発生したものである。この過程には、次の</w:t>
      </w:r>
      <w:r w:rsidRPr="00456F60">
        <w:t>3</w:t>
      </w:r>
      <w:r w:rsidRPr="00456F60">
        <w:rPr>
          <w:rFonts w:hint="eastAsia"/>
        </w:rPr>
        <w:t>つの時期がある。少しずつエネルギーを放出して相対距離を縮めながら互いの周りを回る公転運動期</w:t>
      </w:r>
      <w:r w:rsidRPr="00456F60">
        <w:t>(</w:t>
      </w:r>
      <w:proofErr w:type="spellStart"/>
      <w:r w:rsidRPr="00456F60">
        <w:t>inspiral</w:t>
      </w:r>
      <w:proofErr w:type="spellEnd"/>
      <w:r w:rsidRPr="00456F60">
        <w:t>)</w:t>
      </w:r>
      <w:r w:rsidRPr="00456F60">
        <w:rPr>
          <w:rFonts w:hint="eastAsia"/>
        </w:rPr>
        <w:t>、距離が十分小さくなり衝突して新しいブラックホールが形成される衝突合体期</w:t>
      </w:r>
      <w:r w:rsidRPr="00456F60">
        <w:t>(merger)</w:t>
      </w:r>
      <w:r w:rsidRPr="00456F60">
        <w:rPr>
          <w:rFonts w:hint="eastAsia"/>
        </w:rPr>
        <w:t>、そして合体して形成された不安定な新しいブラックホールが振動しながら定常状態に落ち着いていく減衰振動期</w:t>
      </w:r>
      <w:r w:rsidRPr="00456F60">
        <w:t>(</w:t>
      </w:r>
      <w:proofErr w:type="spellStart"/>
      <w:r w:rsidRPr="00456F60">
        <w:t>ringdown</w:t>
      </w:r>
      <w:proofErr w:type="spellEnd"/>
      <w:r w:rsidRPr="00456F60">
        <w:t>)</w:t>
      </w:r>
      <w:r w:rsidRPr="00456F60">
        <w:rPr>
          <w:rFonts w:hint="eastAsia"/>
        </w:rPr>
        <w:t>、である。</w:t>
      </w:r>
      <w:r w:rsidRPr="00456F60">
        <w:rPr>
          <w:rFonts w:hint="eastAsia"/>
        </w:rPr>
        <w:t>   </w:t>
      </w:r>
      <w:r w:rsidRPr="00456F60">
        <w:t xml:space="preserve"> </w:t>
      </w:r>
    </w:p>
    <w:p w14:paraId="351ADD74" w14:textId="258A561E" w:rsidR="00456F60" w:rsidRPr="00456F60" w:rsidRDefault="00456F60" w:rsidP="00456F60">
      <w:pPr>
        <w:spacing w:afterLines="100" w:after="240"/>
      </w:pPr>
      <w:r w:rsidRPr="00456F60">
        <w:rPr>
          <w:rFonts w:hint="eastAsia"/>
        </w:rPr>
        <w:t>２つの線が全領域で非常に良く一致しているのは、単純な振動の公転運動期だけで無く、衝突合体し、その後の激しい揺れが収まっていく減衰振動期にわたって、一般相対性理論が観測結果を非常に良く再現できることを示している。</w:t>
      </w:r>
    </w:p>
    <w:p w14:paraId="3F44FCDA" w14:textId="7BDD7044" w:rsidR="00456F60" w:rsidRPr="00456F60" w:rsidRDefault="00456F60" w:rsidP="00456F60">
      <w:pPr>
        <w:spacing w:afterLines="100" w:after="240"/>
      </w:pPr>
      <w:r w:rsidRPr="00456F60">
        <w:t>一般相対性理論と観測結果の比較は、合体で出来るブラックホールの質量と自転速度、減衰振動の詳細、ニュートン力学の予言からのずれのブラックホールの速度への依存性等、詳細にわたって行われた。観測に関与した測定器は</w:t>
      </w:r>
      <w:r w:rsidRPr="00456F60">
        <w:t xml:space="preserve"> </w:t>
      </w:r>
      <w:proofErr w:type="spellStart"/>
      <w:r w:rsidRPr="00456F60">
        <w:t>aLIGO</w:t>
      </w:r>
      <w:proofErr w:type="spellEnd"/>
      <w:r w:rsidRPr="00456F60">
        <w:t xml:space="preserve"> </w:t>
      </w:r>
      <w:r w:rsidRPr="00456F60">
        <w:t>の</w:t>
      </w:r>
      <w:r w:rsidRPr="00456F60">
        <w:t>2</w:t>
      </w:r>
      <w:r w:rsidRPr="00456F60">
        <w:t>台だけであることなど制限は多いが、</w:t>
      </w:r>
      <w:proofErr w:type="gramStart"/>
      <w:r w:rsidRPr="00456F60">
        <w:t>データ</w:t>
      </w:r>
      <w:proofErr w:type="gramEnd"/>
      <w:r w:rsidRPr="00456F60">
        <w:t>の精度内で見事に一致している</w:t>
      </w:r>
      <w:r w:rsidRPr="00456F60">
        <w:rPr>
          <w:rFonts w:hint="eastAsia"/>
        </w:rPr>
        <w:t>。</w:t>
      </w:r>
    </w:p>
    <w:p w14:paraId="1ECB18C9" w14:textId="54A50292" w:rsidR="00821FBE" w:rsidRDefault="00821FBE" w:rsidP="00456F60">
      <w:pPr>
        <w:spacing w:afterLines="100" w:after="240"/>
      </w:pPr>
      <w:r>
        <w:t>ブラックホール</w:t>
      </w:r>
      <w:r>
        <w:rPr>
          <w:rFonts w:hint="eastAsia"/>
        </w:rPr>
        <w:t>連星の合体の時に放出される重力波の時間変化は、</w:t>
      </w:r>
      <w:r w:rsidR="00B2719B">
        <w:rPr>
          <w:rFonts w:hint="eastAsia"/>
        </w:rPr>
        <w:t>関与する</w:t>
      </w:r>
      <w:r>
        <w:t>ブラックホール</w:t>
      </w:r>
      <w:r>
        <w:rPr>
          <w:rFonts w:hint="eastAsia"/>
        </w:rPr>
        <w:t>の質量と自転速度、そして</w:t>
      </w:r>
      <w:r w:rsidR="00B2719B">
        <w:rPr>
          <w:rFonts w:hint="eastAsia"/>
        </w:rPr>
        <w:t>重力波源と観測場所の関係</w:t>
      </w:r>
      <w:r>
        <w:rPr>
          <w:rFonts w:hint="eastAsia"/>
        </w:rPr>
        <w:t>で決まる。</w:t>
      </w:r>
      <w:r>
        <w:rPr>
          <w:rFonts w:hint="eastAsia"/>
        </w:rPr>
        <w:t>GW150914</w:t>
      </w:r>
      <w:r>
        <w:rPr>
          <w:rFonts w:hint="eastAsia"/>
        </w:rPr>
        <w:t>の信号と理論の比較から、太陽の質量（</w:t>
      </w:r>
      <w:r w:rsidRPr="007E1610">
        <w:rPr>
          <w:rFonts w:ascii="Arial" w:hAnsi="Arial" w:cs="Arial"/>
          <w:color w:val="1A1A1A"/>
        </w:rPr>
        <w:t>M</w:t>
      </w:r>
      <w:r>
        <w:rPr>
          <w:rFonts w:ascii="MS Mincho" w:eastAsia="MS Mincho" w:hAnsi="MS Mincho" w:cs="MS Mincho"/>
          <w:color w:val="1A1A1A"/>
          <w:sz w:val="26"/>
          <w:szCs w:val="26"/>
          <w:vertAlign w:val="subscript"/>
        </w:rPr>
        <w:t>☉</w:t>
      </w:r>
      <w:r>
        <w:rPr>
          <w:rFonts w:ascii="MS Mincho" w:eastAsia="MS Mincho" w:hAnsi="MS Mincho" w:cs="MS Mincho" w:hint="eastAsia"/>
          <w:color w:val="1A1A1A"/>
          <w:sz w:val="26"/>
          <w:szCs w:val="26"/>
        </w:rPr>
        <w:t>＝</w:t>
      </w:r>
      <w:r>
        <w:rPr>
          <w:rFonts w:ascii="MS Mincho" w:eastAsia="MS Mincho" w:hAnsi="MS Mincho" w:cs="MS Mincho"/>
          <w:color w:val="1A1A1A"/>
          <w:sz w:val="26"/>
          <w:szCs w:val="26"/>
        </w:rPr>
        <w:t>1.989x10</w:t>
      </w:r>
      <w:r>
        <w:rPr>
          <w:rFonts w:ascii="MS Mincho" w:eastAsia="MS Mincho" w:hAnsi="MS Mincho" w:cs="MS Mincho"/>
          <w:color w:val="1A1A1A"/>
          <w:sz w:val="26"/>
          <w:szCs w:val="26"/>
          <w:vertAlign w:val="superscript"/>
        </w:rPr>
        <w:t>30</w:t>
      </w:r>
      <w:r>
        <w:rPr>
          <w:rFonts w:ascii="MS Mincho" w:eastAsia="MS Mincho" w:hAnsi="MS Mincho" w:cs="MS Mincho"/>
          <w:color w:val="1A1A1A"/>
          <w:sz w:val="26"/>
          <w:szCs w:val="26"/>
        </w:rPr>
        <w:t>kg）</w:t>
      </w:r>
      <w:r>
        <w:rPr>
          <w:rFonts w:hint="eastAsia"/>
        </w:rPr>
        <w:t>の３６倍と２９倍の</w:t>
      </w:r>
      <w:r>
        <w:t>ブラックホール</w:t>
      </w:r>
      <w:r>
        <w:rPr>
          <w:rFonts w:hint="eastAsia"/>
        </w:rPr>
        <w:t>が合体して、太陽質量の６２倍の重さの</w:t>
      </w:r>
      <w:r>
        <w:t>ブラックホール</w:t>
      </w:r>
      <w:r>
        <w:rPr>
          <w:rFonts w:hint="eastAsia"/>
        </w:rPr>
        <w:t>が生成された</w:t>
      </w:r>
      <w:r w:rsidR="00597123">
        <w:t>こと</w:t>
      </w:r>
      <w:r>
        <w:rPr>
          <w:rFonts w:hint="eastAsia"/>
        </w:rPr>
        <w:t>が分かった。</w:t>
      </w:r>
      <w:r>
        <w:rPr>
          <w:rFonts w:hint="eastAsia"/>
        </w:rPr>
        <w:t xml:space="preserve"> </w:t>
      </w:r>
      <w:r>
        <w:rPr>
          <w:rFonts w:hint="eastAsia"/>
        </w:rPr>
        <w:t>そしてこの衝突は、１３億光年離れた所で起こっていた。衝突した２つの</w:t>
      </w:r>
      <w:r>
        <w:t>ブラックホール</w:t>
      </w:r>
      <w:r>
        <w:rPr>
          <w:rFonts w:hint="eastAsia"/>
        </w:rPr>
        <w:t>の</w:t>
      </w:r>
      <w:bookmarkStart w:id="14" w:name="OLE_LINK16"/>
      <w:bookmarkStart w:id="15" w:name="OLE_LINK17"/>
      <w:r>
        <w:rPr>
          <w:rFonts w:hint="eastAsia"/>
        </w:rPr>
        <w:t>自転</w:t>
      </w:r>
      <w:bookmarkEnd w:id="14"/>
      <w:bookmarkEnd w:id="15"/>
      <w:r>
        <w:rPr>
          <w:rFonts w:hint="eastAsia"/>
        </w:rPr>
        <w:t>は確認されなかったが、生成された</w:t>
      </w:r>
      <w:r>
        <w:t>ブラックホール</w:t>
      </w:r>
      <w:r>
        <w:rPr>
          <w:rFonts w:hint="eastAsia"/>
        </w:rPr>
        <w:t>は自転している</w:t>
      </w:r>
      <w:r w:rsidR="00597123">
        <w:t>こと</w:t>
      </w:r>
      <w:r>
        <w:rPr>
          <w:rFonts w:hint="eastAsia"/>
        </w:rPr>
        <w:t>が分かった。</w:t>
      </w:r>
    </w:p>
    <w:p w14:paraId="6D8E33AA" w14:textId="00750FFE" w:rsidR="000E41EF" w:rsidRDefault="000E41EF" w:rsidP="00821FBE">
      <w:pPr>
        <w:spacing w:afterLines="100" w:after="240"/>
        <w:jc w:val="center"/>
      </w:pPr>
      <w:r w:rsidRPr="000E41EF">
        <w:rPr>
          <w:noProof/>
        </w:rPr>
        <w:drawing>
          <wp:inline distT="0" distB="0" distL="0" distR="0" wp14:anchorId="00295B20" wp14:editId="3B72D5DB">
            <wp:extent cx="3685409" cy="12268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546" cy="1322151"/>
                    </a:xfrm>
                    <a:prstGeom prst="rect">
                      <a:avLst/>
                    </a:prstGeom>
                  </pic:spPr>
                </pic:pic>
              </a:graphicData>
            </a:graphic>
          </wp:inline>
        </w:drawing>
      </w:r>
    </w:p>
    <w:p w14:paraId="1D05C2F0" w14:textId="77777777" w:rsidR="007B3B67" w:rsidRDefault="007B3B67" w:rsidP="007B3B67">
      <w:pPr>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6</w:t>
      </w:r>
      <w:r>
        <w:fldChar w:fldCharType="end"/>
      </w:r>
      <w:r>
        <w:rPr>
          <w:rFonts w:hint="eastAsia"/>
        </w:rPr>
        <w:t xml:space="preserve">　</w:t>
      </w:r>
      <w:r>
        <w:rPr>
          <w:rFonts w:hint="eastAsia"/>
        </w:rPr>
        <w:t>GW150914</w:t>
      </w:r>
      <w:r>
        <w:rPr>
          <w:rFonts w:hint="eastAsia"/>
        </w:rPr>
        <w:t>のブラックホールの運動</w:t>
      </w:r>
    </w:p>
    <w:p w14:paraId="32B82092" w14:textId="4F470B37" w:rsidR="000E41EF" w:rsidRPr="000E41EF" w:rsidRDefault="007B3B67" w:rsidP="00943EFA">
      <w:pPr>
        <w:spacing w:afterLines="100" w:after="240"/>
        <w:rPr>
          <w:rFonts w:ascii="MS Mincho" w:eastAsia="MS Mincho" w:hAnsi="MS Mincho" w:cs="MS Mincho"/>
          <w:color w:val="1A1A1A"/>
          <w:sz w:val="26"/>
          <w:szCs w:val="26"/>
        </w:rPr>
      </w:pPr>
      <w:r>
        <w:rPr>
          <w:rFonts w:hint="eastAsia"/>
        </w:rPr>
        <w:t>図</w:t>
      </w:r>
      <w:r w:rsidR="00E10BFC">
        <w:rPr>
          <w:rFonts w:hint="eastAsia"/>
        </w:rPr>
        <w:t>６</w:t>
      </w:r>
      <w:r w:rsidR="00821FBE">
        <w:rPr>
          <w:rFonts w:hint="eastAsia"/>
        </w:rPr>
        <w:t>の</w:t>
      </w:r>
      <w:r w:rsidR="00022474">
        <w:rPr>
          <w:rFonts w:hint="eastAsia"/>
        </w:rPr>
        <w:t>太い線（</w:t>
      </w:r>
      <w:r w:rsidR="00022474">
        <w:t>relative velocity</w:t>
      </w:r>
      <w:r w:rsidR="00022474">
        <w:rPr>
          <w:rFonts w:hint="eastAsia"/>
        </w:rPr>
        <w:t>）</w:t>
      </w:r>
      <w:r w:rsidR="000E41EF">
        <w:rPr>
          <w:rFonts w:hint="eastAsia"/>
        </w:rPr>
        <w:t>は、衝突する２つの</w:t>
      </w:r>
      <w:r w:rsidR="000E41EF">
        <w:t>ブラックホール</w:t>
      </w:r>
      <w:r w:rsidR="000E41EF">
        <w:rPr>
          <w:rFonts w:hint="eastAsia"/>
        </w:rPr>
        <w:t>の相対速度である。左の軸の単位を見ると、初めは光速度の３０％位から始まり、衝突の瞬間には６０％位まで加速されている</w:t>
      </w:r>
      <w:r w:rsidR="00597123">
        <w:t>こと</w:t>
      </w:r>
      <w:r w:rsidR="000E41EF">
        <w:rPr>
          <w:rFonts w:hint="eastAsia"/>
        </w:rPr>
        <w:t>が分かる。同図の</w:t>
      </w:r>
      <w:r w:rsidR="00022474">
        <w:rPr>
          <w:rFonts w:hint="eastAsia"/>
        </w:rPr>
        <w:t>細</w:t>
      </w:r>
      <w:r w:rsidR="000E41EF">
        <w:rPr>
          <w:rFonts w:hint="eastAsia"/>
        </w:rPr>
        <w:t>い線</w:t>
      </w:r>
      <w:r w:rsidR="00022474">
        <w:t xml:space="preserve"> (separation) </w:t>
      </w:r>
      <w:r w:rsidR="000E41EF">
        <w:rPr>
          <w:rFonts w:hint="eastAsia"/>
        </w:rPr>
        <w:t>は、２つの</w:t>
      </w:r>
      <w:r w:rsidR="000E41EF">
        <w:t>ブラックホール</w:t>
      </w:r>
      <w:r w:rsidR="000E41EF">
        <w:rPr>
          <w:rFonts w:hint="eastAsia"/>
        </w:rPr>
        <w:t>の間の距離である。右の軸の単位は</w:t>
      </w:r>
      <w:bookmarkStart w:id="16" w:name="OLE_LINK13"/>
      <w:bookmarkStart w:id="17" w:name="OLE_LINK14"/>
      <w:bookmarkStart w:id="18" w:name="OLE_LINK15"/>
      <w:r w:rsidR="000E41EF">
        <w:t>ブラックホール</w:t>
      </w:r>
      <w:r w:rsidR="000E41EF">
        <w:rPr>
          <w:rFonts w:hint="eastAsia"/>
        </w:rPr>
        <w:t>の大きさを表す</w:t>
      </w:r>
      <w:proofErr w:type="spellStart"/>
      <w:r w:rsidR="000E41EF">
        <w:t>Swarzschild</w:t>
      </w:r>
      <w:bookmarkEnd w:id="16"/>
      <w:bookmarkEnd w:id="17"/>
      <w:bookmarkEnd w:id="18"/>
      <w:proofErr w:type="spellEnd"/>
      <w:r w:rsidR="000E41EF">
        <w:rPr>
          <w:rFonts w:hint="eastAsia"/>
        </w:rPr>
        <w:t>半径（</w:t>
      </w:r>
      <w:r w:rsidR="000E41EF">
        <w:t>2 G M / c</w:t>
      </w:r>
      <w:r w:rsidR="000E41EF">
        <w:rPr>
          <w:vertAlign w:val="superscript"/>
        </w:rPr>
        <w:t>2</w:t>
      </w:r>
      <w:r w:rsidR="000E41EF">
        <w:rPr>
          <w:rFonts w:hint="eastAsia"/>
        </w:rPr>
        <w:t>）で、この場合（</w:t>
      </w:r>
      <w:r w:rsidR="000E41EF">
        <w:rPr>
          <w:rFonts w:hint="eastAsia"/>
        </w:rPr>
        <w:t>M=62</w:t>
      </w:r>
      <w:bookmarkStart w:id="19" w:name="OLE_LINK11"/>
      <w:bookmarkStart w:id="20" w:name="OLE_LINK12"/>
      <w:r w:rsidR="000E41EF" w:rsidRPr="007E1610">
        <w:rPr>
          <w:rFonts w:ascii="Arial" w:hAnsi="Arial" w:cs="Arial"/>
          <w:color w:val="1A1A1A"/>
        </w:rPr>
        <w:t>M</w:t>
      </w:r>
      <w:r w:rsidR="000E41EF">
        <w:rPr>
          <w:rFonts w:ascii="MS Mincho" w:eastAsia="MS Mincho" w:hAnsi="MS Mincho" w:cs="MS Mincho"/>
          <w:color w:val="1A1A1A"/>
          <w:sz w:val="26"/>
          <w:szCs w:val="26"/>
          <w:vertAlign w:val="subscript"/>
        </w:rPr>
        <w:t>☉</w:t>
      </w:r>
      <w:bookmarkEnd w:id="19"/>
      <w:bookmarkEnd w:id="20"/>
      <w:r w:rsidR="000E41EF">
        <w:rPr>
          <w:rFonts w:ascii="MS Mincho" w:eastAsia="MS Mincho" w:hAnsi="MS Mincho" w:cs="MS Mincho" w:hint="eastAsia"/>
          <w:color w:val="1A1A1A"/>
          <w:sz w:val="26"/>
          <w:szCs w:val="26"/>
        </w:rPr>
        <w:t>）、</w:t>
      </w:r>
      <w:r w:rsidR="000E41EF">
        <w:rPr>
          <w:rFonts w:ascii="MS Mincho" w:eastAsia="MS Mincho" w:hAnsi="MS Mincho" w:cs="MS Mincho"/>
          <w:color w:val="1A1A1A"/>
          <w:sz w:val="26"/>
          <w:szCs w:val="26"/>
        </w:rPr>
        <w:t>183km</w:t>
      </w:r>
      <w:r w:rsidR="000E41EF">
        <w:rPr>
          <w:rFonts w:ascii="MS Mincho" w:eastAsia="MS Mincho" w:hAnsi="MS Mincho" w:cs="MS Mincho" w:hint="eastAsia"/>
          <w:color w:val="1A1A1A"/>
          <w:sz w:val="26"/>
          <w:szCs w:val="26"/>
        </w:rPr>
        <w:t>である。この図から、２つの</w:t>
      </w:r>
      <w:r w:rsidR="000E41EF">
        <w:rPr>
          <w:rFonts w:ascii="MS Mincho" w:eastAsia="MS Mincho" w:hAnsi="MS Mincho" w:cs="MS Mincho"/>
          <w:color w:val="1A1A1A"/>
          <w:sz w:val="26"/>
          <w:szCs w:val="26"/>
        </w:rPr>
        <w:t>ブラックホール</w:t>
      </w:r>
      <w:r w:rsidR="000E41EF">
        <w:rPr>
          <w:rFonts w:ascii="MS Mincho" w:eastAsia="MS Mincho" w:hAnsi="MS Mincho" w:cs="MS Mincho" w:hint="eastAsia"/>
          <w:color w:val="1A1A1A"/>
          <w:sz w:val="26"/>
          <w:szCs w:val="26"/>
        </w:rPr>
        <w:t>は</w:t>
      </w:r>
      <w:r w:rsidR="000E41EF">
        <w:rPr>
          <w:rFonts w:ascii="MS Mincho" w:eastAsia="MS Mincho" w:hAnsi="MS Mincho" w:cs="MS Mincho"/>
          <w:color w:val="1A1A1A"/>
          <w:sz w:val="26"/>
          <w:szCs w:val="26"/>
        </w:rPr>
        <w:t>1000km</w:t>
      </w:r>
      <w:r w:rsidR="000E41EF">
        <w:rPr>
          <w:rFonts w:ascii="MS Mincho" w:eastAsia="MS Mincho" w:hAnsi="MS Mincho" w:cs="MS Mincho" w:hint="eastAsia"/>
          <w:color w:val="1A1A1A"/>
          <w:sz w:val="26"/>
          <w:szCs w:val="26"/>
        </w:rPr>
        <w:t>位離れた所から、急激に接近して合体している</w:t>
      </w:r>
      <w:r w:rsidR="00597123">
        <w:rPr>
          <w:rFonts w:ascii="MS Mincho" w:eastAsia="MS Mincho" w:hAnsi="MS Mincho" w:cs="MS Mincho"/>
          <w:color w:val="1A1A1A"/>
          <w:sz w:val="26"/>
          <w:szCs w:val="26"/>
        </w:rPr>
        <w:t>こと</w:t>
      </w:r>
      <w:r w:rsidR="000E41EF">
        <w:rPr>
          <w:rFonts w:ascii="MS Mincho" w:eastAsia="MS Mincho" w:hAnsi="MS Mincho" w:cs="MS Mincho" w:hint="eastAsia"/>
          <w:color w:val="1A1A1A"/>
          <w:sz w:val="26"/>
          <w:szCs w:val="26"/>
        </w:rPr>
        <w:t>が分かる。太陽の質量の何１０倍もの重さの星が数</w:t>
      </w:r>
      <w:r w:rsidR="000E41EF">
        <w:rPr>
          <w:rFonts w:ascii="MS Mincho" w:eastAsia="MS Mincho" w:hAnsi="MS Mincho" w:cs="MS Mincho"/>
          <w:color w:val="1A1A1A"/>
          <w:sz w:val="26"/>
          <w:szCs w:val="26"/>
        </w:rPr>
        <w:t>100</w:t>
      </w:r>
      <w:r w:rsidR="000E41EF">
        <w:rPr>
          <w:rFonts w:ascii="MS Mincho" w:eastAsia="MS Mincho" w:hAnsi="MS Mincho" w:cs="MS Mincho" w:hint="eastAsia"/>
          <w:color w:val="1A1A1A"/>
          <w:sz w:val="26"/>
          <w:szCs w:val="26"/>
        </w:rPr>
        <w:t>kmしか離れていない所に存在し、</w:t>
      </w:r>
      <w:r w:rsidR="000E41EF">
        <w:rPr>
          <w:rFonts w:ascii="MS Mincho" w:eastAsia="MS Mincho" w:hAnsi="MS Mincho" w:cs="MS Mincho"/>
          <w:color w:val="1A1A1A"/>
          <w:sz w:val="26"/>
          <w:szCs w:val="26"/>
        </w:rPr>
        <w:t>150Hz</w:t>
      </w:r>
      <w:r w:rsidR="000E41EF">
        <w:rPr>
          <w:rFonts w:ascii="MS Mincho" w:eastAsia="MS Mincho" w:hAnsi="MS Mincho" w:cs="MS Mincho" w:hint="eastAsia"/>
          <w:color w:val="1A1A1A"/>
          <w:sz w:val="26"/>
          <w:szCs w:val="26"/>
        </w:rPr>
        <w:t>以上の周波数の重力波を出す</w:t>
      </w:r>
      <w:r w:rsidR="00597123">
        <w:rPr>
          <w:rFonts w:ascii="MS Mincho" w:eastAsia="MS Mincho" w:hAnsi="MS Mincho" w:cs="MS Mincho"/>
          <w:color w:val="1A1A1A"/>
          <w:sz w:val="26"/>
          <w:szCs w:val="26"/>
        </w:rPr>
        <w:t>こと</w:t>
      </w:r>
      <w:r w:rsidR="000E41EF">
        <w:rPr>
          <w:rFonts w:ascii="MS Mincho" w:eastAsia="MS Mincho" w:hAnsi="MS Mincho" w:cs="MS Mincho" w:hint="eastAsia"/>
          <w:color w:val="1A1A1A"/>
          <w:sz w:val="26"/>
          <w:szCs w:val="26"/>
        </w:rPr>
        <w:t>の出来る連星として考えられるのは、ブラックホールの連星しか無い。</w:t>
      </w:r>
    </w:p>
    <w:p w14:paraId="0D7197A1" w14:textId="67971BAC" w:rsidR="00D34EF5" w:rsidRDefault="00D34EF5" w:rsidP="003B5ED2">
      <w:pPr>
        <w:spacing w:afterLines="100" w:after="240"/>
      </w:pPr>
      <w:r>
        <w:rPr>
          <w:rFonts w:hint="eastAsia"/>
          <w:noProof/>
        </w:rPr>
        <w:drawing>
          <wp:anchor distT="0" distB="0" distL="114300" distR="114300" simplePos="0" relativeHeight="251658240" behindDoc="0" locked="0" layoutInCell="1" allowOverlap="1" wp14:anchorId="6A1CC423" wp14:editId="6C969320">
            <wp:simplePos x="0" y="0"/>
            <wp:positionH relativeFrom="column">
              <wp:posOffset>1828800</wp:posOffset>
            </wp:positionH>
            <wp:positionV relativeFrom="paragraph">
              <wp:align>top</wp:align>
            </wp:positionV>
            <wp:extent cx="2061234" cy="1684660"/>
            <wp:effectExtent l="0" t="0" r="0" b="0"/>
            <wp:wrapSquare wrapText="bothSides"/>
            <wp:docPr id="13" name="Picture 13" descr="../../../Desktop/Screen%20Shot%202016-04-01%20at%202.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4-01%20at%202.26.2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234" cy="1684660"/>
                    </a:xfrm>
                    <a:prstGeom prst="rect">
                      <a:avLst/>
                    </a:prstGeom>
                    <a:noFill/>
                    <a:ln>
                      <a:noFill/>
                    </a:ln>
                  </pic:spPr>
                </pic:pic>
              </a:graphicData>
            </a:graphic>
          </wp:anchor>
        </w:drawing>
      </w:r>
      <w:r w:rsidR="003B5ED2">
        <w:br w:type="textWrapping" w:clear="all"/>
      </w:r>
    </w:p>
    <w:p w14:paraId="600789DC" w14:textId="77777777" w:rsidR="007B3B67" w:rsidRDefault="007B3B67" w:rsidP="007B3B67">
      <w:pPr>
        <w:pStyle w:val="Caption"/>
        <w:jc w:val="center"/>
      </w:pPr>
      <w:bookmarkStart w:id="21" w:name="OLE_LINK26"/>
      <w:bookmarkStart w:id="22" w:name="OLE_LINK27"/>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7</w:t>
      </w:r>
      <w:r>
        <w:fldChar w:fldCharType="end"/>
      </w:r>
      <w:r>
        <w:rPr>
          <w:rFonts w:hint="eastAsia"/>
        </w:rPr>
        <w:t xml:space="preserve">　</w:t>
      </w:r>
      <w:r>
        <w:rPr>
          <w:rFonts w:hint="eastAsia"/>
        </w:rPr>
        <w:t>GW150914</w:t>
      </w:r>
      <w:r>
        <w:rPr>
          <w:rFonts w:hint="eastAsia"/>
        </w:rPr>
        <w:t>の一般相対性理論に基づくコンピューターシミュレーション</w:t>
      </w:r>
    </w:p>
    <w:bookmarkEnd w:id="21"/>
    <w:bookmarkEnd w:id="22"/>
    <w:p w14:paraId="2FF877E8" w14:textId="77777777" w:rsidR="003B5ED2" w:rsidRPr="003B5ED2" w:rsidRDefault="003B5ED2" w:rsidP="003B5ED2"/>
    <w:p w14:paraId="364FA331" w14:textId="340E78CE" w:rsidR="00943EFA" w:rsidRDefault="00821FBE" w:rsidP="00510F67">
      <w:r>
        <w:rPr>
          <w:rFonts w:hint="eastAsia"/>
        </w:rPr>
        <w:t>図</w:t>
      </w:r>
      <w:r w:rsidR="007B3B67">
        <w:rPr>
          <w:rFonts w:hint="eastAsia"/>
        </w:rPr>
        <w:t>７</w:t>
      </w:r>
      <w:r w:rsidR="00510F67">
        <w:rPr>
          <w:rFonts w:hint="eastAsia"/>
        </w:rPr>
        <w:t>は</w:t>
      </w:r>
      <w:r w:rsidR="00510F67">
        <w:t>GW150914</w:t>
      </w:r>
      <w:r w:rsidR="00510F67">
        <w:rPr>
          <w:rFonts w:hint="eastAsia"/>
        </w:rPr>
        <w:t>の一般相対性理論に基づくコンピューター</w:t>
      </w:r>
      <w:bookmarkStart w:id="23" w:name="OLE_LINK22"/>
      <w:bookmarkStart w:id="24" w:name="OLE_LINK23"/>
      <w:r w:rsidR="00510F67">
        <w:rPr>
          <w:rFonts w:hint="eastAsia"/>
        </w:rPr>
        <w:t>シミュレーション</w:t>
      </w:r>
      <w:bookmarkEnd w:id="23"/>
      <w:bookmarkEnd w:id="24"/>
      <w:r w:rsidR="00875E45">
        <w:rPr>
          <w:rFonts w:hint="eastAsia"/>
        </w:rPr>
        <w:t>による合体直前の</w:t>
      </w:r>
      <w:r w:rsidR="00AD51D9">
        <w:rPr>
          <w:rFonts w:hint="eastAsia"/>
        </w:rPr>
        <w:t>様子</w:t>
      </w:r>
      <w:r w:rsidR="00875E45">
        <w:rPr>
          <w:rFonts w:hint="eastAsia"/>
        </w:rPr>
        <w:t>である。２つの黒い目玉がブラックホールで、目玉の半径は</w:t>
      </w:r>
      <w:r w:rsidR="007B3B67">
        <w:rPr>
          <w:rFonts w:hint="eastAsia"/>
        </w:rPr>
        <w:t>各々</w:t>
      </w:r>
      <w:r w:rsidR="00875E45">
        <w:t>90km</w:t>
      </w:r>
      <w:r w:rsidR="00875E45">
        <w:rPr>
          <w:rFonts w:hint="eastAsia"/>
        </w:rPr>
        <w:t>位</w:t>
      </w:r>
      <w:r w:rsidR="00443761">
        <w:rPr>
          <w:rFonts w:hint="eastAsia"/>
        </w:rPr>
        <w:t>(</w:t>
      </w:r>
      <w:r w:rsidR="00443761">
        <w:rPr>
          <w:rFonts w:hint="eastAsia"/>
        </w:rPr>
        <w:t>断面積で四国位</w:t>
      </w:r>
      <w:r w:rsidR="00443761">
        <w:rPr>
          <w:rFonts w:hint="eastAsia"/>
        </w:rPr>
        <w:t>)</w:t>
      </w:r>
      <w:r w:rsidR="00875E45">
        <w:rPr>
          <w:rFonts w:hint="eastAsia"/>
        </w:rPr>
        <w:t>で、各々の中に太陽の</w:t>
      </w:r>
      <w:r w:rsidR="00875E45">
        <w:t>30</w:t>
      </w:r>
      <w:r w:rsidR="00875E45">
        <w:rPr>
          <w:rFonts w:hint="eastAsia"/>
        </w:rPr>
        <w:t>倍近い質量を持っている。</w:t>
      </w:r>
      <w:r w:rsidR="00875E45">
        <w:rPr>
          <w:rFonts w:hint="eastAsia"/>
        </w:rPr>
        <w:t xml:space="preserve"> </w:t>
      </w:r>
      <w:r w:rsidR="007B4BBE">
        <w:rPr>
          <w:rFonts w:hint="eastAsia"/>
        </w:rPr>
        <w:t>周りのレンズの</w:t>
      </w:r>
      <w:r w:rsidR="00597123">
        <w:t>よう</w:t>
      </w:r>
      <w:r w:rsidR="007B4BBE">
        <w:rPr>
          <w:rFonts w:hint="eastAsia"/>
        </w:rPr>
        <w:t>な構造は、ブラックホールによって引き起こされる空間の歪みが後ろの景色を歪めているのである。</w:t>
      </w:r>
      <w:r w:rsidR="00510F67">
        <w:rPr>
          <w:rFonts w:hint="eastAsia"/>
        </w:rPr>
        <w:t>全過程のシミュレーション</w:t>
      </w:r>
      <w:r w:rsidR="00AA4EBE">
        <w:rPr>
          <w:rFonts w:hint="eastAsia"/>
        </w:rPr>
        <w:t>画像が次の</w:t>
      </w:r>
      <w:r w:rsidR="00D53ED6">
        <w:t>サイト</w:t>
      </w:r>
      <w:r w:rsidR="00AA4EBE">
        <w:rPr>
          <w:rFonts w:hint="eastAsia"/>
        </w:rPr>
        <w:t>にある。</w:t>
      </w:r>
      <w:r w:rsidR="005A2A0B">
        <w:fldChar w:fldCharType="begin"/>
      </w:r>
      <w:r w:rsidR="005A2A0B">
        <w:instrText xml:space="preserve"> HYPERLINK "https://www.ligo.caltech.edu/video/ligo20160211v3" </w:instrText>
      </w:r>
      <w:r w:rsidR="005A2A0B">
        <w:fldChar w:fldCharType="separate"/>
      </w:r>
      <w:r w:rsidR="00943EFA" w:rsidRPr="00943EFA">
        <w:t>https://www.ligo.caltech.edu/video/ligo20160211v3</w:t>
      </w:r>
      <w:r w:rsidR="005A2A0B">
        <w:fldChar w:fldCharType="end"/>
      </w:r>
    </w:p>
    <w:p w14:paraId="2B8E958F" w14:textId="77777777" w:rsidR="007B3B67" w:rsidRDefault="007B3B67" w:rsidP="00943EFA">
      <w:pPr>
        <w:spacing w:afterLines="100" w:after="240"/>
      </w:pPr>
    </w:p>
    <w:p w14:paraId="65D9640C" w14:textId="776F0499" w:rsidR="003B5ED2" w:rsidRDefault="007B3B67" w:rsidP="00943EFA">
      <w:pPr>
        <w:spacing w:afterLines="100" w:after="240"/>
      </w:pPr>
      <w:r>
        <w:rPr>
          <w:rFonts w:hint="eastAsia"/>
        </w:rPr>
        <w:t>合体で出来た</w:t>
      </w:r>
      <w:r>
        <w:t>ブラックホール</w:t>
      </w:r>
      <w:r>
        <w:rPr>
          <w:rFonts w:hint="eastAsia"/>
        </w:rPr>
        <w:t>の質量は、</w:t>
      </w:r>
      <w:r w:rsidR="00265740">
        <w:rPr>
          <w:rFonts w:hint="eastAsia"/>
        </w:rPr>
        <w:t>合体した２つの</w:t>
      </w:r>
      <w:r w:rsidR="00265740">
        <w:t>ブラックホール</w:t>
      </w:r>
      <w:r w:rsidR="00265740">
        <w:rPr>
          <w:rFonts w:hint="eastAsia"/>
        </w:rPr>
        <w:t>の質量</w:t>
      </w:r>
      <w:r>
        <w:rPr>
          <w:rFonts w:hint="eastAsia"/>
        </w:rPr>
        <w:t>の合計より、太陽</w:t>
      </w:r>
      <w:r w:rsidR="00E10BFC">
        <w:rPr>
          <w:rFonts w:hint="eastAsia"/>
        </w:rPr>
        <w:t>質量の３倍少</w:t>
      </w:r>
      <w:r w:rsidR="00030E19">
        <w:rPr>
          <w:rFonts w:hint="eastAsia"/>
        </w:rPr>
        <w:t>なくなっている</w:t>
      </w:r>
      <w:r w:rsidR="00EF0B26">
        <w:rPr>
          <w:rFonts w:hint="eastAsia"/>
        </w:rPr>
        <w:t>が、</w:t>
      </w:r>
      <w:r w:rsidR="00265740">
        <w:rPr>
          <w:rFonts w:hint="eastAsia"/>
        </w:rPr>
        <w:t>この質量の差は、</w:t>
      </w:r>
      <w:r w:rsidR="00EF0B26">
        <w:rPr>
          <w:rFonts w:hint="eastAsia"/>
        </w:rPr>
        <w:t>図８の</w:t>
      </w:r>
      <w:r w:rsidR="00597123">
        <w:t>よう</w:t>
      </w:r>
      <w:r w:rsidR="00EF0B26">
        <w:rPr>
          <w:rFonts w:hint="eastAsia"/>
        </w:rPr>
        <w:t>に</w:t>
      </w:r>
      <w:r w:rsidR="008B79F4">
        <w:rPr>
          <w:rFonts w:hint="eastAsia"/>
        </w:rPr>
        <w:t>重力波として放出された。</w:t>
      </w:r>
      <w:r w:rsidR="00C45A7E">
        <w:rPr>
          <w:rFonts w:hint="eastAsia"/>
        </w:rPr>
        <w:t>放出の全課程</w:t>
      </w:r>
      <w:r w:rsidR="004E4E41">
        <w:rPr>
          <w:rFonts w:hint="eastAsia"/>
        </w:rPr>
        <w:t>を次のサイトで見る</w:t>
      </w:r>
      <w:r w:rsidR="00597123">
        <w:t>こと</w:t>
      </w:r>
      <w:r w:rsidR="004E4E41">
        <w:rPr>
          <w:rFonts w:hint="eastAsia"/>
        </w:rPr>
        <w:t>が出来る</w:t>
      </w:r>
      <w:r w:rsidR="00C45A7E">
        <w:rPr>
          <w:rFonts w:hint="eastAsia"/>
        </w:rPr>
        <w:t>。</w:t>
      </w:r>
      <w:r w:rsidR="005A2A0B">
        <w:fldChar w:fldCharType="begin"/>
      </w:r>
      <w:r w:rsidR="005A2A0B">
        <w:instrText xml:space="preserve"> HYPERLINK "https://www.ligo.caltech.edu/video/ligo20160211v4" </w:instrText>
      </w:r>
      <w:r w:rsidR="005A2A0B">
        <w:fldChar w:fldCharType="separate"/>
      </w:r>
      <w:r w:rsidR="00C45A7E" w:rsidRPr="00B8559F">
        <w:rPr>
          <w:rStyle w:val="Hyperlink"/>
        </w:rPr>
        <w:t>https://www.ligo.caltech.edu/video/ligo20160211v4</w:t>
      </w:r>
      <w:r w:rsidR="005A2A0B">
        <w:rPr>
          <w:rStyle w:val="Hyperlink"/>
        </w:rPr>
        <w:fldChar w:fldCharType="end"/>
      </w:r>
    </w:p>
    <w:p w14:paraId="5B48B0DA" w14:textId="5FE003A3" w:rsidR="00821FBE" w:rsidRDefault="005E5023" w:rsidP="003B5ED2">
      <w:pPr>
        <w:spacing w:afterLines="100" w:after="240"/>
        <w:jc w:val="center"/>
      </w:pPr>
      <w:r>
        <w:rPr>
          <w:rFonts w:hint="eastAsia"/>
          <w:noProof/>
        </w:rPr>
        <w:drawing>
          <wp:inline distT="0" distB="0" distL="0" distR="0" wp14:anchorId="7F2D7E3E" wp14:editId="1825311A">
            <wp:extent cx="2401282" cy="1633108"/>
            <wp:effectExtent l="0" t="0" r="12065" b="0"/>
            <wp:docPr id="19" name="Picture 19" descr="../../../Desktop/Screen%20Shot%202016-04-01%20at%203.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4-01%20at%203.36.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5027" cy="1669660"/>
                    </a:xfrm>
                    <a:prstGeom prst="rect">
                      <a:avLst/>
                    </a:prstGeom>
                    <a:noFill/>
                    <a:ln>
                      <a:noFill/>
                    </a:ln>
                  </pic:spPr>
                </pic:pic>
              </a:graphicData>
            </a:graphic>
          </wp:inline>
        </w:drawing>
      </w:r>
    </w:p>
    <w:p w14:paraId="39F2C612" w14:textId="7DEA8A02" w:rsidR="003B5ED2" w:rsidRDefault="00EF0B26" w:rsidP="003B5ED2">
      <w:pPr>
        <w:pStyle w:val="Caption"/>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8</w:t>
      </w:r>
      <w:r>
        <w:fldChar w:fldCharType="end"/>
      </w:r>
      <w:r>
        <w:rPr>
          <w:rFonts w:hint="eastAsia"/>
        </w:rPr>
        <w:t xml:space="preserve">　</w:t>
      </w:r>
      <w:r>
        <w:rPr>
          <w:rFonts w:hint="eastAsia"/>
        </w:rPr>
        <w:t>GW150914</w:t>
      </w:r>
      <w:r>
        <w:t>de</w:t>
      </w:r>
      <w:r>
        <w:rPr>
          <w:rFonts w:hint="eastAsia"/>
        </w:rPr>
        <w:t>で放出される重力波のコンピューターシミュレーション</w:t>
      </w:r>
    </w:p>
    <w:p w14:paraId="2D5521C2" w14:textId="77777777" w:rsidR="003B5ED2" w:rsidRPr="003B5ED2" w:rsidRDefault="003B5ED2" w:rsidP="003B5ED2"/>
    <w:p w14:paraId="22ACD523" w14:textId="41175F49" w:rsidR="008B79F4" w:rsidRDefault="008B79F4" w:rsidP="00943EFA">
      <w:pPr>
        <w:spacing w:afterLines="100" w:after="240"/>
      </w:pPr>
      <w:r>
        <w:rPr>
          <w:rFonts w:hint="eastAsia"/>
        </w:rPr>
        <w:t>相対論によると、エネルギーと質量は</w:t>
      </w:r>
      <w:r>
        <w:t>E=m c</w:t>
      </w:r>
      <w:r>
        <w:rPr>
          <w:vertAlign w:val="superscript"/>
        </w:rPr>
        <w:t>2</w:t>
      </w:r>
      <w:r>
        <w:rPr>
          <w:rFonts w:hint="eastAsia"/>
        </w:rPr>
        <w:t>の関係で結ばれている。</w:t>
      </w:r>
      <w:r w:rsidR="00094C62">
        <w:rPr>
          <w:rFonts w:hint="eastAsia"/>
        </w:rPr>
        <w:t>放出された</w:t>
      </w:r>
      <w:r w:rsidR="00C45A7E">
        <w:rPr>
          <w:rFonts w:hint="eastAsia"/>
        </w:rPr>
        <w:t>太陽３個分に相当する</w:t>
      </w:r>
      <w:r w:rsidR="00D85BF2">
        <w:rPr>
          <w:rFonts w:hint="eastAsia"/>
        </w:rPr>
        <w:t>エネル</w:t>
      </w:r>
      <w:r w:rsidR="00C45A7E">
        <w:rPr>
          <w:rFonts w:hint="eastAsia"/>
        </w:rPr>
        <w:t>ギー</w:t>
      </w:r>
      <w:r w:rsidR="00094C62">
        <w:rPr>
          <w:rFonts w:hint="eastAsia"/>
        </w:rPr>
        <w:t>の瞬間最大光量（</w:t>
      </w:r>
      <w:r w:rsidR="00094C62">
        <w:t>3.6 x 10</w:t>
      </w:r>
      <w:r w:rsidR="00094C62">
        <w:rPr>
          <w:vertAlign w:val="superscript"/>
        </w:rPr>
        <w:t>54</w:t>
      </w:r>
      <w:r w:rsidR="00094C62">
        <w:t>erg/s</w:t>
      </w:r>
      <w:r w:rsidR="00094C62">
        <w:rPr>
          <w:rFonts w:hint="eastAsia"/>
        </w:rPr>
        <w:t>）</w:t>
      </w:r>
      <w:r w:rsidR="002162FF">
        <w:rPr>
          <w:rFonts w:hint="eastAsia"/>
        </w:rPr>
        <w:t>は、</w:t>
      </w:r>
      <w:r w:rsidR="00094C62">
        <w:rPr>
          <w:rFonts w:hint="eastAsia"/>
        </w:rPr>
        <w:t>観測可能な宇宙の全ての星や銀河から放出される電磁エネルギーの</w:t>
      </w:r>
      <w:r w:rsidR="00720D12">
        <w:rPr>
          <w:rFonts w:hint="eastAsia"/>
        </w:rPr>
        <w:t>合計よりも</w:t>
      </w:r>
      <w:r w:rsidR="00094C62">
        <w:rPr>
          <w:rFonts w:hint="eastAsia"/>
        </w:rPr>
        <w:t>何</w:t>
      </w:r>
      <w:r w:rsidR="00094C62">
        <w:t>10</w:t>
      </w:r>
      <w:r w:rsidR="00094C62">
        <w:rPr>
          <w:rFonts w:hint="eastAsia"/>
        </w:rPr>
        <w:t>倍も</w:t>
      </w:r>
      <w:r w:rsidR="00D85BF2">
        <w:rPr>
          <w:rFonts w:hint="eastAsia"/>
        </w:rPr>
        <w:t>大きかった。</w:t>
      </w:r>
      <w:r w:rsidR="00670052">
        <w:rPr>
          <w:rFonts w:hint="eastAsia"/>
        </w:rPr>
        <w:t xml:space="preserve"> </w:t>
      </w:r>
      <w:r w:rsidR="006013B4">
        <w:rPr>
          <w:rFonts w:hint="eastAsia"/>
        </w:rPr>
        <w:t>このエネルギー</w:t>
      </w:r>
      <w:r w:rsidR="008A1F12">
        <w:rPr>
          <w:rFonts w:hint="eastAsia"/>
        </w:rPr>
        <w:t>が全て光として放出されていたら、光が伝搬するのに</w:t>
      </w:r>
      <w:r w:rsidR="006013B4">
        <w:rPr>
          <w:rFonts w:hint="eastAsia"/>
        </w:rPr>
        <w:t>１３億年</w:t>
      </w:r>
      <w:r w:rsidR="008A1F12">
        <w:rPr>
          <w:rFonts w:hint="eastAsia"/>
        </w:rPr>
        <w:t>かかる</w:t>
      </w:r>
      <w:r w:rsidR="00C45A7E">
        <w:rPr>
          <w:rFonts w:hint="eastAsia"/>
        </w:rPr>
        <w:t>遠方</w:t>
      </w:r>
      <w:r w:rsidR="008A1F12">
        <w:rPr>
          <w:rFonts w:hint="eastAsia"/>
        </w:rPr>
        <w:t>で起こった</w:t>
      </w:r>
      <w:r w:rsidR="006013B4">
        <w:rPr>
          <w:rFonts w:hint="eastAsia"/>
        </w:rPr>
        <w:t>衝突が、</w:t>
      </w:r>
      <w:r w:rsidR="008A1F12">
        <w:rPr>
          <w:rFonts w:hint="eastAsia"/>
        </w:rPr>
        <w:t>伝搬に</w:t>
      </w:r>
      <w:r w:rsidR="008A1F12">
        <w:t>1.3</w:t>
      </w:r>
      <w:r w:rsidR="008A1F12">
        <w:rPr>
          <w:rFonts w:hint="eastAsia"/>
        </w:rPr>
        <w:t>秒しかかからない月の満月の明るさで見えた</w:t>
      </w:r>
      <w:r w:rsidR="00597123">
        <w:t>こと</w:t>
      </w:r>
      <w:r w:rsidR="008A1F12">
        <w:rPr>
          <w:rFonts w:hint="eastAsia"/>
        </w:rPr>
        <w:t>になる。</w:t>
      </w:r>
    </w:p>
    <w:p w14:paraId="3020D0C2" w14:textId="0DFE6AF0" w:rsidR="00AF0F82" w:rsidRPr="00AF0F82" w:rsidRDefault="00AF0F82" w:rsidP="00943EFA">
      <w:pPr>
        <w:spacing w:afterLines="100" w:after="240"/>
      </w:pPr>
      <w:r>
        <w:rPr>
          <w:rFonts w:hint="eastAsia"/>
        </w:rPr>
        <w:t>こ</w:t>
      </w:r>
      <w:r w:rsidR="008B23B7">
        <w:rPr>
          <w:rFonts w:hint="eastAsia"/>
        </w:rPr>
        <w:t>れだけ大きなエネルギーが放出されながら、重力波が引き起こした効果</w:t>
      </w:r>
      <w:r>
        <w:rPr>
          <w:rFonts w:hint="eastAsia"/>
        </w:rPr>
        <w:t>は、</w:t>
      </w:r>
      <w:r w:rsidR="008B23B7">
        <w:rPr>
          <w:rFonts w:hint="eastAsia"/>
        </w:rPr>
        <w:t>地球と太陽の距離を、水素原子一個の大きさだけ変化させる位の、非常に微弱なものであった。これは、重力波と他の物の相互作用が非常に弱い為である。それゆえ、重力波は非常に遠くまで伝搬する</w:t>
      </w:r>
      <w:r w:rsidR="00597123">
        <w:t>こと</w:t>
      </w:r>
      <w:r w:rsidR="008B23B7">
        <w:rPr>
          <w:rFonts w:hint="eastAsia"/>
        </w:rPr>
        <w:t>が出来るが、捕まえる</w:t>
      </w:r>
      <w:r w:rsidR="00597123">
        <w:t>こと</w:t>
      </w:r>
      <w:r w:rsidR="008B23B7">
        <w:rPr>
          <w:rFonts w:hint="eastAsia"/>
        </w:rPr>
        <w:t>は非常に困難である。</w:t>
      </w:r>
      <w:r w:rsidR="00720D12">
        <w:rPr>
          <w:rFonts w:hint="eastAsia"/>
        </w:rPr>
        <w:t>電磁波である</w:t>
      </w:r>
      <w:r w:rsidR="00670052">
        <w:rPr>
          <w:rFonts w:hint="eastAsia"/>
        </w:rPr>
        <w:t>ランプの光とラジオの信号を比べてみる。ランプの光は、見る為には何の道具も要らないが、壁を通り抜ける</w:t>
      </w:r>
      <w:r w:rsidR="00597123">
        <w:t>こと</w:t>
      </w:r>
      <w:r w:rsidR="00670052">
        <w:rPr>
          <w:rFonts w:hint="eastAsia"/>
        </w:rPr>
        <w:t>は出来ない。逆</w:t>
      </w:r>
      <w:r w:rsidR="003E0827">
        <w:rPr>
          <w:rFonts w:hint="eastAsia"/>
        </w:rPr>
        <w:t>に、ラジオの信号は、特殊な受信機が必要だが、壁も山も通り抜け遠くに届く。同じ</w:t>
      </w:r>
      <w:r w:rsidR="00597123">
        <w:t>よう</w:t>
      </w:r>
      <w:r w:rsidR="003E0827">
        <w:rPr>
          <w:rFonts w:hint="eastAsia"/>
        </w:rPr>
        <w:t>に、重力の波を捕まえるのは、電磁波を捕まえるより難しいが、それだけ遠くの古い時代の情報を担っている。</w:t>
      </w:r>
    </w:p>
    <w:p w14:paraId="5F6E8D3F" w14:textId="6A737F66" w:rsidR="007E1604" w:rsidRDefault="00550E19" w:rsidP="00943EFA">
      <w:pPr>
        <w:spacing w:afterLines="100" w:after="240"/>
        <w:rPr>
          <w:rFonts w:ascii="MS Mincho" w:eastAsia="MS Mincho" w:hAnsi="MS Mincho" w:cs="MS Mincho"/>
          <w:color w:val="1A1A1A"/>
          <w:sz w:val="26"/>
          <w:szCs w:val="26"/>
        </w:rPr>
      </w:pPr>
      <w:r>
        <w:rPr>
          <w:rFonts w:ascii="MS Mincho" w:eastAsia="MS Mincho" w:hAnsi="MS Mincho" w:cs="MS Mincho"/>
          <w:color w:val="1A1A1A"/>
          <w:sz w:val="26"/>
          <w:szCs w:val="26"/>
        </w:rPr>
        <w:t>4km</w:t>
      </w:r>
      <w:r>
        <w:rPr>
          <w:rFonts w:ascii="MS Mincho" w:eastAsia="MS Mincho" w:hAnsi="MS Mincho" w:cs="MS Mincho" w:hint="eastAsia"/>
          <w:color w:val="1A1A1A"/>
          <w:sz w:val="26"/>
          <w:szCs w:val="26"/>
        </w:rPr>
        <w:t>の腕の長さを</w:t>
      </w:r>
      <w:r>
        <w:rPr>
          <w:rFonts w:ascii="MS Mincho" w:eastAsia="MS Mincho" w:hAnsi="MS Mincho" w:cs="MS Mincho"/>
          <w:color w:val="1A1A1A"/>
          <w:sz w:val="26"/>
          <w:szCs w:val="26"/>
        </w:rPr>
        <w:t>10</w:t>
      </w:r>
      <w:r>
        <w:rPr>
          <w:rFonts w:ascii="MS Mincho" w:eastAsia="MS Mincho" w:hAnsi="MS Mincho" w:cs="MS Mincho"/>
          <w:color w:val="1A1A1A"/>
          <w:sz w:val="26"/>
          <w:szCs w:val="26"/>
          <w:vertAlign w:val="superscript"/>
        </w:rPr>
        <w:t>-18</w:t>
      </w:r>
      <w:r>
        <w:rPr>
          <w:rFonts w:ascii="MS Mincho" w:eastAsia="MS Mincho" w:hAnsi="MS Mincho" w:cs="MS Mincho"/>
          <w:color w:val="1A1A1A"/>
          <w:sz w:val="26"/>
          <w:szCs w:val="26"/>
        </w:rPr>
        <w:t>m</w:t>
      </w:r>
      <w:r>
        <w:rPr>
          <w:rFonts w:ascii="MS Mincho" w:eastAsia="MS Mincho" w:hAnsi="MS Mincho" w:cs="MS Mincho" w:hint="eastAsia"/>
          <w:color w:val="1A1A1A"/>
          <w:sz w:val="26"/>
          <w:szCs w:val="26"/>
        </w:rPr>
        <w:t>の精度で測定するのは非常に困難</w:t>
      </w:r>
      <w:r w:rsidR="00356411">
        <w:rPr>
          <w:rFonts w:ascii="MS Mincho" w:eastAsia="MS Mincho" w:hAnsi="MS Mincho" w:cs="MS Mincho" w:hint="eastAsia"/>
          <w:color w:val="1A1A1A"/>
          <w:sz w:val="26"/>
          <w:szCs w:val="26"/>
        </w:rPr>
        <w:t>な</w:t>
      </w:r>
      <w:r w:rsidR="00597123">
        <w:rPr>
          <w:rFonts w:ascii="MS Mincho" w:eastAsia="MS Mincho" w:hAnsi="MS Mincho" w:cs="MS Mincho"/>
          <w:color w:val="1A1A1A"/>
          <w:sz w:val="26"/>
          <w:szCs w:val="26"/>
        </w:rPr>
        <w:t>こと</w:t>
      </w:r>
      <w:r>
        <w:rPr>
          <w:rFonts w:ascii="MS Mincho" w:eastAsia="MS Mincho" w:hAnsi="MS Mincho" w:cs="MS Mincho" w:hint="eastAsia"/>
          <w:color w:val="1A1A1A"/>
          <w:sz w:val="26"/>
          <w:szCs w:val="26"/>
        </w:rPr>
        <w:t>である。</w:t>
      </w:r>
      <w:r w:rsidR="003E0827">
        <w:rPr>
          <w:rFonts w:ascii="MS Mincho" w:eastAsia="MS Mincho" w:hAnsi="MS Mincho" w:cs="MS Mincho" w:hint="eastAsia"/>
          <w:color w:val="1A1A1A"/>
          <w:sz w:val="26"/>
          <w:szCs w:val="26"/>
        </w:rPr>
        <w:t>大勢の人達が、色々な技術を開発して</w:t>
      </w:r>
      <w:r>
        <w:rPr>
          <w:rFonts w:ascii="MS Mincho" w:eastAsia="MS Mincho" w:hAnsi="MS Mincho" w:cs="MS Mincho" w:hint="eastAsia"/>
          <w:color w:val="1A1A1A"/>
          <w:sz w:val="26"/>
          <w:szCs w:val="26"/>
        </w:rPr>
        <w:t>この問題に挑戦してきた。</w:t>
      </w:r>
      <w:r w:rsidR="00AD37AC">
        <w:rPr>
          <w:rFonts w:ascii="MS Mincho" w:eastAsia="MS Mincho" w:hAnsi="MS Mincho" w:cs="MS Mincho" w:hint="eastAsia"/>
          <w:color w:val="1A1A1A"/>
          <w:sz w:val="26"/>
          <w:szCs w:val="26"/>
        </w:rPr>
        <w:t xml:space="preserve"> 図</w:t>
      </w:r>
      <w:r w:rsidR="00006CE6">
        <w:rPr>
          <w:rFonts w:ascii="MS Mincho" w:eastAsia="MS Mincho" w:hAnsi="MS Mincho" w:cs="MS Mincho" w:hint="eastAsia"/>
          <w:color w:val="1A1A1A"/>
          <w:sz w:val="26"/>
          <w:szCs w:val="26"/>
        </w:rPr>
        <w:t>９</w:t>
      </w:r>
      <w:r w:rsidR="00AD37AC">
        <w:rPr>
          <w:rFonts w:ascii="MS Mincho" w:eastAsia="MS Mincho" w:hAnsi="MS Mincho" w:cs="MS Mincho" w:hint="eastAsia"/>
          <w:color w:val="1A1A1A"/>
          <w:sz w:val="26"/>
          <w:szCs w:val="26"/>
        </w:rPr>
        <w:t>は、図</w:t>
      </w:r>
      <w:r w:rsidR="00006CE6">
        <w:rPr>
          <w:rFonts w:ascii="MS Mincho" w:eastAsia="MS Mincho" w:hAnsi="MS Mincho" w:cs="MS Mincho" w:hint="eastAsia"/>
          <w:color w:val="1A1A1A"/>
          <w:sz w:val="26"/>
          <w:szCs w:val="26"/>
        </w:rPr>
        <w:t>３</w:t>
      </w:r>
      <w:r w:rsidR="00036921">
        <w:rPr>
          <w:rFonts w:ascii="MS Mincho" w:eastAsia="MS Mincho" w:hAnsi="MS Mincho" w:cs="MS Mincho" w:hint="eastAsia"/>
          <w:color w:val="1A1A1A"/>
          <w:sz w:val="26"/>
          <w:szCs w:val="26"/>
        </w:rPr>
        <w:t>の観測</w:t>
      </w:r>
      <w:proofErr w:type="gramStart"/>
      <w:r w:rsidR="00036921">
        <w:rPr>
          <w:rFonts w:ascii="MS Mincho" w:eastAsia="MS Mincho" w:hAnsi="MS Mincho" w:cs="MS Mincho" w:hint="eastAsia"/>
          <w:color w:val="1A1A1A"/>
          <w:sz w:val="26"/>
          <w:szCs w:val="26"/>
        </w:rPr>
        <w:t>データ</w:t>
      </w:r>
      <w:proofErr w:type="gramEnd"/>
      <w:r w:rsidR="00AD37AC">
        <w:rPr>
          <w:rFonts w:ascii="MS Mincho" w:eastAsia="MS Mincho" w:hAnsi="MS Mincho" w:cs="MS Mincho" w:hint="eastAsia"/>
          <w:color w:val="1A1A1A"/>
          <w:sz w:val="26"/>
          <w:szCs w:val="26"/>
        </w:rPr>
        <w:t>から図</w:t>
      </w:r>
      <w:r w:rsidR="00036921">
        <w:rPr>
          <w:rFonts w:ascii="MS Mincho" w:eastAsia="MS Mincho" w:hAnsi="MS Mincho" w:cs="MS Mincho" w:hint="eastAsia"/>
          <w:color w:val="1A1A1A"/>
          <w:sz w:val="26"/>
          <w:szCs w:val="26"/>
        </w:rPr>
        <w:t>５</w:t>
      </w:r>
      <w:r w:rsidR="00AD37AC">
        <w:rPr>
          <w:rFonts w:ascii="MS Mincho" w:eastAsia="MS Mincho" w:hAnsi="MS Mincho" w:cs="MS Mincho" w:hint="eastAsia"/>
          <w:color w:val="1A1A1A"/>
          <w:sz w:val="26"/>
          <w:szCs w:val="26"/>
        </w:rPr>
        <w:t>の理論で予言される滑らかな成分を引いた残りである。これが雑音である。信号の強度がこの雑音の振幅より小さいとその存在を確認する</w:t>
      </w:r>
      <w:r w:rsidR="00597123">
        <w:rPr>
          <w:rFonts w:ascii="MS Mincho" w:eastAsia="MS Mincho" w:hAnsi="MS Mincho" w:cs="MS Mincho"/>
          <w:color w:val="1A1A1A"/>
          <w:sz w:val="26"/>
          <w:szCs w:val="26"/>
        </w:rPr>
        <w:t>こと</w:t>
      </w:r>
      <w:r w:rsidR="00AD37AC">
        <w:rPr>
          <w:rFonts w:ascii="MS Mincho" w:eastAsia="MS Mincho" w:hAnsi="MS Mincho" w:cs="MS Mincho" w:hint="eastAsia"/>
          <w:color w:val="1A1A1A"/>
          <w:sz w:val="26"/>
          <w:szCs w:val="26"/>
        </w:rPr>
        <w:t>が難しくなる。</w:t>
      </w:r>
    </w:p>
    <w:p w14:paraId="6CB712A3" w14:textId="3EB35C9C" w:rsidR="007E1604" w:rsidRDefault="00AD37AC" w:rsidP="007E1604">
      <w:pPr>
        <w:keepNext/>
        <w:spacing w:afterLines="100" w:after="240"/>
        <w:jc w:val="center"/>
      </w:pPr>
      <w:r w:rsidRPr="007E1604">
        <w:rPr>
          <w:rFonts w:ascii="MS Mincho" w:eastAsia="MS Mincho" w:hAnsi="MS Mincho" w:cs="MS Mincho"/>
          <w:noProof/>
          <w:color w:val="1A1A1A"/>
          <w:sz w:val="26"/>
          <w:szCs w:val="26"/>
        </w:rPr>
        <w:drawing>
          <wp:inline distT="0" distB="0" distL="0" distR="0" wp14:anchorId="18E2CD73" wp14:editId="1ED3CEDB">
            <wp:extent cx="4634865" cy="954703"/>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1035" cy="982752"/>
                    </a:xfrm>
                    <a:prstGeom prst="rect">
                      <a:avLst/>
                    </a:prstGeom>
                  </pic:spPr>
                </pic:pic>
              </a:graphicData>
            </a:graphic>
          </wp:inline>
        </w:drawing>
      </w:r>
    </w:p>
    <w:p w14:paraId="7AC7A36F" w14:textId="77777777" w:rsidR="00006CE6" w:rsidRPr="00AD37AC" w:rsidRDefault="00006CE6" w:rsidP="00006CE6">
      <w:pPr>
        <w:pStyle w:val="Caption"/>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9</w:t>
      </w:r>
      <w:r>
        <w:fldChar w:fldCharType="end"/>
      </w:r>
      <w:r>
        <w:rPr>
          <w:rFonts w:hint="eastAsia"/>
        </w:rPr>
        <w:t xml:space="preserve">　</w:t>
      </w:r>
      <w:r>
        <w:t>GW150914</w:t>
      </w:r>
      <w:r>
        <w:rPr>
          <w:rFonts w:hint="eastAsia"/>
        </w:rPr>
        <w:t>の雑音</w:t>
      </w:r>
    </w:p>
    <w:p w14:paraId="3228D0BF" w14:textId="77777777" w:rsidR="003E0827" w:rsidRDefault="00380EC6" w:rsidP="00943EFA">
      <w:pPr>
        <w:spacing w:afterLines="100" w:after="240"/>
        <w:rPr>
          <w:rFonts w:ascii="MS Mincho" w:eastAsia="MS Mincho" w:hAnsi="MS Mincho" w:cs="MS Mincho"/>
          <w:color w:val="1A1A1A"/>
          <w:sz w:val="26"/>
          <w:szCs w:val="26"/>
        </w:rPr>
      </w:pPr>
      <w:r>
        <w:rPr>
          <w:rFonts w:ascii="MS Mincho" w:eastAsia="MS Mincho" w:hAnsi="MS Mincho" w:cs="MS Mincho" w:hint="eastAsia"/>
          <w:color w:val="1A1A1A"/>
          <w:sz w:val="26"/>
          <w:szCs w:val="26"/>
        </w:rPr>
        <w:t>雑音は色々な原因で起こるが、観測された信号が、雑音がたまたま理論の予言する信号と誤認される可能性がある。これが起こる頻度を</w:t>
      </w:r>
      <w:bookmarkStart w:id="25" w:name="OLE_LINK29"/>
      <w:bookmarkStart w:id="26" w:name="OLE_LINK30"/>
      <w:r>
        <w:rPr>
          <w:rFonts w:ascii="MS Mincho" w:eastAsia="MS Mincho" w:hAnsi="MS Mincho" w:cs="MS Mincho" w:hint="eastAsia"/>
          <w:color w:val="1A1A1A"/>
          <w:sz w:val="26"/>
          <w:szCs w:val="26"/>
        </w:rPr>
        <w:t>誤認率</w:t>
      </w:r>
      <w:bookmarkEnd w:id="25"/>
      <w:bookmarkEnd w:id="26"/>
      <w:r>
        <w:rPr>
          <w:rFonts w:ascii="MS Mincho" w:eastAsia="MS Mincho" w:hAnsi="MS Mincho" w:cs="MS Mincho" w:hint="eastAsia"/>
          <w:color w:val="1A1A1A"/>
          <w:sz w:val="26"/>
          <w:szCs w:val="26"/>
        </w:rPr>
        <w:t>(</w:t>
      </w:r>
      <w:r>
        <w:rPr>
          <w:rFonts w:ascii="MS Mincho" w:eastAsia="MS Mincho" w:hAnsi="MS Mincho" w:cs="MS Mincho"/>
          <w:color w:val="1A1A1A"/>
          <w:sz w:val="26"/>
          <w:szCs w:val="26"/>
        </w:rPr>
        <w:t>false alarm rate)</w:t>
      </w:r>
      <w:r>
        <w:rPr>
          <w:rFonts w:ascii="MS Mincho" w:eastAsia="MS Mincho" w:hAnsi="MS Mincho" w:cs="MS Mincho" w:hint="eastAsia"/>
          <w:color w:val="1A1A1A"/>
          <w:sz w:val="26"/>
          <w:szCs w:val="26"/>
        </w:rPr>
        <w:t>と呼ぶ。</w:t>
      </w:r>
    </w:p>
    <w:p w14:paraId="6D54F7E4" w14:textId="1F43A2B4" w:rsidR="003E0827" w:rsidRDefault="003E0827" w:rsidP="003E0827">
      <w:pPr>
        <w:spacing w:afterLines="100" w:after="240"/>
        <w:rPr>
          <w:rFonts w:ascii="MS Mincho" w:eastAsia="MS Mincho" w:hAnsi="MS Mincho" w:cs="MS Mincho"/>
          <w:color w:val="1A1A1A"/>
          <w:sz w:val="26"/>
          <w:szCs w:val="26"/>
        </w:rPr>
      </w:pPr>
      <w:r>
        <w:rPr>
          <w:rFonts w:ascii="MS Mincho" w:eastAsia="MS Mincho" w:hAnsi="MS Mincho" w:cs="MS Mincho" w:hint="eastAsia"/>
          <w:color w:val="1A1A1A"/>
          <w:sz w:val="26"/>
          <w:szCs w:val="26"/>
        </w:rPr>
        <w:t>複数の観測装置で、雑音がたまたま同時（二つの干渉計の間の距離で許される到着時間のずれ以内）に信号の</w:t>
      </w:r>
      <w:r w:rsidR="00597123">
        <w:rPr>
          <w:rFonts w:ascii="MS Mincho" w:eastAsia="MS Mincho" w:hAnsi="MS Mincho" w:cs="MS Mincho"/>
          <w:color w:val="1A1A1A"/>
          <w:sz w:val="26"/>
          <w:szCs w:val="26"/>
        </w:rPr>
        <w:t>よう</w:t>
      </w:r>
      <w:r>
        <w:rPr>
          <w:rFonts w:ascii="MS Mincho" w:eastAsia="MS Mincho" w:hAnsi="MS Mincho" w:cs="MS Mincho" w:hint="eastAsia"/>
          <w:color w:val="1A1A1A"/>
          <w:sz w:val="26"/>
          <w:szCs w:val="26"/>
        </w:rPr>
        <w:t>に誤認される可能性は著しく低い。その為、複数台の観測装置を使っての同時測定は、</w:t>
      </w:r>
      <w:r w:rsidR="00720D12">
        <w:rPr>
          <w:rFonts w:ascii="MS Mincho" w:eastAsia="MS Mincho" w:hAnsi="MS Mincho" w:cs="MS Mincho" w:hint="eastAsia"/>
          <w:color w:val="1A1A1A"/>
          <w:sz w:val="26"/>
          <w:szCs w:val="26"/>
        </w:rPr>
        <w:t>誤認率</w:t>
      </w:r>
      <w:r>
        <w:rPr>
          <w:rFonts w:ascii="MS Mincho" w:eastAsia="MS Mincho" w:hAnsi="MS Mincho" w:cs="MS Mincho" w:hint="eastAsia"/>
          <w:color w:val="1A1A1A"/>
          <w:sz w:val="26"/>
          <w:szCs w:val="26"/>
        </w:rPr>
        <w:t>を下げるのに不可欠である。</w:t>
      </w:r>
      <w:r>
        <w:rPr>
          <w:rFonts w:ascii="MS Mincho" w:eastAsia="MS Mincho" w:hAnsi="MS Mincho" w:cs="MS Mincho"/>
          <w:color w:val="1A1A1A"/>
          <w:sz w:val="26"/>
          <w:szCs w:val="26"/>
        </w:rPr>
        <w:t>LIGO</w:t>
      </w:r>
      <w:r>
        <w:rPr>
          <w:rFonts w:ascii="MS Mincho" w:eastAsia="MS Mincho" w:hAnsi="MS Mincho" w:cs="MS Mincho" w:hint="eastAsia"/>
          <w:color w:val="1A1A1A"/>
          <w:sz w:val="26"/>
          <w:szCs w:val="26"/>
        </w:rPr>
        <w:t>は、西海岸のワシントン州と中部のルイジアナ州に、同じ設計の２台の観測装置を作って同時に運転しており、今回の観測でも非常に役に立っている。</w:t>
      </w:r>
    </w:p>
    <w:p w14:paraId="06EA06A1" w14:textId="379CA440" w:rsidR="0012729C" w:rsidRDefault="00380EC6" w:rsidP="00943EFA">
      <w:pPr>
        <w:spacing w:afterLines="100" w:after="240"/>
        <w:rPr>
          <w:rFonts w:ascii="MS Mincho" w:eastAsia="MS Mincho" w:hAnsi="MS Mincho" w:cs="MS Mincho"/>
          <w:color w:val="1A1A1A"/>
          <w:sz w:val="26"/>
          <w:szCs w:val="26"/>
        </w:rPr>
      </w:pPr>
      <w:r>
        <w:rPr>
          <w:rFonts w:ascii="MS Mincho" w:eastAsia="MS Mincho" w:hAnsi="MS Mincho" w:cs="MS Mincho"/>
          <w:color w:val="1A1A1A"/>
          <w:sz w:val="26"/>
          <w:szCs w:val="26"/>
        </w:rPr>
        <w:t>誤認率</w:t>
      </w:r>
      <w:r w:rsidR="00BB5404">
        <w:rPr>
          <w:rFonts w:ascii="MS Mincho" w:eastAsia="MS Mincho" w:hAnsi="MS Mincho" w:cs="MS Mincho" w:hint="eastAsia"/>
          <w:color w:val="1A1A1A"/>
          <w:sz w:val="26"/>
          <w:szCs w:val="26"/>
        </w:rPr>
        <w:t>は次の</w:t>
      </w:r>
      <w:r w:rsidR="00597123">
        <w:rPr>
          <w:rFonts w:ascii="MS Mincho" w:eastAsia="MS Mincho" w:hAnsi="MS Mincho" w:cs="MS Mincho"/>
          <w:color w:val="1A1A1A"/>
          <w:sz w:val="26"/>
          <w:szCs w:val="26"/>
        </w:rPr>
        <w:t>よう</w:t>
      </w:r>
      <w:r w:rsidR="00BB5404">
        <w:rPr>
          <w:rFonts w:ascii="MS Mincho" w:eastAsia="MS Mincho" w:hAnsi="MS Mincho" w:cs="MS Mincho" w:hint="eastAsia"/>
          <w:color w:val="1A1A1A"/>
          <w:sz w:val="26"/>
          <w:szCs w:val="26"/>
        </w:rPr>
        <w:t>にして評価された。</w:t>
      </w:r>
      <w:r w:rsidR="003E5313">
        <w:rPr>
          <w:rFonts w:ascii="MS Mincho" w:eastAsia="MS Mincho" w:hAnsi="MS Mincho" w:cs="MS Mincho"/>
          <w:color w:val="1A1A1A"/>
          <w:sz w:val="26"/>
          <w:szCs w:val="26"/>
        </w:rPr>
        <w:t>L1</w:t>
      </w:r>
      <w:r w:rsidR="00BB5404">
        <w:rPr>
          <w:rFonts w:ascii="MS Mincho" w:eastAsia="MS Mincho" w:hAnsi="MS Mincho" w:cs="MS Mincho" w:hint="eastAsia"/>
          <w:color w:val="1A1A1A"/>
          <w:sz w:val="26"/>
          <w:szCs w:val="26"/>
        </w:rPr>
        <w:t>と</w:t>
      </w:r>
      <w:r w:rsidR="003E5313">
        <w:rPr>
          <w:rFonts w:ascii="MS Mincho" w:eastAsia="MS Mincho" w:hAnsi="MS Mincho" w:cs="MS Mincho"/>
          <w:color w:val="1A1A1A"/>
          <w:sz w:val="26"/>
          <w:szCs w:val="26"/>
        </w:rPr>
        <w:t>H1</w:t>
      </w:r>
      <w:r w:rsidR="0012729C">
        <w:rPr>
          <w:rFonts w:ascii="MS Mincho" w:eastAsia="MS Mincho" w:hAnsi="MS Mincho" w:cs="MS Mincho" w:hint="eastAsia"/>
          <w:color w:val="1A1A1A"/>
          <w:sz w:val="26"/>
          <w:szCs w:val="26"/>
        </w:rPr>
        <w:t>で観測された実際の時系列</w:t>
      </w:r>
      <w:proofErr w:type="gramStart"/>
      <w:r w:rsidR="00BB5404">
        <w:rPr>
          <w:rFonts w:ascii="MS Mincho" w:eastAsia="MS Mincho" w:hAnsi="MS Mincho" w:cs="MS Mincho" w:hint="eastAsia"/>
          <w:color w:val="1A1A1A"/>
          <w:sz w:val="26"/>
          <w:szCs w:val="26"/>
        </w:rPr>
        <w:t>データー</w:t>
      </w:r>
      <w:proofErr w:type="gramEnd"/>
      <w:r w:rsidR="00BB5404">
        <w:rPr>
          <w:rFonts w:ascii="MS Mincho" w:eastAsia="MS Mincho" w:hAnsi="MS Mincho" w:cs="MS Mincho" w:hint="eastAsia"/>
          <w:color w:val="1A1A1A"/>
          <w:sz w:val="26"/>
          <w:szCs w:val="26"/>
        </w:rPr>
        <w:t>を</w:t>
      </w:r>
      <w:r w:rsidR="0012729C">
        <w:rPr>
          <w:rFonts w:ascii="MS Mincho" w:eastAsia="MS Mincho" w:hAnsi="MS Mincho" w:cs="MS Mincho"/>
          <w:color w:val="1A1A1A"/>
          <w:sz w:val="26"/>
          <w:szCs w:val="26"/>
        </w:rPr>
        <w:t>10</w:t>
      </w:r>
      <w:r w:rsidR="0012729C">
        <w:rPr>
          <w:rFonts w:ascii="MS Mincho" w:eastAsia="MS Mincho" w:hAnsi="MS Mincho" w:cs="MS Mincho" w:hint="eastAsia"/>
          <w:color w:val="1A1A1A"/>
          <w:sz w:val="26"/>
          <w:szCs w:val="26"/>
        </w:rPr>
        <w:t>ミリ秒以上ずらせて組み合わせ、あたかもそれが実際に２カ所で観測された</w:t>
      </w:r>
      <w:proofErr w:type="gramStart"/>
      <w:r w:rsidR="0012729C">
        <w:rPr>
          <w:rFonts w:ascii="MS Mincho" w:eastAsia="MS Mincho" w:hAnsi="MS Mincho" w:cs="MS Mincho" w:hint="eastAsia"/>
          <w:color w:val="1A1A1A"/>
          <w:sz w:val="26"/>
          <w:szCs w:val="26"/>
        </w:rPr>
        <w:t>データー</w:t>
      </w:r>
      <w:proofErr w:type="gramEnd"/>
      <w:r w:rsidR="0012729C">
        <w:rPr>
          <w:rFonts w:ascii="MS Mincho" w:eastAsia="MS Mincho" w:hAnsi="MS Mincho" w:cs="MS Mincho" w:hint="eastAsia"/>
          <w:color w:val="1A1A1A"/>
          <w:sz w:val="26"/>
          <w:szCs w:val="26"/>
        </w:rPr>
        <w:t>として、重力波信号を探した。本当の信号は２つの装置に</w:t>
      </w:r>
      <w:r w:rsidR="0012729C">
        <w:rPr>
          <w:rFonts w:ascii="MS Mincho" w:eastAsia="MS Mincho" w:hAnsi="MS Mincho" w:cs="MS Mincho"/>
          <w:color w:val="1A1A1A"/>
          <w:sz w:val="26"/>
          <w:szCs w:val="26"/>
        </w:rPr>
        <w:t>10</w:t>
      </w:r>
      <w:r w:rsidR="0012729C">
        <w:rPr>
          <w:rFonts w:ascii="MS Mincho" w:eastAsia="MS Mincho" w:hAnsi="MS Mincho" w:cs="MS Mincho" w:hint="eastAsia"/>
          <w:color w:val="1A1A1A"/>
          <w:sz w:val="26"/>
          <w:szCs w:val="26"/>
        </w:rPr>
        <w:t>ミリ秒以内に到達するので、こうやって組み合わせて作った偽の</w:t>
      </w:r>
      <w:proofErr w:type="gramStart"/>
      <w:r w:rsidR="0012729C">
        <w:rPr>
          <w:rFonts w:ascii="MS Mincho" w:eastAsia="MS Mincho" w:hAnsi="MS Mincho" w:cs="MS Mincho" w:hint="eastAsia"/>
          <w:color w:val="1A1A1A"/>
          <w:sz w:val="26"/>
          <w:szCs w:val="26"/>
        </w:rPr>
        <w:t>データー</w:t>
      </w:r>
      <w:proofErr w:type="gramEnd"/>
      <w:r w:rsidR="0012729C">
        <w:rPr>
          <w:rFonts w:ascii="MS Mincho" w:eastAsia="MS Mincho" w:hAnsi="MS Mincho" w:cs="MS Mincho" w:hint="eastAsia"/>
          <w:color w:val="1A1A1A"/>
          <w:sz w:val="26"/>
          <w:szCs w:val="26"/>
        </w:rPr>
        <w:t>には、信号は含まれていない。</w:t>
      </w:r>
    </w:p>
    <w:p w14:paraId="5FB74034" w14:textId="4ED0C891" w:rsidR="00BB5404" w:rsidRDefault="00A65E41" w:rsidP="00943EFA">
      <w:pPr>
        <w:spacing w:afterLines="100" w:after="240"/>
        <w:rPr>
          <w:rFonts w:ascii="MS Mincho" w:eastAsia="MS Mincho" w:hAnsi="MS Mincho" w:cs="MS Mincho"/>
          <w:color w:val="1A1A1A"/>
          <w:sz w:val="26"/>
          <w:szCs w:val="26"/>
        </w:rPr>
      </w:pPr>
      <w:r>
        <w:rPr>
          <w:rFonts w:ascii="MS Mincho" w:eastAsia="MS Mincho" w:hAnsi="MS Mincho" w:cs="MS Mincho" w:hint="eastAsia"/>
          <w:color w:val="1A1A1A"/>
          <w:sz w:val="26"/>
          <w:szCs w:val="26"/>
        </w:rPr>
        <w:t>この</w:t>
      </w:r>
      <w:r w:rsidR="00597123">
        <w:rPr>
          <w:rFonts w:ascii="MS Mincho" w:eastAsia="MS Mincho" w:hAnsi="MS Mincho" w:cs="MS Mincho"/>
          <w:color w:val="1A1A1A"/>
          <w:sz w:val="26"/>
          <w:szCs w:val="26"/>
        </w:rPr>
        <w:t>よう</w:t>
      </w:r>
      <w:r>
        <w:rPr>
          <w:rFonts w:ascii="MS Mincho" w:eastAsia="MS Mincho" w:hAnsi="MS Mincho" w:cs="MS Mincho" w:hint="eastAsia"/>
          <w:color w:val="1A1A1A"/>
          <w:sz w:val="26"/>
          <w:szCs w:val="26"/>
        </w:rPr>
        <w:t>にして評価された</w:t>
      </w:r>
      <w:r w:rsidR="0012729C">
        <w:rPr>
          <w:rFonts w:ascii="MS Mincho" w:eastAsia="MS Mincho" w:hAnsi="MS Mincho" w:cs="MS Mincho"/>
          <w:color w:val="1A1A1A"/>
          <w:sz w:val="26"/>
          <w:szCs w:val="26"/>
        </w:rPr>
        <w:t>GW150914</w:t>
      </w:r>
      <w:r w:rsidR="0012729C">
        <w:rPr>
          <w:rFonts w:ascii="MS Mincho" w:eastAsia="MS Mincho" w:hAnsi="MS Mincho" w:cs="MS Mincho" w:hint="eastAsia"/>
          <w:color w:val="1A1A1A"/>
          <w:sz w:val="26"/>
          <w:szCs w:val="26"/>
        </w:rPr>
        <w:t>の</w:t>
      </w:r>
      <w:bookmarkStart w:id="27" w:name="OLE_LINK33"/>
      <w:bookmarkStart w:id="28" w:name="OLE_LINK34"/>
      <w:r w:rsidR="00380EC6">
        <w:rPr>
          <w:rFonts w:ascii="MS Mincho" w:eastAsia="MS Mincho" w:hAnsi="MS Mincho" w:cs="MS Mincho" w:hint="eastAsia"/>
          <w:color w:val="1A1A1A"/>
          <w:sz w:val="26"/>
          <w:szCs w:val="26"/>
        </w:rPr>
        <w:t>誤認</w:t>
      </w:r>
      <w:r w:rsidR="0012729C">
        <w:rPr>
          <w:rFonts w:ascii="MS Mincho" w:eastAsia="MS Mincho" w:hAnsi="MS Mincho" w:cs="MS Mincho" w:hint="eastAsia"/>
          <w:color w:val="1A1A1A"/>
          <w:sz w:val="26"/>
          <w:szCs w:val="26"/>
        </w:rPr>
        <w:t>率</w:t>
      </w:r>
      <w:bookmarkEnd w:id="27"/>
      <w:bookmarkEnd w:id="28"/>
      <w:r w:rsidR="0012729C">
        <w:rPr>
          <w:rFonts w:ascii="MS Mincho" w:eastAsia="MS Mincho" w:hAnsi="MS Mincho" w:cs="MS Mincho" w:hint="eastAsia"/>
          <w:color w:val="1A1A1A"/>
          <w:sz w:val="26"/>
          <w:szCs w:val="26"/>
        </w:rPr>
        <w:t>は、</w:t>
      </w:r>
      <w:r w:rsidR="0012729C">
        <w:rPr>
          <w:rFonts w:ascii="MS Mincho" w:eastAsia="MS Mincho" w:hAnsi="MS Mincho" w:cs="MS Mincho"/>
          <w:color w:val="1A1A1A"/>
          <w:sz w:val="26"/>
          <w:szCs w:val="26"/>
        </w:rPr>
        <w:t>2</w:t>
      </w:r>
      <w:r>
        <w:rPr>
          <w:rFonts w:ascii="MS Mincho" w:eastAsia="MS Mincho" w:hAnsi="MS Mincho" w:cs="MS Mincho"/>
          <w:color w:val="1A1A1A"/>
          <w:sz w:val="26"/>
          <w:szCs w:val="26"/>
        </w:rPr>
        <w:t>0</w:t>
      </w:r>
      <w:r w:rsidR="0012729C">
        <w:rPr>
          <w:rFonts w:ascii="MS Mincho" w:eastAsia="MS Mincho" w:hAnsi="MS Mincho" w:cs="MS Mincho" w:hint="eastAsia"/>
          <w:color w:val="1A1A1A"/>
          <w:sz w:val="26"/>
          <w:szCs w:val="26"/>
        </w:rPr>
        <w:t>万年に一回以下である</w:t>
      </w:r>
      <w:r w:rsidR="00597123">
        <w:rPr>
          <w:rFonts w:ascii="MS Mincho" w:eastAsia="MS Mincho" w:hAnsi="MS Mincho" w:cs="MS Mincho"/>
          <w:color w:val="1A1A1A"/>
          <w:sz w:val="26"/>
          <w:szCs w:val="26"/>
        </w:rPr>
        <w:t>こと</w:t>
      </w:r>
      <w:r w:rsidR="0012729C">
        <w:rPr>
          <w:rFonts w:ascii="MS Mincho" w:eastAsia="MS Mincho" w:hAnsi="MS Mincho" w:cs="MS Mincho" w:hint="eastAsia"/>
          <w:color w:val="1A1A1A"/>
          <w:sz w:val="26"/>
          <w:szCs w:val="26"/>
        </w:rPr>
        <w:t>が確かめられた。</w:t>
      </w:r>
      <w:r w:rsidR="003E0827">
        <w:rPr>
          <w:rFonts w:ascii="MS Mincho" w:eastAsia="MS Mincho" w:hAnsi="MS Mincho" w:cs="MS Mincho" w:hint="eastAsia"/>
          <w:color w:val="1A1A1A"/>
          <w:sz w:val="26"/>
          <w:szCs w:val="26"/>
        </w:rPr>
        <w:t>この誤認率</w:t>
      </w:r>
      <w:r w:rsidR="00380EC6">
        <w:rPr>
          <w:rFonts w:ascii="MS Mincho" w:eastAsia="MS Mincho" w:hAnsi="MS Mincho" w:cs="MS Mincho" w:hint="eastAsia"/>
          <w:color w:val="1A1A1A"/>
          <w:sz w:val="26"/>
          <w:szCs w:val="26"/>
        </w:rPr>
        <w:t>は</w:t>
      </w:r>
      <w:r w:rsidR="002F7C1E">
        <w:rPr>
          <w:rFonts w:ascii="MS Mincho" w:eastAsia="MS Mincho" w:hAnsi="MS Mincho" w:cs="MS Mincho" w:hint="eastAsia"/>
          <w:color w:val="1A1A1A"/>
          <w:sz w:val="26"/>
          <w:szCs w:val="26"/>
        </w:rPr>
        <w:t>、</w:t>
      </w:r>
      <w:r w:rsidR="00380EC6">
        <w:rPr>
          <w:rFonts w:ascii="MS Mincho" w:eastAsia="MS Mincho" w:hAnsi="MS Mincho" w:cs="MS Mincho" w:hint="eastAsia"/>
          <w:color w:val="1A1A1A"/>
          <w:sz w:val="26"/>
          <w:szCs w:val="26"/>
        </w:rPr>
        <w:t>この</w:t>
      </w:r>
      <w:r w:rsidR="00597123">
        <w:rPr>
          <w:rFonts w:ascii="MS Mincho" w:eastAsia="MS Mincho" w:hAnsi="MS Mincho" w:cs="MS Mincho"/>
          <w:color w:val="1A1A1A"/>
          <w:sz w:val="26"/>
          <w:szCs w:val="26"/>
        </w:rPr>
        <w:t>よう</w:t>
      </w:r>
      <w:r w:rsidR="00380EC6">
        <w:rPr>
          <w:rFonts w:ascii="MS Mincho" w:eastAsia="MS Mincho" w:hAnsi="MS Mincho" w:cs="MS Mincho" w:hint="eastAsia"/>
          <w:color w:val="1A1A1A"/>
          <w:sz w:val="26"/>
          <w:szCs w:val="26"/>
        </w:rPr>
        <w:t>な誤認の起こりうる実験科学で基準にされている要求(</w:t>
      </w:r>
      <w:r w:rsidR="00006CE6">
        <w:rPr>
          <w:rFonts w:ascii="MS Mincho" w:eastAsia="MS Mincho" w:hAnsi="MS Mincho" w:cs="MS Mincho" w:hint="eastAsia"/>
          <w:color w:val="1A1A1A"/>
          <w:sz w:val="26"/>
          <w:szCs w:val="26"/>
        </w:rPr>
        <w:t>５シグマの要求、</w:t>
      </w:r>
      <w:r w:rsidR="00380EC6">
        <w:rPr>
          <w:rFonts w:ascii="MS Mincho" w:eastAsia="MS Mincho" w:hAnsi="MS Mincho" w:cs="MS Mincho" w:hint="eastAsia"/>
          <w:color w:val="1A1A1A"/>
          <w:sz w:val="26"/>
          <w:szCs w:val="26"/>
        </w:rPr>
        <w:t>過ちの確立が</w:t>
      </w:r>
      <w:r w:rsidR="00380EC6">
        <w:rPr>
          <w:rFonts w:ascii="MS Mincho" w:eastAsia="MS Mincho" w:hAnsi="MS Mincho" w:cs="MS Mincho"/>
          <w:color w:val="1A1A1A"/>
          <w:sz w:val="26"/>
          <w:szCs w:val="26"/>
        </w:rPr>
        <w:t>100</w:t>
      </w:r>
      <w:r w:rsidR="00380EC6">
        <w:rPr>
          <w:rFonts w:ascii="MS Mincho" w:eastAsia="MS Mincho" w:hAnsi="MS Mincho" w:cs="MS Mincho" w:hint="eastAsia"/>
          <w:color w:val="1A1A1A"/>
          <w:sz w:val="26"/>
          <w:szCs w:val="26"/>
        </w:rPr>
        <w:t>万分の</w:t>
      </w:r>
      <w:r w:rsidR="00380EC6">
        <w:rPr>
          <w:rFonts w:ascii="MS Mincho" w:eastAsia="MS Mincho" w:hAnsi="MS Mincho" w:cs="MS Mincho"/>
          <w:color w:val="1A1A1A"/>
          <w:sz w:val="26"/>
          <w:szCs w:val="26"/>
        </w:rPr>
        <w:t>0.6</w:t>
      </w:r>
      <w:r w:rsidR="00380EC6">
        <w:rPr>
          <w:rFonts w:ascii="MS Mincho" w:eastAsia="MS Mincho" w:hAnsi="MS Mincho" w:cs="MS Mincho" w:hint="eastAsia"/>
          <w:color w:val="1A1A1A"/>
          <w:sz w:val="26"/>
          <w:szCs w:val="26"/>
        </w:rPr>
        <w:t>以下)を満たしている。</w:t>
      </w:r>
      <w:r w:rsidR="00AE4F8B">
        <w:rPr>
          <w:rFonts w:ascii="MS Mincho" w:eastAsia="MS Mincho" w:hAnsi="MS Mincho" w:cs="MS Mincho" w:hint="eastAsia"/>
          <w:color w:val="1A1A1A"/>
          <w:sz w:val="26"/>
          <w:szCs w:val="26"/>
        </w:rPr>
        <w:t>重力波</w:t>
      </w:r>
      <w:r w:rsidR="00816C26">
        <w:rPr>
          <w:rFonts w:ascii="MS Mincho" w:eastAsia="MS Mincho" w:hAnsi="MS Mincho" w:cs="MS Mincho" w:hint="eastAsia"/>
          <w:color w:val="1A1A1A"/>
          <w:sz w:val="26"/>
          <w:szCs w:val="26"/>
        </w:rPr>
        <w:t>初検出の論文</w:t>
      </w:r>
      <w:r>
        <w:rPr>
          <w:rFonts w:ascii="MS Mincho" w:eastAsia="MS Mincho" w:hAnsi="MS Mincho" w:cs="MS Mincho" w:hint="eastAsia"/>
          <w:color w:val="1A1A1A"/>
          <w:sz w:val="26"/>
          <w:szCs w:val="26"/>
        </w:rPr>
        <w:t>で発表されたのは、</w:t>
      </w:r>
      <w:r w:rsidR="00A57BFF">
        <w:rPr>
          <w:rFonts w:ascii="MS Mincho" w:eastAsia="MS Mincho" w:hAnsi="MS Mincho" w:cs="MS Mincho" w:hint="eastAsia"/>
          <w:color w:val="1A1A1A"/>
          <w:sz w:val="26"/>
          <w:szCs w:val="26"/>
        </w:rPr>
        <w:t>解析が終わっていた</w:t>
      </w:r>
      <w:r>
        <w:rPr>
          <w:rFonts w:ascii="MS Mincho" w:eastAsia="MS Mincho" w:hAnsi="MS Mincho" w:cs="MS Mincho"/>
          <w:color w:val="1A1A1A"/>
          <w:sz w:val="26"/>
          <w:szCs w:val="26"/>
        </w:rPr>
        <w:t>2015</w:t>
      </w:r>
      <w:r>
        <w:rPr>
          <w:rFonts w:ascii="MS Mincho" w:eastAsia="MS Mincho" w:hAnsi="MS Mincho" w:cs="MS Mincho" w:hint="eastAsia"/>
          <w:color w:val="1A1A1A"/>
          <w:sz w:val="26"/>
          <w:szCs w:val="26"/>
        </w:rPr>
        <w:t>年９月</w:t>
      </w:r>
      <w:r w:rsidR="00A04214">
        <w:rPr>
          <w:rFonts w:ascii="MS Mincho" w:eastAsia="MS Mincho" w:hAnsi="MS Mincho" w:cs="MS Mincho"/>
          <w:color w:val="1A1A1A"/>
          <w:sz w:val="26"/>
          <w:szCs w:val="26"/>
        </w:rPr>
        <w:t>12</w:t>
      </w:r>
      <w:r>
        <w:rPr>
          <w:rFonts w:ascii="MS Mincho" w:eastAsia="MS Mincho" w:hAnsi="MS Mincho" w:cs="MS Mincho" w:hint="eastAsia"/>
          <w:color w:val="1A1A1A"/>
          <w:sz w:val="26"/>
          <w:szCs w:val="26"/>
        </w:rPr>
        <w:t>日から</w:t>
      </w:r>
      <w:r w:rsidR="00A04214">
        <w:rPr>
          <w:rFonts w:ascii="MS Mincho" w:eastAsia="MS Mincho" w:hAnsi="MS Mincho" w:cs="MS Mincho"/>
          <w:color w:val="1A1A1A"/>
          <w:sz w:val="26"/>
          <w:szCs w:val="26"/>
        </w:rPr>
        <w:t>10</w:t>
      </w:r>
      <w:r w:rsidR="00A04214">
        <w:rPr>
          <w:rFonts w:ascii="MS Mincho" w:eastAsia="MS Mincho" w:hAnsi="MS Mincho" w:cs="MS Mincho" w:hint="eastAsia"/>
          <w:color w:val="1A1A1A"/>
          <w:sz w:val="26"/>
          <w:szCs w:val="26"/>
        </w:rPr>
        <w:t>月20</w:t>
      </w:r>
      <w:r w:rsidR="00816C26">
        <w:rPr>
          <w:rFonts w:ascii="MS Mincho" w:eastAsia="MS Mincho" w:hAnsi="MS Mincho" w:cs="MS Mincho" w:hint="eastAsia"/>
          <w:color w:val="1A1A1A"/>
          <w:sz w:val="26"/>
          <w:szCs w:val="26"/>
        </w:rPr>
        <w:t>日迄の実験結果である。その期間内に、９月１４日の強い信号である</w:t>
      </w:r>
      <w:r>
        <w:rPr>
          <w:rFonts w:ascii="MS Mincho" w:eastAsia="MS Mincho" w:hAnsi="MS Mincho" w:cs="MS Mincho"/>
          <w:color w:val="1A1A1A"/>
          <w:sz w:val="26"/>
          <w:szCs w:val="26"/>
        </w:rPr>
        <w:t>GW150914</w:t>
      </w:r>
      <w:r>
        <w:rPr>
          <w:rFonts w:ascii="MS Mincho" w:eastAsia="MS Mincho" w:hAnsi="MS Mincho" w:cs="MS Mincho" w:hint="eastAsia"/>
          <w:color w:val="1A1A1A"/>
          <w:sz w:val="26"/>
          <w:szCs w:val="26"/>
        </w:rPr>
        <w:t>の他に</w:t>
      </w:r>
      <w:r w:rsidR="00A04214">
        <w:rPr>
          <w:rFonts w:ascii="MS Mincho" w:eastAsia="MS Mincho" w:hAnsi="MS Mincho" w:cs="MS Mincho" w:hint="eastAsia"/>
          <w:color w:val="1A1A1A"/>
          <w:sz w:val="26"/>
          <w:szCs w:val="26"/>
        </w:rPr>
        <w:t>、</w:t>
      </w:r>
      <w:r w:rsidR="00A04214">
        <w:rPr>
          <w:rFonts w:ascii="MS Mincho" w:eastAsia="MS Mincho" w:hAnsi="MS Mincho" w:cs="MS Mincho"/>
          <w:color w:val="1A1A1A"/>
          <w:sz w:val="26"/>
          <w:szCs w:val="26"/>
        </w:rPr>
        <w:t>10</w:t>
      </w:r>
      <w:r w:rsidR="00A04214">
        <w:rPr>
          <w:rFonts w:ascii="MS Mincho" w:eastAsia="MS Mincho" w:hAnsi="MS Mincho" w:cs="MS Mincho" w:hint="eastAsia"/>
          <w:color w:val="1A1A1A"/>
          <w:sz w:val="26"/>
          <w:szCs w:val="26"/>
        </w:rPr>
        <w:t>月</w:t>
      </w:r>
      <w:r w:rsidR="00A04214">
        <w:rPr>
          <w:rFonts w:ascii="MS Mincho" w:eastAsia="MS Mincho" w:hAnsi="MS Mincho" w:cs="MS Mincho"/>
          <w:color w:val="1A1A1A"/>
          <w:sz w:val="26"/>
          <w:szCs w:val="26"/>
        </w:rPr>
        <w:t>12</w:t>
      </w:r>
      <w:r w:rsidR="00A04214">
        <w:rPr>
          <w:rFonts w:ascii="MS Mincho" w:eastAsia="MS Mincho" w:hAnsi="MS Mincho" w:cs="MS Mincho" w:hint="eastAsia"/>
          <w:color w:val="1A1A1A"/>
          <w:sz w:val="26"/>
          <w:szCs w:val="26"/>
        </w:rPr>
        <w:t>日に</w:t>
      </w:r>
      <w:r>
        <w:rPr>
          <w:rFonts w:ascii="MS Mincho" w:eastAsia="MS Mincho" w:hAnsi="MS Mincho" w:cs="MS Mincho" w:hint="eastAsia"/>
          <w:color w:val="1A1A1A"/>
          <w:sz w:val="26"/>
          <w:szCs w:val="26"/>
        </w:rPr>
        <w:t>重力波らしい信号が</w:t>
      </w:r>
      <w:r w:rsidR="00A04214">
        <w:rPr>
          <w:rFonts w:ascii="MS Mincho" w:eastAsia="MS Mincho" w:hAnsi="MS Mincho" w:cs="MS Mincho" w:hint="eastAsia"/>
          <w:color w:val="1A1A1A"/>
          <w:sz w:val="26"/>
          <w:szCs w:val="26"/>
        </w:rPr>
        <w:t>あるが、その信号</w:t>
      </w:r>
      <w:r>
        <w:rPr>
          <w:rFonts w:ascii="MS Mincho" w:eastAsia="MS Mincho" w:hAnsi="MS Mincho" w:cs="MS Mincho" w:hint="eastAsia"/>
          <w:color w:val="1A1A1A"/>
          <w:sz w:val="26"/>
          <w:szCs w:val="26"/>
        </w:rPr>
        <w:t>の</w:t>
      </w:r>
      <w:r w:rsidR="00380EC6">
        <w:rPr>
          <w:rFonts w:ascii="MS Mincho" w:eastAsia="MS Mincho" w:hAnsi="MS Mincho" w:cs="MS Mincho" w:hint="eastAsia"/>
          <w:color w:val="1A1A1A"/>
          <w:sz w:val="26"/>
          <w:szCs w:val="26"/>
        </w:rPr>
        <w:t>誤認</w:t>
      </w:r>
      <w:r>
        <w:rPr>
          <w:rFonts w:ascii="MS Mincho" w:eastAsia="MS Mincho" w:hAnsi="MS Mincho" w:cs="MS Mincho" w:hint="eastAsia"/>
          <w:color w:val="1A1A1A"/>
          <w:sz w:val="26"/>
          <w:szCs w:val="26"/>
        </w:rPr>
        <w:t>率は</w:t>
      </w:r>
      <w:r>
        <w:rPr>
          <w:rFonts w:ascii="MS Mincho" w:eastAsia="MS Mincho" w:hAnsi="MS Mincho" w:cs="MS Mincho"/>
          <w:color w:val="1A1A1A"/>
          <w:sz w:val="26"/>
          <w:szCs w:val="26"/>
        </w:rPr>
        <w:t>2.3</w:t>
      </w:r>
      <w:r>
        <w:rPr>
          <w:rFonts w:ascii="MS Mincho" w:eastAsia="MS Mincho" w:hAnsi="MS Mincho" w:cs="MS Mincho" w:hint="eastAsia"/>
          <w:color w:val="1A1A1A"/>
          <w:sz w:val="26"/>
          <w:szCs w:val="26"/>
        </w:rPr>
        <w:t>年に一回で</w:t>
      </w:r>
      <w:r w:rsidR="002F7C1E">
        <w:rPr>
          <w:rFonts w:ascii="MS Mincho" w:eastAsia="MS Mincho" w:hAnsi="MS Mincho" w:cs="MS Mincho" w:hint="eastAsia"/>
          <w:color w:val="1A1A1A"/>
          <w:sz w:val="26"/>
          <w:szCs w:val="26"/>
        </w:rPr>
        <w:t>あり、これは雑音がたまたま信号の</w:t>
      </w:r>
      <w:r w:rsidR="00597123">
        <w:rPr>
          <w:rFonts w:ascii="MS Mincho" w:eastAsia="MS Mincho" w:hAnsi="MS Mincho" w:cs="MS Mincho"/>
          <w:color w:val="1A1A1A"/>
          <w:sz w:val="26"/>
          <w:szCs w:val="26"/>
        </w:rPr>
        <w:t>よう</w:t>
      </w:r>
      <w:r w:rsidR="002F7C1E">
        <w:rPr>
          <w:rFonts w:ascii="MS Mincho" w:eastAsia="MS Mincho" w:hAnsi="MS Mincho" w:cs="MS Mincho" w:hint="eastAsia"/>
          <w:color w:val="1A1A1A"/>
          <w:sz w:val="26"/>
          <w:szCs w:val="26"/>
        </w:rPr>
        <w:t>に見えた可能性を否定できない。</w:t>
      </w:r>
    </w:p>
    <w:p w14:paraId="0009E75D" w14:textId="02B0D262" w:rsidR="00006CE6" w:rsidRPr="00006CE6" w:rsidRDefault="00006CE6" w:rsidP="00943EFA">
      <w:pPr>
        <w:pStyle w:val="ListParagraph"/>
        <w:numPr>
          <w:ilvl w:val="0"/>
          <w:numId w:val="5"/>
        </w:numPr>
        <w:spacing w:afterLines="100" w:after="240"/>
        <w:ind w:left="360"/>
        <w:rPr>
          <w:color w:val="000000" w:themeColor="text1"/>
          <w:sz w:val="36"/>
          <w:szCs w:val="36"/>
        </w:rPr>
      </w:pPr>
      <w:r>
        <w:rPr>
          <w:color w:val="000000" w:themeColor="text1"/>
          <w:sz w:val="36"/>
          <w:szCs w:val="36"/>
        </w:rPr>
        <w:t>LIGO</w:t>
      </w:r>
      <w:r>
        <w:rPr>
          <w:rFonts w:hint="eastAsia"/>
          <w:color w:val="000000" w:themeColor="text1"/>
          <w:sz w:val="36"/>
          <w:szCs w:val="36"/>
        </w:rPr>
        <w:t>による観測とその意義</w:t>
      </w:r>
    </w:p>
    <w:p w14:paraId="6D6E03FF" w14:textId="454BF1DD" w:rsidR="008B23B7" w:rsidRDefault="00FC766E" w:rsidP="00943EFA">
      <w:pPr>
        <w:spacing w:afterLines="100" w:after="240"/>
      </w:pPr>
      <w:r>
        <w:rPr>
          <w:rFonts w:hint="eastAsia"/>
        </w:rPr>
        <w:t>今回、重力波が</w:t>
      </w:r>
      <w:r w:rsidR="00036921">
        <w:rPr>
          <w:rFonts w:hint="eastAsia"/>
        </w:rPr>
        <w:t>初めて</w:t>
      </w:r>
      <w:r>
        <w:rPr>
          <w:rFonts w:hint="eastAsia"/>
        </w:rPr>
        <w:t>検出され</w:t>
      </w:r>
      <w:r w:rsidR="008B23B7">
        <w:rPr>
          <w:rFonts w:hint="eastAsia"/>
        </w:rPr>
        <w:t>、一対のブラックホールの合体が、</w:t>
      </w:r>
      <w:r w:rsidR="00036921">
        <w:rPr>
          <w:rFonts w:hint="eastAsia"/>
        </w:rPr>
        <w:t>初めて</w:t>
      </w:r>
      <w:r>
        <w:rPr>
          <w:rFonts w:hint="eastAsia"/>
        </w:rPr>
        <w:t>観測</w:t>
      </w:r>
      <w:r w:rsidR="008B23B7">
        <w:rPr>
          <w:rFonts w:hint="eastAsia"/>
        </w:rPr>
        <w:t>された。</w:t>
      </w:r>
      <w:r>
        <w:rPr>
          <w:rFonts w:hint="eastAsia"/>
        </w:rPr>
        <w:t>一般相対性理論の理論値との比較から、その理論の正当性が実証された。今ま</w:t>
      </w:r>
      <w:r w:rsidR="00816C26">
        <w:rPr>
          <w:rFonts w:hint="eastAsia"/>
        </w:rPr>
        <w:t>で、弱い重力場でしか詳しい検証が成されていなかったが、今回の観測結果</w:t>
      </w:r>
      <w:r>
        <w:rPr>
          <w:rFonts w:hint="eastAsia"/>
        </w:rPr>
        <w:t>から非常に強い重力場が存在するブラックホールの近傍でも理論が検証された。この合体で観測された</w:t>
      </w:r>
      <w:r w:rsidR="00420EB8">
        <w:rPr>
          <w:rFonts w:hint="eastAsia"/>
        </w:rPr>
        <w:t>、太陽</w:t>
      </w:r>
      <w:r>
        <w:rPr>
          <w:rFonts w:hint="eastAsia"/>
        </w:rPr>
        <w:t>質量の</w:t>
      </w:r>
      <w:r w:rsidR="00420EB8">
        <w:rPr>
          <w:rFonts w:hint="eastAsia"/>
        </w:rPr>
        <w:t>数</w:t>
      </w:r>
      <w:r w:rsidR="00A04214">
        <w:t>10</w:t>
      </w:r>
      <w:r w:rsidR="00420EB8">
        <w:rPr>
          <w:rFonts w:hint="eastAsia"/>
        </w:rPr>
        <w:t>倍の質量をもつブラックホール</w:t>
      </w:r>
      <w:r>
        <w:rPr>
          <w:rFonts w:hint="eastAsia"/>
        </w:rPr>
        <w:t>は、今まで</w:t>
      </w:r>
      <w:r w:rsidR="00A31B20">
        <w:rPr>
          <w:rFonts w:hint="eastAsia"/>
        </w:rPr>
        <w:t>観測された</w:t>
      </w:r>
      <w:r w:rsidR="00597123">
        <w:t>こと</w:t>
      </w:r>
      <w:r w:rsidR="00A31B20">
        <w:rPr>
          <w:rFonts w:hint="eastAsia"/>
        </w:rPr>
        <w:t>が無かった</w:t>
      </w:r>
      <w:r>
        <w:rPr>
          <w:rFonts w:hint="eastAsia"/>
        </w:rPr>
        <w:t>。</w:t>
      </w:r>
      <w:r w:rsidR="00036921" w:rsidRPr="00036921">
        <w:rPr>
          <w:rFonts w:hint="eastAsia"/>
        </w:rPr>
        <w:t>そのため今回の観測</w:t>
      </w:r>
      <w:r w:rsidR="00036921">
        <w:rPr>
          <w:rFonts w:hint="eastAsia"/>
        </w:rPr>
        <w:t>結果は、恒星の進化に対して新しい見方を与えることになるであろう</w:t>
      </w:r>
      <w:r w:rsidR="00420EB8">
        <w:rPr>
          <w:rFonts w:hint="eastAsia"/>
        </w:rPr>
        <w:t>。</w:t>
      </w:r>
    </w:p>
    <w:p w14:paraId="011DBB13" w14:textId="28BE11D3" w:rsidR="007E1610" w:rsidRDefault="00420EB8" w:rsidP="00943EFA">
      <w:pPr>
        <w:spacing w:afterLines="100" w:after="240"/>
      </w:pPr>
      <w:r>
        <w:rPr>
          <w:rFonts w:hint="eastAsia"/>
        </w:rPr>
        <w:t>しかし、</w:t>
      </w:r>
      <w:r w:rsidR="00225B8B">
        <w:rPr>
          <w:rFonts w:hint="eastAsia"/>
        </w:rPr>
        <w:t>今回の観測の一番の意義は、重力波を使った新しい天文学</w:t>
      </w:r>
      <w:r>
        <w:rPr>
          <w:rFonts w:hint="eastAsia"/>
        </w:rPr>
        <w:t>が開けた</w:t>
      </w:r>
      <w:r w:rsidR="00597123">
        <w:t>こと</w:t>
      </w:r>
      <w:r>
        <w:rPr>
          <w:rFonts w:hint="eastAsia"/>
        </w:rPr>
        <w:t>にある</w:t>
      </w:r>
      <w:r w:rsidR="00225B8B">
        <w:rPr>
          <w:rFonts w:hint="eastAsia"/>
        </w:rPr>
        <w:t>。</w:t>
      </w:r>
      <w:r w:rsidR="00225B8B">
        <w:t>400</w:t>
      </w:r>
      <w:r w:rsidR="00225B8B">
        <w:rPr>
          <w:rFonts w:hint="eastAsia"/>
        </w:rPr>
        <w:t>年前にガリレオが望遠鏡を</w:t>
      </w:r>
      <w:r>
        <w:rPr>
          <w:rFonts w:hint="eastAsia"/>
        </w:rPr>
        <w:t>天体観測に使う</w:t>
      </w:r>
      <w:r w:rsidR="00597123">
        <w:t>こと</w:t>
      </w:r>
      <w:r>
        <w:rPr>
          <w:rFonts w:hint="eastAsia"/>
        </w:rPr>
        <w:t>で、宇宙観が変わった。今回の重力波</w:t>
      </w:r>
      <w:r w:rsidR="00976C8B">
        <w:rPr>
          <w:rFonts w:hint="eastAsia"/>
        </w:rPr>
        <w:t>の検出</w:t>
      </w:r>
      <w:r>
        <w:rPr>
          <w:rFonts w:hint="eastAsia"/>
        </w:rPr>
        <w:t>とブラックホール</w:t>
      </w:r>
      <w:r w:rsidR="00976C8B">
        <w:rPr>
          <w:rFonts w:hint="eastAsia"/>
        </w:rPr>
        <w:t>合体過程</w:t>
      </w:r>
      <w:r>
        <w:rPr>
          <w:rFonts w:hint="eastAsia"/>
        </w:rPr>
        <w:t>の観測は、今まで光やニュートリノでは</w:t>
      </w:r>
      <w:r w:rsidR="0004042F">
        <w:rPr>
          <w:rFonts w:hint="eastAsia"/>
        </w:rPr>
        <w:t>知る</w:t>
      </w:r>
      <w:r w:rsidR="00597123">
        <w:t>こと</w:t>
      </w:r>
      <w:r>
        <w:rPr>
          <w:rFonts w:hint="eastAsia"/>
        </w:rPr>
        <w:t>の出来なかった宇宙を</w:t>
      </w:r>
      <w:r w:rsidR="00A04214">
        <w:rPr>
          <w:rFonts w:hint="eastAsia"/>
        </w:rPr>
        <w:t>、重力波という</w:t>
      </w:r>
      <w:r w:rsidR="00976C8B">
        <w:rPr>
          <w:rFonts w:hint="eastAsia"/>
        </w:rPr>
        <w:t>全く新しい信号を使って</w:t>
      </w:r>
      <w:r>
        <w:rPr>
          <w:rFonts w:hint="eastAsia"/>
        </w:rPr>
        <w:t>探る</w:t>
      </w:r>
      <w:r w:rsidR="00597123">
        <w:t>こと</w:t>
      </w:r>
      <w:r>
        <w:rPr>
          <w:rFonts w:hint="eastAsia"/>
        </w:rPr>
        <w:t>が出来る</w:t>
      </w:r>
      <w:r w:rsidR="00597123">
        <w:t>こと</w:t>
      </w:r>
      <w:r>
        <w:rPr>
          <w:rFonts w:hint="eastAsia"/>
        </w:rPr>
        <w:t>を実証した。</w:t>
      </w:r>
    </w:p>
    <w:p w14:paraId="2DF9AADE" w14:textId="751737A0" w:rsidR="00F15D44" w:rsidRPr="00F15D44" w:rsidRDefault="00235171" w:rsidP="00943EFA">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重力波干渉計国際ネットワーク</w:t>
      </w:r>
    </w:p>
    <w:p w14:paraId="1D8B55E7" w14:textId="0FB41A6D" w:rsidR="001A2B20" w:rsidRDefault="001A2B20" w:rsidP="00943EFA">
      <w:pPr>
        <w:spacing w:afterLines="100" w:after="240"/>
      </w:pPr>
      <w:r>
        <w:t>2000</w:t>
      </w:r>
      <w:r>
        <w:rPr>
          <w:rFonts w:hint="eastAsia"/>
        </w:rPr>
        <w:t>年代に幾つかの</w:t>
      </w:r>
      <w:r w:rsidR="00976C8B">
        <w:rPr>
          <w:rFonts w:hint="eastAsia"/>
        </w:rPr>
        <w:t>重力波干渉計が世界中で稼働し</w:t>
      </w:r>
      <w:r w:rsidR="00D236CB">
        <w:rPr>
          <w:rFonts w:hint="eastAsia"/>
        </w:rPr>
        <w:t>た。アメリカの</w:t>
      </w:r>
      <w:r w:rsidR="00D236CB">
        <w:t>LIGO</w:t>
      </w:r>
      <w:r w:rsidR="002F7C1E">
        <w:rPr>
          <w:rFonts w:hint="eastAsia"/>
        </w:rPr>
        <w:t>、イタリア</w:t>
      </w:r>
      <w:r w:rsidR="002F7C1E">
        <w:t>-</w:t>
      </w:r>
      <w:r w:rsidR="002F7C1E">
        <w:rPr>
          <w:rFonts w:hint="eastAsia"/>
        </w:rPr>
        <w:t>フランス</w:t>
      </w:r>
      <w:r w:rsidR="002F7C1E">
        <w:rPr>
          <w:rFonts w:hint="eastAsia"/>
        </w:rPr>
        <w:t>-</w:t>
      </w:r>
      <w:r w:rsidR="00D236CB">
        <w:rPr>
          <w:rFonts w:hint="eastAsia"/>
        </w:rPr>
        <w:t>オランダ共同でイタリアのピザに作られた</w:t>
      </w:r>
      <w:r w:rsidR="00D236CB">
        <w:t>Virgo</w:t>
      </w:r>
      <w:r w:rsidR="002F7C1E">
        <w:rPr>
          <w:rFonts w:hint="eastAsia"/>
        </w:rPr>
        <w:t>、ドイツ</w:t>
      </w:r>
      <w:r w:rsidR="002F7C1E">
        <w:rPr>
          <w:rFonts w:hint="eastAsia"/>
        </w:rPr>
        <w:t>-</w:t>
      </w:r>
      <w:r w:rsidR="00D236CB">
        <w:rPr>
          <w:rFonts w:hint="eastAsia"/>
        </w:rPr>
        <w:t>イギリス共同でドイツのハノーバーに作られた</w:t>
      </w:r>
      <w:r w:rsidR="00D236CB">
        <w:t>GEO</w:t>
      </w:r>
      <w:r w:rsidR="00D236CB">
        <w:rPr>
          <w:rFonts w:hint="eastAsia"/>
        </w:rPr>
        <w:t>、日本の</w:t>
      </w:r>
      <w:r w:rsidR="002F7C1E">
        <w:rPr>
          <w:rFonts w:hint="eastAsia"/>
        </w:rPr>
        <w:t>三鷹の天文台に作られた</w:t>
      </w:r>
      <w:r w:rsidR="00976C8B">
        <w:t>TAMA</w:t>
      </w:r>
      <w:r w:rsidR="00D236CB">
        <w:rPr>
          <w:rFonts w:hint="eastAsia"/>
        </w:rPr>
        <w:t>である。これらの最初の世代の干渉計の感度は低く、観測</w:t>
      </w:r>
      <w:r w:rsidR="002F7C1E">
        <w:rPr>
          <w:rFonts w:hint="eastAsia"/>
        </w:rPr>
        <w:t>目的では無く、重力波干渉計の原理を原寸大で確認し必要な技術を開発する</w:t>
      </w:r>
      <w:r w:rsidR="00D236CB">
        <w:rPr>
          <w:rFonts w:hint="eastAsia"/>
        </w:rPr>
        <w:t>為の</w:t>
      </w:r>
      <w:r w:rsidR="00597123">
        <w:t>もの</w:t>
      </w:r>
      <w:r w:rsidR="00D236CB">
        <w:rPr>
          <w:rFonts w:hint="eastAsia"/>
        </w:rPr>
        <w:t>であった。</w:t>
      </w:r>
    </w:p>
    <w:p w14:paraId="7DC1D591" w14:textId="77777777" w:rsidR="001A2B20" w:rsidRDefault="001A2B20" w:rsidP="001A2B20">
      <w:pPr>
        <w:keepNext/>
        <w:spacing w:afterLines="100" w:after="240"/>
        <w:jc w:val="center"/>
      </w:pPr>
      <w:r w:rsidRPr="00B679A2">
        <w:rPr>
          <w:noProof/>
        </w:rPr>
        <w:drawing>
          <wp:inline distT="0" distB="0" distL="0" distR="0" wp14:anchorId="5F46EA97" wp14:editId="3EA284B6">
            <wp:extent cx="3626120" cy="229847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8409" cy="2325285"/>
                    </a:xfrm>
                    <a:prstGeom prst="rect">
                      <a:avLst/>
                    </a:prstGeom>
                  </pic:spPr>
                </pic:pic>
              </a:graphicData>
            </a:graphic>
          </wp:inline>
        </w:drawing>
      </w:r>
    </w:p>
    <w:p w14:paraId="088E022A" w14:textId="77777777" w:rsidR="00006CE6" w:rsidRDefault="00006CE6" w:rsidP="00006CE6">
      <w:pPr>
        <w:pStyle w:val="Caption"/>
        <w:spacing w:afterLines="100" w:after="240"/>
        <w:jc w:val="cente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06644">
        <w:rPr>
          <w:noProof/>
        </w:rPr>
        <w:t>10</w:t>
      </w:r>
      <w:r>
        <w:fldChar w:fldCharType="end"/>
      </w:r>
      <w:r>
        <w:rPr>
          <w:rFonts w:hint="eastAsia"/>
        </w:rPr>
        <w:t xml:space="preserve">　世界の地上重力波干渉計</w:t>
      </w:r>
    </w:p>
    <w:p w14:paraId="39AEB2DB" w14:textId="5CB43F4D" w:rsidR="00235171" w:rsidRDefault="009B50B4" w:rsidP="00036921">
      <w:pPr>
        <w:spacing w:afterLines="100" w:after="240"/>
      </w:pPr>
      <w:r>
        <w:rPr>
          <w:rFonts w:hint="eastAsia"/>
        </w:rPr>
        <w:t>今、世界中で第２世代の干渉計の建設が進んでいる。</w:t>
      </w:r>
      <w:r w:rsidR="00235171">
        <w:rPr>
          <w:rFonts w:hint="eastAsia"/>
        </w:rPr>
        <w:t>その大きな目的は、国際的な重力波干渉計ネットワークの形成である。</w:t>
      </w:r>
      <w:r w:rsidR="00677D01">
        <w:rPr>
          <w:rFonts w:hint="eastAsia"/>
        </w:rPr>
        <w:t>それが出来た時初めて、重力波をつかった天文学が始まる。その一日も早い達成の為に、各国の干渉計グループは、互いの資産・情報を共有している。</w:t>
      </w:r>
    </w:p>
    <w:p w14:paraId="627029D1" w14:textId="7E105BB0" w:rsidR="004C0DEB" w:rsidRDefault="009B50B4" w:rsidP="00036921">
      <w:pPr>
        <w:spacing w:afterLines="100" w:after="240"/>
      </w:pPr>
      <w:r>
        <w:rPr>
          <w:rFonts w:hint="eastAsia"/>
        </w:rPr>
        <w:t>第</w:t>
      </w:r>
      <w:r>
        <w:rPr>
          <w:rFonts w:hint="eastAsia"/>
        </w:rPr>
        <w:t>2</w:t>
      </w:r>
      <w:r>
        <w:rPr>
          <w:rFonts w:hint="eastAsia"/>
        </w:rPr>
        <w:t>世代の</w:t>
      </w:r>
      <w:r>
        <w:t>LIGO</w:t>
      </w:r>
      <w:r>
        <w:rPr>
          <w:rFonts w:hint="eastAsia"/>
        </w:rPr>
        <w:t>は、既に</w:t>
      </w:r>
      <w:r>
        <w:t>2015</w:t>
      </w:r>
      <w:r>
        <w:rPr>
          <w:rFonts w:hint="eastAsia"/>
        </w:rPr>
        <w:t>年</w:t>
      </w:r>
      <w:r>
        <w:rPr>
          <w:rFonts w:hint="eastAsia"/>
        </w:rPr>
        <w:t>9</w:t>
      </w:r>
      <w:r>
        <w:rPr>
          <w:rFonts w:hint="eastAsia"/>
        </w:rPr>
        <w:t>月から</w:t>
      </w:r>
      <w:r>
        <w:t>2016</w:t>
      </w:r>
      <w:r>
        <w:rPr>
          <w:rFonts w:hint="eastAsia"/>
        </w:rPr>
        <w:t>年</w:t>
      </w:r>
      <w:r>
        <w:rPr>
          <w:rFonts w:hint="eastAsia"/>
        </w:rPr>
        <w:t>1</w:t>
      </w:r>
      <w:r>
        <w:rPr>
          <w:rFonts w:hint="eastAsia"/>
        </w:rPr>
        <w:t>月迄の最初の観測運転を終え、</w:t>
      </w:r>
      <w:r w:rsidR="00976C8B">
        <w:rPr>
          <w:rFonts w:hint="eastAsia"/>
        </w:rPr>
        <w:t>重力波発見という</w:t>
      </w:r>
      <w:r>
        <w:rPr>
          <w:rFonts w:hint="eastAsia"/>
        </w:rPr>
        <w:t>大きな成果を上げた。現在、更に感度を上げる為の改良がなされており、</w:t>
      </w:r>
      <w:r>
        <w:t>2016</w:t>
      </w:r>
      <w:r>
        <w:rPr>
          <w:rFonts w:hint="eastAsia"/>
        </w:rPr>
        <w:t>年秋からの</w:t>
      </w:r>
      <w:r>
        <w:rPr>
          <w:rFonts w:hint="eastAsia"/>
        </w:rPr>
        <w:t>2</w:t>
      </w:r>
      <w:r>
        <w:rPr>
          <w:rFonts w:hint="eastAsia"/>
        </w:rPr>
        <w:t>回目の観測運転に向けての準備を進めている。</w:t>
      </w:r>
      <w:r>
        <w:t>Virgo</w:t>
      </w:r>
      <w:r>
        <w:rPr>
          <w:rFonts w:hint="eastAsia"/>
        </w:rPr>
        <w:t>は第</w:t>
      </w:r>
      <w:r>
        <w:rPr>
          <w:rFonts w:hint="eastAsia"/>
        </w:rPr>
        <w:t>2</w:t>
      </w:r>
      <w:r>
        <w:rPr>
          <w:rFonts w:hint="eastAsia"/>
        </w:rPr>
        <w:t>世代への改良の一部を完成し、</w:t>
      </w:r>
      <w:r>
        <w:t>2016</w:t>
      </w:r>
      <w:r>
        <w:rPr>
          <w:rFonts w:hint="eastAsia"/>
        </w:rPr>
        <w:t>年秋から、</w:t>
      </w:r>
      <w:r>
        <w:t>LIGO</w:t>
      </w:r>
      <w:r>
        <w:rPr>
          <w:rFonts w:hint="eastAsia"/>
        </w:rPr>
        <w:t>と一緒に観測を始め</w:t>
      </w:r>
      <w:r w:rsidR="00976C8B">
        <w:rPr>
          <w:rFonts w:hint="eastAsia"/>
        </w:rPr>
        <w:t>られる</w:t>
      </w:r>
      <w:r w:rsidR="00597123">
        <w:t>よう</w:t>
      </w:r>
      <w:r w:rsidR="00976C8B">
        <w:rPr>
          <w:rFonts w:hint="eastAsia"/>
        </w:rPr>
        <w:t>、</w:t>
      </w:r>
      <w:r>
        <w:rPr>
          <w:rFonts w:hint="eastAsia"/>
        </w:rPr>
        <w:t>準備</w:t>
      </w:r>
      <w:r w:rsidR="00976C8B">
        <w:rPr>
          <w:rFonts w:hint="eastAsia"/>
        </w:rPr>
        <w:t>を</w:t>
      </w:r>
      <w:r>
        <w:rPr>
          <w:rFonts w:hint="eastAsia"/>
        </w:rPr>
        <w:t>している。</w:t>
      </w:r>
      <w:r>
        <w:t>GEO</w:t>
      </w:r>
      <w:r>
        <w:rPr>
          <w:rFonts w:hint="eastAsia"/>
        </w:rPr>
        <w:t>のグループは非常に先進的な技術開発に取り組んでおり、</w:t>
      </w:r>
      <w:proofErr w:type="spellStart"/>
      <w:r w:rsidR="002F7C1E">
        <w:t>a</w:t>
      </w:r>
      <w:r>
        <w:t>LIGO</w:t>
      </w:r>
      <w:proofErr w:type="spellEnd"/>
      <w:r>
        <w:rPr>
          <w:rFonts w:hint="eastAsia"/>
        </w:rPr>
        <w:t>の技術は、この</w:t>
      </w:r>
      <w:r>
        <w:t>GEO</w:t>
      </w:r>
      <w:r>
        <w:rPr>
          <w:rFonts w:hint="eastAsia"/>
        </w:rPr>
        <w:t>の</w:t>
      </w:r>
      <w:r w:rsidR="002F7C1E">
        <w:rPr>
          <w:rFonts w:hint="eastAsia"/>
        </w:rPr>
        <w:t>技術</w:t>
      </w:r>
      <w:r>
        <w:rPr>
          <w:rFonts w:hint="eastAsia"/>
        </w:rPr>
        <w:t>開発による</w:t>
      </w:r>
      <w:r w:rsidR="00597123">
        <w:t>もの</w:t>
      </w:r>
      <w:r>
        <w:rPr>
          <w:rFonts w:hint="eastAsia"/>
        </w:rPr>
        <w:t>が多い。</w:t>
      </w:r>
    </w:p>
    <w:p w14:paraId="4552EC29" w14:textId="6ACF33AD" w:rsidR="004C0DEB" w:rsidRDefault="004C0DEB" w:rsidP="004C0DEB">
      <w:pPr>
        <w:spacing w:afterLines="100" w:after="240"/>
        <w:rPr>
          <w:rFonts w:hint="eastAsia"/>
        </w:rPr>
      </w:pPr>
      <w:r>
        <w:rPr>
          <w:rFonts w:hint="eastAsia"/>
        </w:rPr>
        <w:t>日本の</w:t>
      </w:r>
      <w:r>
        <w:t>KAGRA</w:t>
      </w:r>
      <w:r>
        <w:rPr>
          <w:rFonts w:hint="eastAsia"/>
        </w:rPr>
        <w:t>は第</w:t>
      </w:r>
      <w:r>
        <w:t>2.5</w:t>
      </w:r>
      <w:r>
        <w:rPr>
          <w:rFonts w:hint="eastAsia"/>
        </w:rPr>
        <w:t>世代ともいえる干渉計である。この干渉計は、神岡鉱山の地下に建設され、鏡を超低温に冷やして熱振動による雑音を減らして感度を上げようとしている。これはヨーロッパ連合が計画しているＥＴ（</w:t>
      </w:r>
      <w:r>
        <w:t>Einstein Telescope</w:t>
      </w:r>
      <w:r>
        <w:rPr>
          <w:rFonts w:hint="eastAsia"/>
        </w:rPr>
        <w:t>）等で考えられている第３世代干渉計の技術を先取りしたデザインである。</w:t>
      </w:r>
      <w:r w:rsidR="006D5C09">
        <w:rPr>
          <w:rFonts w:hint="eastAsia"/>
        </w:rPr>
        <w:t>数年以内の出来るだけ早期の運転開始を目指している。</w:t>
      </w:r>
      <w:bookmarkStart w:id="29" w:name="_GoBack"/>
      <w:bookmarkEnd w:id="29"/>
    </w:p>
    <w:p w14:paraId="3C0071EE" w14:textId="3C502CB0" w:rsidR="004C0DEB" w:rsidRDefault="009B50B4" w:rsidP="00036921">
      <w:pPr>
        <w:spacing w:afterLines="100" w:after="240"/>
      </w:pPr>
      <w:r>
        <w:t>LIGO-India</w:t>
      </w:r>
      <w:r>
        <w:rPr>
          <w:rFonts w:hint="eastAsia"/>
        </w:rPr>
        <w:t>は、</w:t>
      </w:r>
      <w:proofErr w:type="spellStart"/>
      <w:r w:rsidR="00845F41">
        <w:t>a</w:t>
      </w:r>
      <w:r>
        <w:t>LIGO</w:t>
      </w:r>
      <w:proofErr w:type="spellEnd"/>
      <w:r w:rsidR="00E3556F">
        <w:rPr>
          <w:rFonts w:hint="eastAsia"/>
        </w:rPr>
        <w:t>仕様</w:t>
      </w:r>
      <w:r>
        <w:rPr>
          <w:rFonts w:hint="eastAsia"/>
        </w:rPr>
        <w:t>の部品を一式インドに提供して、アメリカとインドの共同で</w:t>
      </w:r>
      <w:proofErr w:type="spellStart"/>
      <w:r w:rsidR="00845F41">
        <w:t>a</w:t>
      </w:r>
      <w:r>
        <w:t>LIGO</w:t>
      </w:r>
      <w:proofErr w:type="spellEnd"/>
      <w:r w:rsidR="00845F41">
        <w:rPr>
          <w:rFonts w:hint="eastAsia"/>
        </w:rPr>
        <w:t>に相当する干渉計</w:t>
      </w:r>
      <w:r>
        <w:rPr>
          <w:rFonts w:hint="eastAsia"/>
        </w:rPr>
        <w:t>を</w:t>
      </w:r>
      <w:r w:rsidR="00845F41">
        <w:rPr>
          <w:rFonts w:hint="eastAsia"/>
        </w:rPr>
        <w:t>インドに</w:t>
      </w:r>
      <w:r>
        <w:rPr>
          <w:rFonts w:hint="eastAsia"/>
        </w:rPr>
        <w:t>建設しようとの計画である。建設に関して</w:t>
      </w:r>
      <w:r w:rsidR="00845F41">
        <w:rPr>
          <w:rFonts w:hint="eastAsia"/>
        </w:rPr>
        <w:t>紆余曲折が</w:t>
      </w:r>
      <w:r>
        <w:rPr>
          <w:rFonts w:hint="eastAsia"/>
        </w:rPr>
        <w:t>あったが、</w:t>
      </w:r>
      <w:proofErr w:type="spellStart"/>
      <w:r w:rsidR="00845F41">
        <w:t>a</w:t>
      </w:r>
      <w:r>
        <w:t>LIGO</w:t>
      </w:r>
      <w:proofErr w:type="spellEnd"/>
      <w:r>
        <w:rPr>
          <w:rFonts w:hint="eastAsia"/>
        </w:rPr>
        <w:t>が重力波を見つけてから急激に話がまとまり、</w:t>
      </w:r>
      <w:r w:rsidR="00DE7852">
        <w:rPr>
          <w:rFonts w:hint="eastAsia"/>
        </w:rPr>
        <w:t>３月３１日に建設にむけての覚え書きが調印された</w:t>
      </w:r>
      <w:r>
        <w:rPr>
          <w:rFonts w:hint="eastAsia"/>
        </w:rPr>
        <w:t>。</w:t>
      </w:r>
      <w:r w:rsidR="006D5C09">
        <w:rPr>
          <w:rFonts w:hint="eastAsia"/>
        </w:rPr>
        <w:t>2020</w:t>
      </w:r>
      <w:r w:rsidR="006D5C09">
        <w:rPr>
          <w:rFonts w:hint="eastAsia"/>
        </w:rPr>
        <w:t>年代前半の運転開始を目指している。</w:t>
      </w:r>
    </w:p>
    <w:p w14:paraId="16BDFB06" w14:textId="3CB6DF8B" w:rsidR="00235171" w:rsidRPr="00F15D44" w:rsidRDefault="00235171" w:rsidP="00235171">
      <w:pPr>
        <w:pStyle w:val="ListParagraph"/>
        <w:numPr>
          <w:ilvl w:val="0"/>
          <w:numId w:val="5"/>
        </w:numPr>
        <w:spacing w:afterLines="100" w:after="240"/>
        <w:ind w:left="360"/>
        <w:rPr>
          <w:color w:val="000000" w:themeColor="text1"/>
          <w:sz w:val="36"/>
          <w:szCs w:val="36"/>
        </w:rPr>
      </w:pPr>
      <w:r>
        <w:rPr>
          <w:rFonts w:hint="eastAsia"/>
          <w:color w:val="000000" w:themeColor="text1"/>
          <w:sz w:val="36"/>
          <w:szCs w:val="36"/>
        </w:rPr>
        <w:t>最後に</w:t>
      </w:r>
    </w:p>
    <w:p w14:paraId="1EF23A66" w14:textId="77777777" w:rsidR="00CF7F1B" w:rsidRPr="00456F60" w:rsidRDefault="00CF7F1B" w:rsidP="00CF7F1B">
      <w:pPr>
        <w:spacing w:afterLines="100" w:after="240"/>
      </w:pPr>
      <w:r w:rsidRPr="00456F60">
        <w:t>400</w:t>
      </w:r>
      <w:r w:rsidRPr="00456F60">
        <w:t>年前から、観測</w:t>
      </w:r>
      <w:proofErr w:type="gramStart"/>
      <w:r w:rsidRPr="00456F60">
        <w:t>データ</w:t>
      </w:r>
      <w:proofErr w:type="gramEnd"/>
      <w:r w:rsidRPr="00456F60">
        <w:t>という限られた証拠を用い、限られた摘要範囲の中で、万有引力を含むニュートン力学の法則の正当性の検証が繰り返されてきた。</w:t>
      </w:r>
    </w:p>
    <w:p w14:paraId="4DB713DA" w14:textId="77777777" w:rsidR="00CF7F1B" w:rsidRPr="00456F60" w:rsidRDefault="00CF7F1B" w:rsidP="00CF7F1B">
      <w:pPr>
        <w:spacing w:afterLines="100" w:after="240"/>
      </w:pPr>
      <w:r w:rsidRPr="00456F60">
        <w:t>その後</w:t>
      </w:r>
      <w:r w:rsidRPr="00456F60">
        <w:rPr>
          <w:rFonts w:hint="eastAsia"/>
        </w:rPr>
        <w:t>、一般相対性理論が、ニュートン力学を包含するものとして登場し、より多くの</w:t>
      </w:r>
      <w:proofErr w:type="gramStart"/>
      <w:r w:rsidRPr="00456F60">
        <w:rPr>
          <w:rFonts w:hint="eastAsia"/>
        </w:rPr>
        <w:t>データ</w:t>
      </w:r>
      <w:proofErr w:type="gramEnd"/>
      <w:r w:rsidRPr="00456F60">
        <w:rPr>
          <w:rFonts w:hint="eastAsia"/>
        </w:rPr>
        <w:t>を使いより詳細にわたる検証が行われ、その正当性が確認されてきた。同じように、今回の観測による、重力波やブラックホールを含む一般相対性理論の正当性の確認も、限られた範囲でのものである。</w:t>
      </w:r>
    </w:p>
    <w:p w14:paraId="03815FE6" w14:textId="0C81500A" w:rsidR="00CF7F1B" w:rsidRPr="00456F60" w:rsidRDefault="00CF7F1B" w:rsidP="00CF7F1B">
      <w:pPr>
        <w:spacing w:afterLines="100" w:after="240"/>
      </w:pPr>
      <w:r w:rsidRPr="00456F60">
        <w:rPr>
          <w:rFonts w:hint="eastAsia"/>
        </w:rPr>
        <w:t>例えば、</w:t>
      </w:r>
      <w:r w:rsidRPr="00456F60">
        <w:rPr>
          <w:rFonts w:hint="eastAsia"/>
        </w:rPr>
        <w:t>H1</w:t>
      </w:r>
      <w:r w:rsidRPr="00456F60">
        <w:rPr>
          <w:rFonts w:hint="eastAsia"/>
        </w:rPr>
        <w:t>と</w:t>
      </w:r>
      <w:r w:rsidRPr="00456F60">
        <w:rPr>
          <w:rFonts w:hint="eastAsia"/>
        </w:rPr>
        <w:t>L1</w:t>
      </w:r>
      <w:r w:rsidRPr="00456F60">
        <w:rPr>
          <w:rFonts w:hint="eastAsia"/>
        </w:rPr>
        <w:t>の腕の向きの関係で、重力波の偏光に関して情報は得られなかったので、偏光の情報を使っての理論の絞り込みは出来なかった。また、一般相対性理論では、重力波は質量を持たず光と同じ速度で伝搬するが、現在の重力量子の質量の上限は</w:t>
      </w:r>
      <w:r w:rsidRPr="00456F60">
        <w:t>2x10</w:t>
      </w:r>
      <w:r w:rsidR="004C0DEB">
        <w:rPr>
          <w:vertAlign w:val="superscript"/>
        </w:rPr>
        <w:t>-55</w:t>
      </w:r>
      <w:r w:rsidR="004C0DEB">
        <w:t xml:space="preserve"> </w:t>
      </w:r>
      <w:r w:rsidRPr="00456F60">
        <w:t>g</w:t>
      </w:r>
      <w:r w:rsidRPr="00456F60">
        <w:rPr>
          <w:rFonts w:hint="eastAsia"/>
        </w:rPr>
        <w:t>であり、有限質量の可能性を排除できない。</w:t>
      </w:r>
    </w:p>
    <w:p w14:paraId="42EDF8B6" w14:textId="03628374" w:rsidR="00036921" w:rsidRDefault="00CF7F1B" w:rsidP="00036921">
      <w:pPr>
        <w:spacing w:afterLines="100" w:after="240"/>
      </w:pPr>
      <w:r w:rsidRPr="00456F60">
        <w:t>LIGO</w:t>
      </w:r>
      <w:r w:rsidRPr="00456F60">
        <w:rPr>
          <w:rFonts w:hint="eastAsia"/>
        </w:rPr>
        <w:t>は</w:t>
      </w:r>
      <w:r w:rsidR="00B87FAC" w:rsidRPr="00456F60">
        <w:rPr>
          <w:rFonts w:hint="eastAsia"/>
        </w:rPr>
        <w:t>これから</w:t>
      </w:r>
      <w:r w:rsidR="00B87FAC">
        <w:rPr>
          <w:rFonts w:hint="eastAsia"/>
        </w:rPr>
        <w:t>も</w:t>
      </w:r>
      <w:r w:rsidRPr="00456F60">
        <w:rPr>
          <w:rFonts w:hint="eastAsia"/>
        </w:rPr>
        <w:t>、更に改良を重ねて感度を上げていく予定である。そして、電磁波を使った各種望遠鏡との共同観測も重要になってくる。しかし、２台の干渉計のみ使っての観測では、出来ない事が多くある。例えば、重力波源の特定には</w:t>
      </w:r>
      <w:r w:rsidR="00B87FAC">
        <w:rPr>
          <w:rFonts w:hint="eastAsia"/>
        </w:rPr>
        <w:t>3</w:t>
      </w:r>
      <w:r w:rsidR="00B87FAC">
        <w:rPr>
          <w:rFonts w:hint="eastAsia"/>
        </w:rPr>
        <w:t>台以上</w:t>
      </w:r>
      <w:r w:rsidRPr="00456F60">
        <w:rPr>
          <w:rFonts w:hint="eastAsia"/>
        </w:rPr>
        <w:t>の干渉計</w:t>
      </w:r>
      <w:r w:rsidR="004C0DEB">
        <w:rPr>
          <w:rFonts w:hint="eastAsia"/>
        </w:rPr>
        <w:t>による観測</w:t>
      </w:r>
      <w:r w:rsidR="00B87FAC">
        <w:rPr>
          <w:rFonts w:hint="eastAsia"/>
        </w:rPr>
        <w:t>が不可欠</w:t>
      </w:r>
      <w:r w:rsidRPr="00456F60">
        <w:rPr>
          <w:rFonts w:hint="eastAsia"/>
        </w:rPr>
        <w:t>で、偏光の情報を得るには、適当な向きの腕を持った干渉計</w:t>
      </w:r>
      <w:r w:rsidR="00B87FAC">
        <w:rPr>
          <w:rFonts w:hint="eastAsia"/>
        </w:rPr>
        <w:t>間の</w:t>
      </w:r>
      <w:proofErr w:type="gramStart"/>
      <w:r w:rsidR="00B87FAC">
        <w:rPr>
          <w:rFonts w:hint="eastAsia"/>
        </w:rPr>
        <w:t>データ</w:t>
      </w:r>
      <w:proofErr w:type="gramEnd"/>
      <w:r w:rsidR="00B87FAC">
        <w:rPr>
          <w:rFonts w:hint="eastAsia"/>
        </w:rPr>
        <w:t>の相関解析</w:t>
      </w:r>
      <w:r w:rsidRPr="00456F60">
        <w:rPr>
          <w:rFonts w:hint="eastAsia"/>
        </w:rPr>
        <w:t>が必要である。その為には、３台以上の良い感度を持つ干渉計が、出来るだけ距離を離して存在する</w:t>
      </w:r>
      <w:r w:rsidRPr="00456F60">
        <w:t>こと</w:t>
      </w:r>
      <w:r w:rsidRPr="00456F60">
        <w:rPr>
          <w:rFonts w:hint="eastAsia"/>
        </w:rPr>
        <w:t>が必要である。</w:t>
      </w:r>
      <w:r w:rsidR="00AA698E">
        <w:rPr>
          <w:rFonts w:hint="eastAsia"/>
        </w:rPr>
        <w:t>国際ネットワークの確立である。</w:t>
      </w:r>
      <w:r w:rsidRPr="00456F60">
        <w:rPr>
          <w:rFonts w:hint="eastAsia"/>
        </w:rPr>
        <w:t>それが出来る様になった時、電磁波を使った天文学と重力波を使った天文学が、</w:t>
      </w:r>
      <w:r w:rsidR="00B87FAC">
        <w:rPr>
          <w:rFonts w:hint="eastAsia"/>
        </w:rPr>
        <w:t>全く新しい</w:t>
      </w:r>
      <w:r w:rsidRPr="00456F60">
        <w:rPr>
          <w:rFonts w:hint="eastAsia"/>
        </w:rPr>
        <w:t>情報を提供出来ることになる。</w:t>
      </w:r>
    </w:p>
    <w:p w14:paraId="26E0F82E" w14:textId="1F9DBB47" w:rsidR="00D713D4" w:rsidRDefault="005826EB" w:rsidP="00036921">
      <w:pPr>
        <w:spacing w:afterLines="100" w:after="240"/>
      </w:pPr>
      <w:r>
        <w:rPr>
          <w:rFonts w:hint="eastAsia"/>
        </w:rPr>
        <w:t>謝辞</w:t>
      </w:r>
    </w:p>
    <w:p w14:paraId="7CA72EF2" w14:textId="5B7E878E" w:rsidR="005826EB" w:rsidRPr="00036921" w:rsidRDefault="00D713D4" w:rsidP="00036921">
      <w:pPr>
        <w:spacing w:afterLines="100" w:after="240"/>
      </w:pPr>
      <w:r>
        <w:rPr>
          <w:rFonts w:hint="eastAsia"/>
        </w:rPr>
        <w:t>この</w:t>
      </w:r>
      <w:r w:rsidR="00C27552">
        <w:rPr>
          <w:rFonts w:hint="eastAsia"/>
        </w:rPr>
        <w:t>文献</w:t>
      </w:r>
      <w:r>
        <w:rPr>
          <w:rFonts w:hint="eastAsia"/>
        </w:rPr>
        <w:t>を準備するにあたり、</w:t>
      </w:r>
      <w:r>
        <w:rPr>
          <w:rFonts w:hint="eastAsia"/>
        </w:rPr>
        <w:t>LIGO</w:t>
      </w:r>
      <w:r>
        <w:rPr>
          <w:rFonts w:hint="eastAsia"/>
        </w:rPr>
        <w:t>研究所の新井宏治</w:t>
      </w:r>
      <w:r w:rsidR="00534E99">
        <w:rPr>
          <w:rFonts w:hint="eastAsia"/>
        </w:rPr>
        <w:t>氏、河邊慶太氏</w:t>
      </w:r>
      <w:r>
        <w:rPr>
          <w:rFonts w:hint="eastAsia"/>
        </w:rPr>
        <w:t>、</w:t>
      </w:r>
      <w:r w:rsidR="00534E99">
        <w:rPr>
          <w:rFonts w:hint="eastAsia"/>
        </w:rPr>
        <w:t>和泉究氏に非常に有益な批評を頂いたことを感謝する。</w:t>
      </w:r>
      <w:r w:rsidRPr="00456F60">
        <w:t>LIGO</w:t>
      </w:r>
      <w:r>
        <w:rPr>
          <w:rFonts w:hint="eastAsia"/>
        </w:rPr>
        <w:t>は米国国立科学財団の資金援助を受け、カリフォルニア工科大学とマサチューセッツ工科大学が建設し、共同契約</w:t>
      </w:r>
      <w:r>
        <w:rPr>
          <w:rFonts w:hint="eastAsia"/>
        </w:rPr>
        <w:t>PHY-0757058</w:t>
      </w:r>
      <w:r>
        <w:rPr>
          <w:rFonts w:hint="eastAsia"/>
        </w:rPr>
        <w:t>に基づいて運営されている。この文献の文献番号は</w:t>
      </w:r>
      <w:r>
        <w:rPr>
          <w:rFonts w:hint="eastAsia"/>
        </w:rPr>
        <w:t>LIGO Document Number LIGO-</w:t>
      </w:r>
      <w:r w:rsidR="001B5EAC">
        <w:rPr>
          <w:rFonts w:hint="eastAsia"/>
        </w:rPr>
        <w:t>P1600122</w:t>
      </w:r>
      <w:r>
        <w:rPr>
          <w:rFonts w:hint="eastAsia"/>
        </w:rPr>
        <w:t>である。</w:t>
      </w:r>
    </w:p>
    <w:sectPr w:rsidR="005826EB" w:rsidRPr="00036921" w:rsidSect="00FE2A4B">
      <w:headerReference w:type="default" r:id="rId1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F6B78" w14:textId="77777777" w:rsidR="00FA6C62" w:rsidRDefault="00FA6C62" w:rsidP="004C679A">
      <w:r>
        <w:separator/>
      </w:r>
    </w:p>
  </w:endnote>
  <w:endnote w:type="continuationSeparator" w:id="0">
    <w:p w14:paraId="42C105A2" w14:textId="77777777" w:rsidR="00FA6C62" w:rsidRDefault="00FA6C62" w:rsidP="004C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85A23" w14:textId="77777777" w:rsidR="00FA6C62" w:rsidRDefault="00FA6C62" w:rsidP="004C679A">
      <w:r>
        <w:separator/>
      </w:r>
    </w:p>
  </w:footnote>
  <w:footnote w:type="continuationSeparator" w:id="0">
    <w:p w14:paraId="55167404" w14:textId="77777777" w:rsidR="00FA6C62" w:rsidRDefault="00FA6C62" w:rsidP="004C67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F59C5" w14:textId="63AD5BBC" w:rsidR="007B7067" w:rsidRDefault="007B7067" w:rsidP="007B7067">
    <w:pPr>
      <w:pStyle w:val="Header"/>
      <w:jc w:val="right"/>
    </w:pPr>
    <w:r>
      <w:t>LIGO-</w:t>
    </w:r>
    <w:r w:rsidRPr="004C679A">
      <w:t>P1600122</w:t>
    </w:r>
    <w:r>
      <w:t xml:space="preserve"> “</w:t>
    </w:r>
    <w:r>
      <w:rPr>
        <w:rFonts w:hint="eastAsia"/>
      </w:rPr>
      <w:t>LIGO</w:t>
    </w:r>
    <w:r>
      <w:rPr>
        <w:rFonts w:hint="eastAsia"/>
      </w:rPr>
      <w:t>による重力波検出と一般相対性理論</w:t>
    </w:r>
    <w: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61E79"/>
    <w:multiLevelType w:val="hybridMultilevel"/>
    <w:tmpl w:val="95C092E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F7527C8"/>
    <w:multiLevelType w:val="hybridMultilevel"/>
    <w:tmpl w:val="C0BC7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A3432E"/>
    <w:multiLevelType w:val="hybridMultilevel"/>
    <w:tmpl w:val="40C89054"/>
    <w:lvl w:ilvl="0" w:tplc="B21EC1C6">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27436B2"/>
    <w:multiLevelType w:val="hybridMultilevel"/>
    <w:tmpl w:val="A5FEB200"/>
    <w:lvl w:ilvl="0" w:tplc="5F8619A2">
      <w:start w:val="1"/>
      <w:numFmt w:val="lowerLetter"/>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4DA8718E"/>
    <w:multiLevelType w:val="hybridMultilevel"/>
    <w:tmpl w:val="A81A8C62"/>
    <w:lvl w:ilvl="0" w:tplc="49301C0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5AC75178"/>
    <w:multiLevelType w:val="hybridMultilevel"/>
    <w:tmpl w:val="EB42E5CA"/>
    <w:lvl w:ilvl="0" w:tplc="73D2CE32">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4A9"/>
    <w:rsid w:val="00006CE6"/>
    <w:rsid w:val="00010052"/>
    <w:rsid w:val="00022474"/>
    <w:rsid w:val="00030E19"/>
    <w:rsid w:val="00035A85"/>
    <w:rsid w:val="00036921"/>
    <w:rsid w:val="0004042F"/>
    <w:rsid w:val="00041F75"/>
    <w:rsid w:val="00046612"/>
    <w:rsid w:val="000535B3"/>
    <w:rsid w:val="0006516A"/>
    <w:rsid w:val="00086F52"/>
    <w:rsid w:val="000916C7"/>
    <w:rsid w:val="00091E25"/>
    <w:rsid w:val="00093C18"/>
    <w:rsid w:val="00094C62"/>
    <w:rsid w:val="00096F22"/>
    <w:rsid w:val="000B090C"/>
    <w:rsid w:val="000B3691"/>
    <w:rsid w:val="000C4B21"/>
    <w:rsid w:val="000E41EF"/>
    <w:rsid w:val="00104FD0"/>
    <w:rsid w:val="0012729C"/>
    <w:rsid w:val="00151946"/>
    <w:rsid w:val="0015773C"/>
    <w:rsid w:val="001837AB"/>
    <w:rsid w:val="001935EA"/>
    <w:rsid w:val="00193E8F"/>
    <w:rsid w:val="001975C7"/>
    <w:rsid w:val="001A2B20"/>
    <w:rsid w:val="001A7D37"/>
    <w:rsid w:val="001B3CFB"/>
    <w:rsid w:val="001B5EAC"/>
    <w:rsid w:val="001C0CE1"/>
    <w:rsid w:val="001C78A6"/>
    <w:rsid w:val="001F24CF"/>
    <w:rsid w:val="001F7BC1"/>
    <w:rsid w:val="00212C63"/>
    <w:rsid w:val="002146C0"/>
    <w:rsid w:val="002162FF"/>
    <w:rsid w:val="00225B8B"/>
    <w:rsid w:val="00235171"/>
    <w:rsid w:val="00242298"/>
    <w:rsid w:val="00245807"/>
    <w:rsid w:val="00252C41"/>
    <w:rsid w:val="00252F96"/>
    <w:rsid w:val="002567CD"/>
    <w:rsid w:val="00264469"/>
    <w:rsid w:val="00265740"/>
    <w:rsid w:val="002727EA"/>
    <w:rsid w:val="00274E72"/>
    <w:rsid w:val="00284780"/>
    <w:rsid w:val="002960E2"/>
    <w:rsid w:val="002A11FC"/>
    <w:rsid w:val="002B0373"/>
    <w:rsid w:val="002C3DD5"/>
    <w:rsid w:val="002D45CE"/>
    <w:rsid w:val="002E7CA5"/>
    <w:rsid w:val="002F7C1E"/>
    <w:rsid w:val="00301BF2"/>
    <w:rsid w:val="00311EE2"/>
    <w:rsid w:val="003162C0"/>
    <w:rsid w:val="00352079"/>
    <w:rsid w:val="003548A6"/>
    <w:rsid w:val="00356411"/>
    <w:rsid w:val="003700B4"/>
    <w:rsid w:val="00380EC6"/>
    <w:rsid w:val="00384E5D"/>
    <w:rsid w:val="003978BF"/>
    <w:rsid w:val="003B5ED2"/>
    <w:rsid w:val="003B7AAF"/>
    <w:rsid w:val="003C4365"/>
    <w:rsid w:val="003D269C"/>
    <w:rsid w:val="003D6210"/>
    <w:rsid w:val="003D6237"/>
    <w:rsid w:val="003E0827"/>
    <w:rsid w:val="003E1938"/>
    <w:rsid w:val="003E5313"/>
    <w:rsid w:val="00413809"/>
    <w:rsid w:val="00420EB8"/>
    <w:rsid w:val="00423A29"/>
    <w:rsid w:val="00443761"/>
    <w:rsid w:val="004479AD"/>
    <w:rsid w:val="00456F60"/>
    <w:rsid w:val="00476E62"/>
    <w:rsid w:val="004815C3"/>
    <w:rsid w:val="00482D06"/>
    <w:rsid w:val="0049578B"/>
    <w:rsid w:val="004A7030"/>
    <w:rsid w:val="004B54E6"/>
    <w:rsid w:val="004C0DEB"/>
    <w:rsid w:val="004C5933"/>
    <w:rsid w:val="004C679A"/>
    <w:rsid w:val="004E4E41"/>
    <w:rsid w:val="004F07FB"/>
    <w:rsid w:val="004F543A"/>
    <w:rsid w:val="0050425C"/>
    <w:rsid w:val="00506E1E"/>
    <w:rsid w:val="00510F67"/>
    <w:rsid w:val="00511035"/>
    <w:rsid w:val="005213AF"/>
    <w:rsid w:val="00531764"/>
    <w:rsid w:val="00534E99"/>
    <w:rsid w:val="0053683C"/>
    <w:rsid w:val="00541AEC"/>
    <w:rsid w:val="005453DA"/>
    <w:rsid w:val="00550E19"/>
    <w:rsid w:val="0055385C"/>
    <w:rsid w:val="00576539"/>
    <w:rsid w:val="00580119"/>
    <w:rsid w:val="005826EB"/>
    <w:rsid w:val="00584849"/>
    <w:rsid w:val="005904F8"/>
    <w:rsid w:val="00597123"/>
    <w:rsid w:val="005A2A0B"/>
    <w:rsid w:val="005A4AFC"/>
    <w:rsid w:val="005B41BA"/>
    <w:rsid w:val="005E5023"/>
    <w:rsid w:val="006013B4"/>
    <w:rsid w:val="00606FB4"/>
    <w:rsid w:val="0061008E"/>
    <w:rsid w:val="00622541"/>
    <w:rsid w:val="00624775"/>
    <w:rsid w:val="0063274D"/>
    <w:rsid w:val="006513BB"/>
    <w:rsid w:val="00657CFB"/>
    <w:rsid w:val="006632AB"/>
    <w:rsid w:val="00670052"/>
    <w:rsid w:val="006741C7"/>
    <w:rsid w:val="00677A1B"/>
    <w:rsid w:val="00677D01"/>
    <w:rsid w:val="00677F7C"/>
    <w:rsid w:val="00680EFC"/>
    <w:rsid w:val="00690987"/>
    <w:rsid w:val="006A1E1D"/>
    <w:rsid w:val="006D5C09"/>
    <w:rsid w:val="006D6253"/>
    <w:rsid w:val="006E2D2C"/>
    <w:rsid w:val="006E423F"/>
    <w:rsid w:val="006F3A3A"/>
    <w:rsid w:val="00706644"/>
    <w:rsid w:val="00706AB1"/>
    <w:rsid w:val="00714F4B"/>
    <w:rsid w:val="00720D12"/>
    <w:rsid w:val="007300A7"/>
    <w:rsid w:val="007318AA"/>
    <w:rsid w:val="00746193"/>
    <w:rsid w:val="00762F2D"/>
    <w:rsid w:val="00765891"/>
    <w:rsid w:val="00782E8C"/>
    <w:rsid w:val="007B36F7"/>
    <w:rsid w:val="007B3B67"/>
    <w:rsid w:val="007B4BBE"/>
    <w:rsid w:val="007B7067"/>
    <w:rsid w:val="007D549A"/>
    <w:rsid w:val="007E1604"/>
    <w:rsid w:val="007E1610"/>
    <w:rsid w:val="007E6660"/>
    <w:rsid w:val="0080215C"/>
    <w:rsid w:val="00816811"/>
    <w:rsid w:val="00816C26"/>
    <w:rsid w:val="00821FBE"/>
    <w:rsid w:val="00822DA9"/>
    <w:rsid w:val="00836858"/>
    <w:rsid w:val="00840B0A"/>
    <w:rsid w:val="00845F41"/>
    <w:rsid w:val="008670F3"/>
    <w:rsid w:val="008710C8"/>
    <w:rsid w:val="00875E45"/>
    <w:rsid w:val="00881B61"/>
    <w:rsid w:val="008A1F12"/>
    <w:rsid w:val="008B23B7"/>
    <w:rsid w:val="008B79F4"/>
    <w:rsid w:val="008C0A7F"/>
    <w:rsid w:val="008C7737"/>
    <w:rsid w:val="008F1EAB"/>
    <w:rsid w:val="00921865"/>
    <w:rsid w:val="00926A35"/>
    <w:rsid w:val="00936A89"/>
    <w:rsid w:val="00937B5C"/>
    <w:rsid w:val="00943EFA"/>
    <w:rsid w:val="00944430"/>
    <w:rsid w:val="0095295B"/>
    <w:rsid w:val="0096270C"/>
    <w:rsid w:val="00976C8B"/>
    <w:rsid w:val="00984017"/>
    <w:rsid w:val="00994831"/>
    <w:rsid w:val="009A04A9"/>
    <w:rsid w:val="009B50B4"/>
    <w:rsid w:val="009C3684"/>
    <w:rsid w:val="009D1248"/>
    <w:rsid w:val="009D3AB2"/>
    <w:rsid w:val="00A04214"/>
    <w:rsid w:val="00A2497B"/>
    <w:rsid w:val="00A31B20"/>
    <w:rsid w:val="00A44C4A"/>
    <w:rsid w:val="00A556D0"/>
    <w:rsid w:val="00A57BFF"/>
    <w:rsid w:val="00A619DE"/>
    <w:rsid w:val="00A65E41"/>
    <w:rsid w:val="00A67229"/>
    <w:rsid w:val="00A70FC5"/>
    <w:rsid w:val="00A81FFC"/>
    <w:rsid w:val="00A96572"/>
    <w:rsid w:val="00A97D5B"/>
    <w:rsid w:val="00AA2878"/>
    <w:rsid w:val="00AA4038"/>
    <w:rsid w:val="00AA4405"/>
    <w:rsid w:val="00AA4412"/>
    <w:rsid w:val="00AA4EBE"/>
    <w:rsid w:val="00AA698E"/>
    <w:rsid w:val="00AD37AC"/>
    <w:rsid w:val="00AD4763"/>
    <w:rsid w:val="00AD51D9"/>
    <w:rsid w:val="00AD6B74"/>
    <w:rsid w:val="00AE1DF3"/>
    <w:rsid w:val="00AE4F8B"/>
    <w:rsid w:val="00AF0F82"/>
    <w:rsid w:val="00B06CB4"/>
    <w:rsid w:val="00B231D4"/>
    <w:rsid w:val="00B2719B"/>
    <w:rsid w:val="00B30EC4"/>
    <w:rsid w:val="00B36900"/>
    <w:rsid w:val="00B646E7"/>
    <w:rsid w:val="00B65106"/>
    <w:rsid w:val="00B65107"/>
    <w:rsid w:val="00B679A2"/>
    <w:rsid w:val="00B87FAC"/>
    <w:rsid w:val="00B90E06"/>
    <w:rsid w:val="00B95BB0"/>
    <w:rsid w:val="00BA2630"/>
    <w:rsid w:val="00BB0024"/>
    <w:rsid w:val="00BB5404"/>
    <w:rsid w:val="00BB68AD"/>
    <w:rsid w:val="00BD10EB"/>
    <w:rsid w:val="00C16684"/>
    <w:rsid w:val="00C24A27"/>
    <w:rsid w:val="00C27552"/>
    <w:rsid w:val="00C33421"/>
    <w:rsid w:val="00C422B3"/>
    <w:rsid w:val="00C44E3F"/>
    <w:rsid w:val="00C45A7E"/>
    <w:rsid w:val="00C53326"/>
    <w:rsid w:val="00C53FED"/>
    <w:rsid w:val="00C65B96"/>
    <w:rsid w:val="00C709B3"/>
    <w:rsid w:val="00C93C51"/>
    <w:rsid w:val="00CB5171"/>
    <w:rsid w:val="00CB7772"/>
    <w:rsid w:val="00CC1DB0"/>
    <w:rsid w:val="00CD270E"/>
    <w:rsid w:val="00CD6C40"/>
    <w:rsid w:val="00CF08D2"/>
    <w:rsid w:val="00CF7F1B"/>
    <w:rsid w:val="00D22F42"/>
    <w:rsid w:val="00D236CB"/>
    <w:rsid w:val="00D30E37"/>
    <w:rsid w:val="00D30FCB"/>
    <w:rsid w:val="00D34EF5"/>
    <w:rsid w:val="00D40D84"/>
    <w:rsid w:val="00D5276B"/>
    <w:rsid w:val="00D53ED6"/>
    <w:rsid w:val="00D713D4"/>
    <w:rsid w:val="00D71B74"/>
    <w:rsid w:val="00D85BF2"/>
    <w:rsid w:val="00D93E01"/>
    <w:rsid w:val="00D95A30"/>
    <w:rsid w:val="00DA3A25"/>
    <w:rsid w:val="00DB0EB5"/>
    <w:rsid w:val="00DD3DBF"/>
    <w:rsid w:val="00DE0600"/>
    <w:rsid w:val="00DE2B17"/>
    <w:rsid w:val="00DE7852"/>
    <w:rsid w:val="00E10BFC"/>
    <w:rsid w:val="00E15FCA"/>
    <w:rsid w:val="00E22D8A"/>
    <w:rsid w:val="00E3556F"/>
    <w:rsid w:val="00E4266A"/>
    <w:rsid w:val="00E60E1F"/>
    <w:rsid w:val="00E65304"/>
    <w:rsid w:val="00E72306"/>
    <w:rsid w:val="00E825CE"/>
    <w:rsid w:val="00E84666"/>
    <w:rsid w:val="00EA7118"/>
    <w:rsid w:val="00EB16E0"/>
    <w:rsid w:val="00EB779C"/>
    <w:rsid w:val="00EC2210"/>
    <w:rsid w:val="00ED4C88"/>
    <w:rsid w:val="00EE1414"/>
    <w:rsid w:val="00EE765B"/>
    <w:rsid w:val="00EF0B26"/>
    <w:rsid w:val="00EF0EAA"/>
    <w:rsid w:val="00EF4D3C"/>
    <w:rsid w:val="00F05F24"/>
    <w:rsid w:val="00F13A16"/>
    <w:rsid w:val="00F15D44"/>
    <w:rsid w:val="00F31D59"/>
    <w:rsid w:val="00F4693F"/>
    <w:rsid w:val="00F56B4B"/>
    <w:rsid w:val="00F65B46"/>
    <w:rsid w:val="00F77C15"/>
    <w:rsid w:val="00F85793"/>
    <w:rsid w:val="00F9154E"/>
    <w:rsid w:val="00F94FD9"/>
    <w:rsid w:val="00FA6C62"/>
    <w:rsid w:val="00FC766E"/>
    <w:rsid w:val="00FD01E7"/>
    <w:rsid w:val="00FD57D4"/>
    <w:rsid w:val="00FE2A4B"/>
    <w:rsid w:val="00FF4B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C40D75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52079"/>
    <w:rPr>
      <w:b/>
      <w:bCs/>
      <w:sz w:val="21"/>
      <w:szCs w:val="21"/>
    </w:rPr>
  </w:style>
  <w:style w:type="character" w:styleId="Hyperlink">
    <w:name w:val="Hyperlink"/>
    <w:basedOn w:val="DefaultParagraphFont"/>
    <w:uiPriority w:val="99"/>
    <w:unhideWhenUsed/>
    <w:rsid w:val="00352079"/>
    <w:rPr>
      <w:color w:val="0563C1" w:themeColor="hyperlink"/>
      <w:u w:val="single"/>
    </w:rPr>
  </w:style>
  <w:style w:type="paragraph" w:styleId="ListParagraph">
    <w:name w:val="List Paragraph"/>
    <w:basedOn w:val="Normal"/>
    <w:uiPriority w:val="1"/>
    <w:qFormat/>
    <w:rsid w:val="0053683C"/>
    <w:pPr>
      <w:autoSpaceDE w:val="0"/>
      <w:autoSpaceDN w:val="0"/>
      <w:adjustRightInd w:val="0"/>
    </w:pPr>
    <w:rPr>
      <w:rFonts w:ascii="Times New Roman" w:hAnsi="Times New Roman" w:cs="Times New Roman"/>
    </w:rPr>
  </w:style>
  <w:style w:type="character" w:styleId="FollowedHyperlink">
    <w:name w:val="FollowedHyperlink"/>
    <w:basedOn w:val="DefaultParagraphFont"/>
    <w:uiPriority w:val="99"/>
    <w:semiHidden/>
    <w:unhideWhenUsed/>
    <w:rsid w:val="008F1EAB"/>
    <w:rPr>
      <w:color w:val="954F72" w:themeColor="followedHyperlink"/>
      <w:u w:val="single"/>
    </w:rPr>
  </w:style>
  <w:style w:type="character" w:styleId="PlaceholderText">
    <w:name w:val="Placeholder Text"/>
    <w:basedOn w:val="DefaultParagraphFont"/>
    <w:uiPriority w:val="99"/>
    <w:semiHidden/>
    <w:rsid w:val="00AA4038"/>
    <w:rPr>
      <w:color w:val="808080"/>
    </w:rPr>
  </w:style>
  <w:style w:type="paragraph" w:styleId="Header">
    <w:name w:val="header"/>
    <w:basedOn w:val="Normal"/>
    <w:link w:val="HeaderChar"/>
    <w:uiPriority w:val="99"/>
    <w:unhideWhenUsed/>
    <w:rsid w:val="004C679A"/>
    <w:pPr>
      <w:tabs>
        <w:tab w:val="center" w:pos="4680"/>
        <w:tab w:val="right" w:pos="9360"/>
      </w:tabs>
      <w:snapToGrid w:val="0"/>
    </w:pPr>
  </w:style>
  <w:style w:type="character" w:customStyle="1" w:styleId="HeaderChar">
    <w:name w:val="Header Char"/>
    <w:basedOn w:val="DefaultParagraphFont"/>
    <w:link w:val="Header"/>
    <w:uiPriority w:val="99"/>
    <w:rsid w:val="004C679A"/>
  </w:style>
  <w:style w:type="paragraph" w:styleId="Footer">
    <w:name w:val="footer"/>
    <w:basedOn w:val="Normal"/>
    <w:link w:val="FooterChar"/>
    <w:uiPriority w:val="99"/>
    <w:unhideWhenUsed/>
    <w:rsid w:val="004C679A"/>
    <w:pPr>
      <w:tabs>
        <w:tab w:val="center" w:pos="4680"/>
        <w:tab w:val="right" w:pos="9360"/>
      </w:tabs>
      <w:snapToGrid w:val="0"/>
    </w:pPr>
  </w:style>
  <w:style w:type="character" w:customStyle="1" w:styleId="FooterChar">
    <w:name w:val="Footer Char"/>
    <w:basedOn w:val="DefaultParagraphFont"/>
    <w:link w:val="Footer"/>
    <w:uiPriority w:val="99"/>
    <w:rsid w:val="004C6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2043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2351</TotalTime>
  <Pages>12</Pages>
  <Words>2075</Words>
  <Characters>11828</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Hiroaki Yamamoto</dc:creator>
  <cp:keywords/>
  <dc:description/>
  <cp:lastModifiedBy>Hiroaki Yamamoto</cp:lastModifiedBy>
  <cp:revision>85</cp:revision>
  <cp:lastPrinted>2016-04-12T02:19:00Z</cp:lastPrinted>
  <dcterms:created xsi:type="dcterms:W3CDTF">2016-03-25T23:24:00Z</dcterms:created>
  <dcterms:modified xsi:type="dcterms:W3CDTF">2016-04-12T02:19:00Z</dcterms:modified>
</cp:coreProperties>
</file>