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DF8" w:rsidRDefault="00653DF8">
      <w:pPr>
        <w:pStyle w:val="PlainText"/>
        <w:jc w:val="center"/>
        <w:rPr>
          <w:i/>
          <w:sz w:val="36"/>
        </w:rPr>
      </w:pPr>
      <w:r>
        <w:rPr>
          <w:i/>
          <w:sz w:val="36"/>
        </w:rPr>
        <w:t>LIGO Laboratory / LIGO Scientific Collaboration</w:t>
      </w:r>
    </w:p>
    <w:p w:rsidR="00653DF8" w:rsidRDefault="00653DF8">
      <w:pPr>
        <w:pStyle w:val="PlainText"/>
        <w:jc w:val="left"/>
        <w:rPr>
          <w:sz w:val="36"/>
        </w:rPr>
      </w:pPr>
    </w:p>
    <w:p w:rsidR="00653DF8" w:rsidRDefault="00653DF8">
      <w:pPr>
        <w:pBdr>
          <w:top w:val="threeDEmboss" w:sz="24" w:space="1" w:color="auto"/>
          <w:left w:val="threeDEmboss" w:sz="24" w:space="4" w:color="auto"/>
          <w:bottom w:val="threeDEmboss" w:sz="24" w:space="1" w:color="auto"/>
          <w:right w:val="threeDEmboss" w:sz="24" w:space="4" w:color="auto"/>
        </w:pBdr>
        <w:tabs>
          <w:tab w:val="center" w:pos="5040"/>
          <w:tab w:val="right" w:pos="9360"/>
        </w:tabs>
      </w:pPr>
      <w:r>
        <w:t>LIGO-</w:t>
      </w:r>
      <w:r w:rsidR="00F35245" w:rsidRPr="00F35245">
        <w:t>T2300390</w:t>
      </w:r>
      <w:r w:rsidR="00F35245">
        <w:t>-</w:t>
      </w:r>
      <w:r w:rsidR="00747E76">
        <w:t>v</w:t>
      </w:r>
      <w:r w:rsidR="00914CD1">
        <w:t>1</w:t>
      </w:r>
      <w:r>
        <w:tab/>
      </w:r>
      <w:r w:rsidRPr="00290143">
        <w:rPr>
          <w:rFonts w:ascii="Times" w:hAnsi="Times"/>
          <w:iCs/>
          <w:sz w:val="36"/>
        </w:rPr>
        <w:t>Advanced LIGO</w:t>
      </w:r>
      <w:r w:rsidR="00B53DB2">
        <w:tab/>
      </w:r>
      <w:r w:rsidR="00914CD1">
        <w:t>18</w:t>
      </w:r>
      <w:r>
        <w:t xml:space="preserve"> </w:t>
      </w:r>
      <w:r w:rsidR="00914CD1">
        <w:t>October 2023</w:t>
      </w:r>
    </w:p>
    <w:p w:rsidR="00653DF8" w:rsidRDefault="00290143">
      <w:pPr>
        <w:pBdr>
          <w:top w:val="threeDEmboss" w:sz="24" w:space="1" w:color="auto"/>
          <w:left w:val="threeDEmboss" w:sz="24" w:space="4" w:color="auto"/>
          <w:bottom w:val="threeDEmboss" w:sz="24" w:space="1" w:color="auto"/>
          <w:right w:val="threeDEmboss" w:sz="24" w:space="4" w:color="auto"/>
        </w:pBdr>
      </w:pPr>
      <w:r>
        <w:pict>
          <v:rect id="_x0000_i1034" style="width:0;height:1.5pt" o:hralign="center" o:hrstd="t" o:hr="t" fillcolor="gray" stroked="f"/>
        </w:pict>
      </w:r>
    </w:p>
    <w:p w:rsidR="00653DF8" w:rsidRPr="00914CD1" w:rsidRDefault="00914CD1" w:rsidP="000E0156">
      <w:pPr>
        <w:pStyle w:val="BodyText"/>
        <w:pBdr>
          <w:top w:val="threeDEmboss" w:sz="24" w:space="1" w:color="auto"/>
          <w:left w:val="threeDEmboss" w:sz="24" w:space="4" w:color="auto"/>
          <w:bottom w:val="threeDEmboss" w:sz="24" w:space="1" w:color="auto"/>
          <w:right w:val="threeDEmboss" w:sz="24" w:space="4" w:color="auto"/>
        </w:pBdr>
        <w:tabs>
          <w:tab w:val="center" w:pos="4795"/>
          <w:tab w:val="left" w:pos="6580"/>
        </w:tabs>
        <w:jc w:val="center"/>
        <w:rPr>
          <w:b/>
          <w:sz w:val="36"/>
        </w:rPr>
      </w:pPr>
      <w:bookmarkStart w:id="0" w:name="OLE_LINK3"/>
      <w:bookmarkStart w:id="1" w:name="OLE_LINK4"/>
      <w:r w:rsidRPr="00914CD1">
        <w:rPr>
          <w:b/>
          <w:sz w:val="36"/>
        </w:rPr>
        <w:t>Additional ISC Electronics for Balanced Homodyne Readout</w:t>
      </w:r>
    </w:p>
    <w:bookmarkEnd w:id="0"/>
    <w:bookmarkEnd w:id="1"/>
    <w:p w:rsidR="00653DF8" w:rsidRDefault="00290143">
      <w:pPr>
        <w:pBdr>
          <w:top w:val="threeDEmboss" w:sz="24" w:space="1" w:color="auto"/>
          <w:left w:val="threeDEmboss" w:sz="24" w:space="4" w:color="auto"/>
          <w:bottom w:val="threeDEmboss" w:sz="24" w:space="1" w:color="auto"/>
          <w:right w:val="threeDEmboss" w:sz="24" w:space="4" w:color="auto"/>
        </w:pBdr>
      </w:pPr>
      <w:r>
        <w:pict>
          <v:rect id="_x0000_i1035" style="width:0;height:1.5pt" o:hralign="center" o:hrstd="t" o:hr="t" fillcolor="gray" stroked="f"/>
        </w:pict>
      </w:r>
    </w:p>
    <w:p w:rsidR="00653DF8" w:rsidRDefault="00653DF8" w:rsidP="00E96E1B">
      <w:pPr>
        <w:pBdr>
          <w:top w:val="threeDEmboss" w:sz="24" w:space="1" w:color="auto"/>
          <w:left w:val="threeDEmboss" w:sz="24" w:space="4" w:color="auto"/>
          <w:bottom w:val="threeDEmboss" w:sz="24" w:space="1" w:color="auto"/>
          <w:right w:val="threeDEmboss" w:sz="24" w:space="4" w:color="auto"/>
        </w:pBdr>
        <w:jc w:val="center"/>
      </w:pPr>
      <w:r>
        <w:t>Daniel Sigg</w:t>
      </w:r>
      <w:bookmarkStart w:id="2" w:name="_GoBack"/>
      <w:bookmarkEnd w:id="2"/>
    </w:p>
    <w:p w:rsidR="00653DF8" w:rsidRDefault="00653DF8">
      <w:pPr>
        <w:pStyle w:val="PlainText"/>
        <w:spacing w:before="0"/>
        <w:jc w:val="center"/>
      </w:pPr>
    </w:p>
    <w:p w:rsidR="00653DF8" w:rsidRDefault="00653DF8">
      <w:pPr>
        <w:pStyle w:val="PlainText"/>
        <w:spacing w:before="0"/>
        <w:jc w:val="center"/>
      </w:pPr>
      <w:r>
        <w:t>Distribution of this document:</w:t>
      </w:r>
    </w:p>
    <w:p w:rsidR="00653DF8" w:rsidRDefault="00653DF8">
      <w:pPr>
        <w:pStyle w:val="PlainText"/>
        <w:spacing w:before="0"/>
        <w:jc w:val="center"/>
      </w:pPr>
      <w:r>
        <w:t>LIGO Scientific Collaboration</w:t>
      </w:r>
    </w:p>
    <w:p w:rsidR="00653DF8" w:rsidRDefault="00653DF8">
      <w:pPr>
        <w:pStyle w:val="PlainText"/>
        <w:spacing w:before="0"/>
        <w:jc w:val="center"/>
      </w:pPr>
    </w:p>
    <w:p w:rsidR="00653DF8" w:rsidRDefault="00653DF8">
      <w:pPr>
        <w:pStyle w:val="PlainText"/>
        <w:spacing w:before="0"/>
        <w:jc w:val="center"/>
      </w:pPr>
      <w:r>
        <w:t>This is an internal working note</w:t>
      </w:r>
    </w:p>
    <w:p w:rsidR="00653DF8" w:rsidRDefault="00653DF8">
      <w:pPr>
        <w:pStyle w:val="PlainText"/>
        <w:spacing w:before="0"/>
        <w:jc w:val="center"/>
      </w:pPr>
      <w:proofErr w:type="gramStart"/>
      <w:r>
        <w:t>of</w:t>
      </w:r>
      <w:proofErr w:type="gramEnd"/>
      <w:r>
        <w:t xml:space="preserve"> the LIGO Laboratory.</w:t>
      </w:r>
    </w:p>
    <w:p w:rsidR="00653DF8" w:rsidRDefault="00653DF8">
      <w:pPr>
        <w:pStyle w:val="PlainText"/>
        <w:spacing w:before="0"/>
        <w:jc w:val="left"/>
      </w:pPr>
    </w:p>
    <w:tbl>
      <w:tblPr>
        <w:tblW w:w="0" w:type="auto"/>
        <w:tblLook w:val="0000" w:firstRow="0" w:lastRow="0" w:firstColumn="0" w:lastColumn="0" w:noHBand="0" w:noVBand="0"/>
      </w:tblPr>
      <w:tblGrid>
        <w:gridCol w:w="4802"/>
        <w:gridCol w:w="4788"/>
      </w:tblGrid>
      <w:tr w:rsidR="00653DF8">
        <w:tc>
          <w:tcPr>
            <w:tcW w:w="4909" w:type="dxa"/>
          </w:tcPr>
          <w:p w:rsidR="00653DF8" w:rsidRDefault="00653DF8">
            <w:pPr>
              <w:pStyle w:val="PlainText"/>
              <w:spacing w:before="0"/>
              <w:jc w:val="center"/>
              <w:rPr>
                <w:b/>
                <w:bCs/>
                <w:color w:val="808080"/>
              </w:rPr>
            </w:pPr>
            <w:r>
              <w:rPr>
                <w:b/>
                <w:bCs/>
                <w:color w:val="808080"/>
              </w:rPr>
              <w:t>California Institute of Technology</w:t>
            </w:r>
          </w:p>
          <w:p w:rsidR="00653DF8" w:rsidRDefault="00653DF8">
            <w:pPr>
              <w:pStyle w:val="PlainText"/>
              <w:spacing w:before="0"/>
              <w:jc w:val="center"/>
              <w:rPr>
                <w:b/>
                <w:bCs/>
                <w:color w:val="808080"/>
              </w:rPr>
            </w:pPr>
            <w:r>
              <w:rPr>
                <w:b/>
                <w:bCs/>
                <w:color w:val="808080"/>
              </w:rPr>
              <w:t>LIGO Project – MS 18-34</w:t>
            </w:r>
          </w:p>
          <w:p w:rsidR="00653DF8" w:rsidRPr="005F48B2" w:rsidRDefault="00653DF8">
            <w:pPr>
              <w:pStyle w:val="PlainText"/>
              <w:spacing w:before="0"/>
              <w:jc w:val="center"/>
              <w:rPr>
                <w:b/>
                <w:bCs/>
                <w:color w:val="808080"/>
                <w:lang w:val="it-IT"/>
              </w:rPr>
            </w:pPr>
            <w:r w:rsidRPr="005F48B2">
              <w:rPr>
                <w:b/>
                <w:bCs/>
                <w:color w:val="808080"/>
                <w:lang w:val="it-IT"/>
              </w:rPr>
              <w:t>1200 E. California Blvd.</w:t>
            </w:r>
          </w:p>
          <w:p w:rsidR="00653DF8" w:rsidRPr="005F48B2" w:rsidRDefault="00653DF8">
            <w:pPr>
              <w:pStyle w:val="PlainText"/>
              <w:spacing w:before="0"/>
              <w:jc w:val="center"/>
              <w:rPr>
                <w:b/>
                <w:bCs/>
                <w:color w:val="808080"/>
                <w:lang w:val="it-IT"/>
              </w:rPr>
            </w:pPr>
            <w:r w:rsidRPr="005F48B2">
              <w:rPr>
                <w:b/>
                <w:bCs/>
                <w:color w:val="808080"/>
                <w:lang w:val="it-IT"/>
              </w:rPr>
              <w:t>Pasadena, CA 91125</w:t>
            </w:r>
          </w:p>
          <w:p w:rsidR="00653DF8" w:rsidRPr="005F48B2" w:rsidRDefault="00653DF8">
            <w:pPr>
              <w:pStyle w:val="PlainText"/>
              <w:spacing w:before="0"/>
              <w:jc w:val="center"/>
              <w:rPr>
                <w:color w:val="808080"/>
                <w:lang w:val="it-IT"/>
              </w:rPr>
            </w:pPr>
            <w:r w:rsidRPr="005F48B2">
              <w:rPr>
                <w:color w:val="808080"/>
                <w:lang w:val="it-IT"/>
              </w:rPr>
              <w:t>Phone (626) 395-2129</w:t>
            </w:r>
          </w:p>
          <w:p w:rsidR="00653DF8" w:rsidRPr="005F48B2" w:rsidRDefault="00653DF8">
            <w:pPr>
              <w:pStyle w:val="PlainText"/>
              <w:spacing w:before="0"/>
              <w:jc w:val="center"/>
              <w:rPr>
                <w:color w:val="808080"/>
                <w:lang w:val="it-IT"/>
              </w:rPr>
            </w:pPr>
            <w:r w:rsidRPr="005F48B2">
              <w:rPr>
                <w:color w:val="808080"/>
                <w:lang w:val="it-IT"/>
              </w:rPr>
              <w:t>Fax (626) 304-9834</w:t>
            </w:r>
          </w:p>
          <w:p w:rsidR="00653DF8" w:rsidRPr="005F48B2" w:rsidRDefault="00653DF8">
            <w:pPr>
              <w:pStyle w:val="PlainText"/>
              <w:spacing w:before="0"/>
              <w:jc w:val="center"/>
              <w:rPr>
                <w:color w:val="808080"/>
                <w:lang w:val="it-IT"/>
              </w:rPr>
            </w:pPr>
            <w:r w:rsidRPr="005F48B2">
              <w:rPr>
                <w:color w:val="808080"/>
                <w:lang w:val="it-IT"/>
              </w:rPr>
              <w:t>E-mail: info@ligo.caltech.edu</w:t>
            </w:r>
          </w:p>
        </w:tc>
        <w:tc>
          <w:tcPr>
            <w:tcW w:w="4909" w:type="dxa"/>
          </w:tcPr>
          <w:p w:rsidR="00653DF8" w:rsidRDefault="00653DF8">
            <w:pPr>
              <w:pStyle w:val="PlainText"/>
              <w:spacing w:before="0"/>
              <w:jc w:val="center"/>
              <w:rPr>
                <w:b/>
                <w:bCs/>
                <w:color w:val="808080"/>
              </w:rPr>
            </w:pPr>
            <w:r>
              <w:rPr>
                <w:b/>
                <w:bCs/>
                <w:color w:val="808080"/>
              </w:rPr>
              <w:t>Massachusetts Institute of Technology</w:t>
            </w:r>
          </w:p>
          <w:p w:rsidR="00653DF8" w:rsidRDefault="00653DF8">
            <w:pPr>
              <w:pStyle w:val="PlainText"/>
              <w:spacing w:before="0"/>
              <w:jc w:val="center"/>
              <w:rPr>
                <w:b/>
                <w:bCs/>
                <w:color w:val="808080"/>
              </w:rPr>
            </w:pPr>
            <w:r>
              <w:rPr>
                <w:b/>
                <w:bCs/>
                <w:color w:val="808080"/>
              </w:rPr>
              <w:t>LIGO Project – NW22-295</w:t>
            </w:r>
          </w:p>
          <w:p w:rsidR="00653DF8" w:rsidRDefault="00653DF8">
            <w:pPr>
              <w:pStyle w:val="PlainText"/>
              <w:spacing w:before="0"/>
              <w:jc w:val="center"/>
              <w:rPr>
                <w:b/>
                <w:bCs/>
                <w:color w:val="808080"/>
              </w:rPr>
            </w:pPr>
            <w:smartTag w:uri="urn:schemas-microsoft-com:office:smarttags" w:element="address">
              <w:smartTag w:uri="urn:schemas-microsoft-com:office:smarttags" w:element="Street">
                <w:r>
                  <w:rPr>
                    <w:b/>
                    <w:bCs/>
                    <w:color w:val="808080"/>
                  </w:rPr>
                  <w:t>185 Albany St</w:t>
                </w:r>
              </w:smartTag>
            </w:smartTag>
          </w:p>
          <w:p w:rsidR="00653DF8" w:rsidRDefault="00653DF8">
            <w:pPr>
              <w:pStyle w:val="PlainText"/>
              <w:spacing w:before="0"/>
              <w:jc w:val="center"/>
              <w:rPr>
                <w:b/>
                <w:bCs/>
                <w:color w:val="808080"/>
              </w:rPr>
            </w:pPr>
            <w:smartTag w:uri="urn:schemas-microsoft-com:office:smarttags" w:element="City">
              <w:smartTag w:uri="urn:schemas-microsoft-com:office:smarttags" w:element="place">
                <w:r>
                  <w:rPr>
                    <w:b/>
                    <w:bCs/>
                    <w:color w:val="808080"/>
                  </w:rPr>
                  <w:t>Cambridge</w:t>
                </w:r>
              </w:smartTag>
              <w:r>
                <w:rPr>
                  <w:b/>
                  <w:bCs/>
                  <w:color w:val="808080"/>
                </w:rPr>
                <w:t xml:space="preserve">, </w:t>
              </w:r>
              <w:smartTag w:uri="urn:schemas-microsoft-com:office:smarttags" w:element="State">
                <w:r>
                  <w:rPr>
                    <w:b/>
                    <w:bCs/>
                    <w:color w:val="808080"/>
                  </w:rPr>
                  <w:t>MA</w:t>
                </w:r>
              </w:smartTag>
              <w:r>
                <w:rPr>
                  <w:b/>
                  <w:bCs/>
                  <w:color w:val="808080"/>
                </w:rPr>
                <w:t xml:space="preserve"> </w:t>
              </w:r>
              <w:smartTag w:uri="urn:schemas-microsoft-com:office:smarttags" w:element="PostalCode">
                <w:r>
                  <w:rPr>
                    <w:b/>
                    <w:bCs/>
                    <w:color w:val="808080"/>
                  </w:rPr>
                  <w:t>02139</w:t>
                </w:r>
              </w:smartTag>
            </w:smartTag>
          </w:p>
          <w:p w:rsidR="00653DF8" w:rsidRDefault="00653DF8">
            <w:pPr>
              <w:pStyle w:val="PlainText"/>
              <w:spacing w:before="0"/>
              <w:jc w:val="center"/>
              <w:rPr>
                <w:color w:val="808080"/>
              </w:rPr>
            </w:pPr>
            <w:r>
              <w:rPr>
                <w:color w:val="808080"/>
              </w:rPr>
              <w:t>Phone (617) 253-4824</w:t>
            </w:r>
          </w:p>
          <w:p w:rsidR="00653DF8" w:rsidRDefault="00653DF8">
            <w:pPr>
              <w:pStyle w:val="PlainText"/>
              <w:spacing w:before="0"/>
              <w:jc w:val="center"/>
              <w:rPr>
                <w:color w:val="808080"/>
              </w:rPr>
            </w:pPr>
            <w:r>
              <w:rPr>
                <w:color w:val="808080"/>
              </w:rPr>
              <w:t>Fax (617) 253-7014</w:t>
            </w:r>
          </w:p>
          <w:p w:rsidR="00653DF8" w:rsidRDefault="00653DF8">
            <w:pPr>
              <w:pStyle w:val="PlainText"/>
              <w:spacing w:before="0"/>
              <w:jc w:val="center"/>
              <w:rPr>
                <w:color w:val="808080"/>
              </w:rPr>
            </w:pPr>
            <w:r>
              <w:rPr>
                <w:color w:val="808080"/>
              </w:rPr>
              <w:t>E-mail: info@ligo.mit.edu</w:t>
            </w:r>
          </w:p>
        </w:tc>
      </w:tr>
      <w:tr w:rsidR="00653DF8">
        <w:tc>
          <w:tcPr>
            <w:tcW w:w="4909" w:type="dxa"/>
          </w:tcPr>
          <w:p w:rsidR="00653DF8" w:rsidRDefault="00653DF8">
            <w:pPr>
              <w:pStyle w:val="PlainText"/>
              <w:spacing w:before="0"/>
              <w:jc w:val="center"/>
              <w:rPr>
                <w:b/>
                <w:bCs/>
                <w:color w:val="808080"/>
              </w:rPr>
            </w:pPr>
          </w:p>
          <w:p w:rsidR="00653DF8" w:rsidRDefault="00653DF8">
            <w:pPr>
              <w:pStyle w:val="PlainText"/>
              <w:spacing w:before="0"/>
              <w:jc w:val="center"/>
              <w:rPr>
                <w:b/>
                <w:bCs/>
                <w:color w:val="808080"/>
              </w:rPr>
            </w:pPr>
            <w:r>
              <w:rPr>
                <w:b/>
                <w:bCs/>
                <w:color w:val="808080"/>
              </w:rPr>
              <w:t xml:space="preserve">LIGO </w:t>
            </w:r>
            <w:smartTag w:uri="urn:schemas-microsoft-com:office:smarttags" w:element="City">
              <w:smartTag w:uri="urn:schemas-microsoft-com:office:smarttags" w:element="place">
                <w:r>
                  <w:rPr>
                    <w:b/>
                    <w:bCs/>
                    <w:color w:val="808080"/>
                  </w:rPr>
                  <w:t>Hanford</w:t>
                </w:r>
              </w:smartTag>
            </w:smartTag>
            <w:r>
              <w:rPr>
                <w:b/>
                <w:bCs/>
                <w:color w:val="808080"/>
              </w:rPr>
              <w:t xml:space="preserve"> Observatory</w:t>
            </w:r>
          </w:p>
          <w:p w:rsidR="00653DF8" w:rsidRDefault="00653DF8">
            <w:pPr>
              <w:pStyle w:val="PlainText"/>
              <w:spacing w:before="0"/>
              <w:jc w:val="center"/>
              <w:rPr>
                <w:b/>
                <w:bCs/>
                <w:color w:val="80808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bCs/>
                        <w:color w:val="808080"/>
                      </w:rPr>
                      <w:t>P.O. Box</w:t>
                    </w:r>
                  </w:smartTag>
                </w:smartTag>
                <w:r>
                  <w:rPr>
                    <w:b/>
                    <w:bCs/>
                    <w:color w:val="808080"/>
                  </w:rPr>
                  <w:t xml:space="preserve"> 1970</w:t>
                </w:r>
              </w:smartTag>
            </w:smartTag>
          </w:p>
          <w:p w:rsidR="00653DF8" w:rsidRDefault="00653DF8">
            <w:pPr>
              <w:pStyle w:val="PlainText"/>
              <w:spacing w:before="0"/>
              <w:jc w:val="center"/>
              <w:rPr>
                <w:b/>
                <w:bCs/>
                <w:color w:val="808080"/>
              </w:rPr>
            </w:pPr>
            <w:smartTag w:uri="urn:schemas-microsoft-com:office:smarttags" w:element="City">
              <w:smartTag w:uri="urn:schemas-microsoft-com:office:smarttags" w:element="place">
                <w:r>
                  <w:rPr>
                    <w:b/>
                    <w:bCs/>
                    <w:color w:val="808080"/>
                  </w:rPr>
                  <w:t>Richland</w:t>
                </w:r>
              </w:smartTag>
              <w:r>
                <w:rPr>
                  <w:b/>
                  <w:bCs/>
                  <w:color w:val="808080"/>
                </w:rPr>
                <w:t xml:space="preserve"> </w:t>
              </w:r>
              <w:smartTag w:uri="urn:schemas-microsoft-com:office:smarttags" w:element="State">
                <w:r>
                  <w:rPr>
                    <w:b/>
                    <w:bCs/>
                    <w:color w:val="808080"/>
                  </w:rPr>
                  <w:t>WA</w:t>
                </w:r>
              </w:smartTag>
              <w:r>
                <w:rPr>
                  <w:b/>
                  <w:bCs/>
                  <w:color w:val="808080"/>
                </w:rPr>
                <w:t xml:space="preserve"> </w:t>
              </w:r>
              <w:smartTag w:uri="urn:schemas-microsoft-com:office:smarttags" w:element="PostalCode">
                <w:r>
                  <w:rPr>
                    <w:b/>
                    <w:bCs/>
                    <w:color w:val="808080"/>
                  </w:rPr>
                  <w:t>99352</w:t>
                </w:r>
              </w:smartTag>
            </w:smartTag>
          </w:p>
          <w:p w:rsidR="00653DF8" w:rsidRDefault="00653DF8">
            <w:pPr>
              <w:pStyle w:val="PlainText"/>
              <w:spacing w:before="0"/>
              <w:jc w:val="center"/>
              <w:rPr>
                <w:color w:val="808080"/>
              </w:rPr>
            </w:pPr>
            <w:r>
              <w:rPr>
                <w:color w:val="808080"/>
              </w:rPr>
              <w:t>Phone 509-372-8106</w:t>
            </w:r>
          </w:p>
          <w:p w:rsidR="00653DF8" w:rsidRDefault="00653DF8">
            <w:pPr>
              <w:pStyle w:val="PlainText"/>
              <w:spacing w:before="0"/>
              <w:jc w:val="center"/>
              <w:rPr>
                <w:b/>
                <w:bCs/>
                <w:color w:val="808080"/>
              </w:rPr>
            </w:pPr>
            <w:r>
              <w:rPr>
                <w:color w:val="808080"/>
              </w:rPr>
              <w:t>Fax 509-372-8137</w:t>
            </w:r>
          </w:p>
        </w:tc>
        <w:tc>
          <w:tcPr>
            <w:tcW w:w="4909" w:type="dxa"/>
          </w:tcPr>
          <w:p w:rsidR="00653DF8" w:rsidRDefault="00653DF8">
            <w:pPr>
              <w:pStyle w:val="PlainText"/>
              <w:spacing w:before="0"/>
              <w:jc w:val="center"/>
              <w:rPr>
                <w:b/>
                <w:bCs/>
                <w:color w:val="808080"/>
              </w:rPr>
            </w:pPr>
          </w:p>
          <w:p w:rsidR="00653DF8" w:rsidRDefault="00653DF8">
            <w:pPr>
              <w:pStyle w:val="PlainText"/>
              <w:spacing w:before="0"/>
              <w:jc w:val="center"/>
              <w:rPr>
                <w:b/>
                <w:bCs/>
                <w:color w:val="808080"/>
              </w:rPr>
            </w:pPr>
            <w:r>
              <w:rPr>
                <w:b/>
                <w:bCs/>
                <w:color w:val="808080"/>
              </w:rPr>
              <w:t xml:space="preserve">LIGO </w:t>
            </w:r>
            <w:smartTag w:uri="urn:schemas-microsoft-com:office:smarttags" w:element="place">
              <w:r>
                <w:rPr>
                  <w:b/>
                  <w:bCs/>
                  <w:color w:val="808080"/>
                </w:rPr>
                <w:t>Livingston</w:t>
              </w:r>
            </w:smartTag>
            <w:r>
              <w:rPr>
                <w:b/>
                <w:bCs/>
                <w:color w:val="808080"/>
              </w:rPr>
              <w:t xml:space="preserve"> Observatory</w:t>
            </w:r>
          </w:p>
          <w:p w:rsidR="00653DF8" w:rsidRDefault="00653DF8">
            <w:pPr>
              <w:pStyle w:val="PlainText"/>
              <w:spacing w:before="0"/>
              <w:jc w:val="center"/>
              <w:rPr>
                <w:b/>
                <w:bCs/>
                <w:color w:val="80808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bCs/>
                        <w:color w:val="808080"/>
                      </w:rPr>
                      <w:t>P.O. Box</w:t>
                    </w:r>
                  </w:smartTag>
                </w:smartTag>
                <w:r>
                  <w:rPr>
                    <w:b/>
                    <w:bCs/>
                    <w:color w:val="808080"/>
                  </w:rPr>
                  <w:t xml:space="preserve"> 940</w:t>
                </w:r>
              </w:smartTag>
            </w:smartTag>
          </w:p>
          <w:p w:rsidR="00653DF8" w:rsidRDefault="00653DF8">
            <w:pPr>
              <w:pStyle w:val="PlainText"/>
              <w:spacing w:before="0"/>
              <w:jc w:val="center"/>
              <w:rPr>
                <w:b/>
                <w:bCs/>
                <w:color w:val="808080"/>
              </w:rPr>
            </w:pPr>
            <w:smartTag w:uri="urn:schemas-microsoft-com:office:smarttags" w:element="City">
              <w:smartTag w:uri="urn:schemas-microsoft-com:office:smarttags" w:element="place">
                <w:r>
                  <w:rPr>
                    <w:b/>
                    <w:bCs/>
                    <w:color w:val="808080"/>
                  </w:rPr>
                  <w:t>Livingston</w:t>
                </w:r>
              </w:smartTag>
              <w:r>
                <w:rPr>
                  <w:b/>
                  <w:bCs/>
                  <w:color w:val="808080"/>
                </w:rPr>
                <w:t xml:space="preserve">, </w:t>
              </w:r>
              <w:smartTag w:uri="urn:schemas-microsoft-com:office:smarttags" w:element="City">
                <w:smartTag w:uri="urn:schemas-microsoft-com:office:smarttags" w:element="State">
                  <w:r>
                    <w:rPr>
                      <w:b/>
                      <w:bCs/>
                      <w:color w:val="808080"/>
                    </w:rPr>
                    <w:t>LA</w:t>
                  </w:r>
                </w:smartTag>
              </w:smartTag>
              <w:r>
                <w:rPr>
                  <w:b/>
                  <w:bCs/>
                  <w:color w:val="808080"/>
                </w:rPr>
                <w:t xml:space="preserve">  </w:t>
              </w:r>
              <w:smartTag w:uri="urn:schemas-microsoft-com:office:smarttags" w:element="City">
                <w:smartTag w:uri="urn:schemas-microsoft-com:office:smarttags" w:element="PostalCode">
                  <w:r>
                    <w:rPr>
                      <w:b/>
                      <w:bCs/>
                      <w:color w:val="808080"/>
                    </w:rPr>
                    <w:t>70754</w:t>
                  </w:r>
                </w:smartTag>
              </w:smartTag>
            </w:smartTag>
          </w:p>
          <w:p w:rsidR="00653DF8" w:rsidRDefault="00653DF8">
            <w:pPr>
              <w:pStyle w:val="PlainText"/>
              <w:spacing w:before="0"/>
              <w:jc w:val="center"/>
              <w:rPr>
                <w:color w:val="808080"/>
              </w:rPr>
            </w:pPr>
            <w:r>
              <w:rPr>
                <w:color w:val="808080"/>
              </w:rPr>
              <w:t>Phone 225-686-3100</w:t>
            </w:r>
          </w:p>
          <w:p w:rsidR="00653DF8" w:rsidRDefault="00653DF8">
            <w:pPr>
              <w:pStyle w:val="PlainText"/>
              <w:spacing w:before="0"/>
              <w:jc w:val="center"/>
              <w:rPr>
                <w:b/>
                <w:bCs/>
                <w:color w:val="808080"/>
              </w:rPr>
            </w:pPr>
            <w:r>
              <w:rPr>
                <w:color w:val="808080"/>
              </w:rPr>
              <w:t>Fax 225-686-7189</w:t>
            </w:r>
          </w:p>
        </w:tc>
      </w:tr>
    </w:tbl>
    <w:p w:rsidR="00653DF8" w:rsidRDefault="00290143">
      <w:pPr>
        <w:pStyle w:val="PlainText"/>
        <w:jc w:val="center"/>
      </w:pPr>
      <w:hyperlink r:id="rId8" w:history="1">
        <w:r w:rsidR="00255E0A" w:rsidRPr="00A264CD">
          <w:rPr>
            <w:rStyle w:val="Hyperlink"/>
          </w:rPr>
          <w:t>http://www.ligo.caltech.edu/</w:t>
        </w:r>
      </w:hyperlink>
    </w:p>
    <w:p w:rsidR="00914CD1" w:rsidRDefault="00914CD1">
      <w:pPr>
        <w:spacing w:before="0"/>
        <w:jc w:val="left"/>
        <w:rPr>
          <w:rFonts w:ascii="Arial" w:hAnsi="Arial"/>
          <w:b/>
          <w:kern w:val="28"/>
          <w:sz w:val="28"/>
        </w:rPr>
      </w:pPr>
      <w:r>
        <w:br w:type="page"/>
      </w:r>
    </w:p>
    <w:p w:rsidR="00653DF8" w:rsidRDefault="008329BD" w:rsidP="000A648E">
      <w:pPr>
        <w:pStyle w:val="Heading1"/>
      </w:pPr>
      <w:r>
        <w:lastRenderedPageBreak/>
        <w:t>O</w:t>
      </w:r>
      <w:r w:rsidR="00255E0A">
        <w:t>v</w:t>
      </w:r>
      <w:r w:rsidR="00653DF8">
        <w:t>erview</w:t>
      </w:r>
    </w:p>
    <w:p w:rsidR="00D05E47" w:rsidRDefault="00D05E47" w:rsidP="00D05E47">
      <w:r>
        <w:t xml:space="preserve">The current BHD </w:t>
      </w:r>
      <w:r w:rsidR="00465D38">
        <w:t xml:space="preserve">preliminary design, </w:t>
      </w:r>
      <w:hyperlink r:id="rId9" w:history="1">
        <w:r w:rsidR="00AD41A2" w:rsidRPr="00AD41A2">
          <w:rPr>
            <w:rStyle w:val="Hyperlink"/>
          </w:rPr>
          <w:t>T</w:t>
        </w:r>
        <w:r w:rsidR="00465D38" w:rsidRPr="00AD41A2">
          <w:rPr>
            <w:rStyle w:val="Hyperlink"/>
          </w:rPr>
          <w:t>2000581</w:t>
        </w:r>
      </w:hyperlink>
      <w:r w:rsidR="00465D38">
        <w:t xml:space="preserve">, and </w:t>
      </w:r>
      <w:r>
        <w:t xml:space="preserve">final design, </w:t>
      </w:r>
      <w:hyperlink r:id="rId10" w:history="1">
        <w:r w:rsidRPr="000B78CB">
          <w:rPr>
            <w:rStyle w:val="Hyperlink"/>
          </w:rPr>
          <w:t>T2200032</w:t>
        </w:r>
      </w:hyperlink>
      <w:r>
        <w:t xml:space="preserve">, calls for </w:t>
      </w:r>
      <w:r w:rsidR="001C7635">
        <w:t xml:space="preserve">an </w:t>
      </w:r>
      <w:r>
        <w:t xml:space="preserve">additional </w:t>
      </w:r>
      <w:r w:rsidR="002775B5">
        <w:t>two</w:t>
      </w:r>
      <w:r>
        <w:t xml:space="preserve"> WFS</w:t>
      </w:r>
      <w:r w:rsidR="002775B5">
        <w:t>s</w:t>
      </w:r>
      <w:r>
        <w:t xml:space="preserve"> in reflection of </w:t>
      </w:r>
      <w:r w:rsidR="00E15D4F">
        <w:t>one of the OMC</w:t>
      </w:r>
      <w:r w:rsidR="001C7635">
        <w:t>s</w:t>
      </w:r>
      <w:r w:rsidR="00E15D4F">
        <w:t>, and an additional LSC detector in reflection of the other OMC.</w:t>
      </w:r>
      <w:r w:rsidR="002775B5">
        <w:t xml:space="preserve"> Since a second OMC is also required, two DCPDs and two QPDs will also be added.</w:t>
      </w:r>
      <w:r w:rsidR="00006B11">
        <w:t xml:space="preserve"> </w:t>
      </w:r>
      <w:r w:rsidR="000A6410">
        <w:t xml:space="preserve"> D</w:t>
      </w:r>
      <w:r w:rsidR="00006B11">
        <w:t>rawing</w:t>
      </w:r>
      <w:r w:rsidR="002C3C48">
        <w:t xml:space="preserve">, </w:t>
      </w:r>
      <w:hyperlink r:id="rId11" w:history="1">
        <w:r w:rsidR="002C3C48" w:rsidRPr="00D840E0">
          <w:rPr>
            <w:rStyle w:val="Hyperlink"/>
          </w:rPr>
          <w:t>D2000405</w:t>
        </w:r>
      </w:hyperlink>
      <w:r w:rsidR="002C3C48">
        <w:t>,</w:t>
      </w:r>
      <w:r w:rsidR="00006B11">
        <w:t xml:space="preserve"> show</w:t>
      </w:r>
      <w:r w:rsidR="000A6410">
        <w:t>s</w:t>
      </w:r>
      <w:r w:rsidR="00006B11">
        <w:t xml:space="preserve"> a QPD in </w:t>
      </w:r>
      <w:r w:rsidR="000A6410">
        <w:t xml:space="preserve">a pick-off path to the </w:t>
      </w:r>
      <w:r w:rsidR="00006B11">
        <w:t>LO</w:t>
      </w:r>
      <w:r w:rsidR="000A6410">
        <w:t xml:space="preserve"> monitoring the position of the LO beam</w:t>
      </w:r>
      <w:r w:rsidR="00006B11">
        <w:t>.</w:t>
      </w:r>
      <w:r w:rsidR="00D840E0">
        <w:t xml:space="preserve"> </w:t>
      </w:r>
      <w:r w:rsidR="000A6410">
        <w:t>D</w:t>
      </w:r>
      <w:r w:rsidR="00D840E0">
        <w:t xml:space="preserve">rawing, </w:t>
      </w:r>
      <w:hyperlink r:id="rId12" w:history="1">
        <w:r w:rsidR="00D840E0" w:rsidRPr="000B78CB">
          <w:rPr>
            <w:rStyle w:val="Hyperlink"/>
          </w:rPr>
          <w:t>D2100601</w:t>
        </w:r>
      </w:hyperlink>
      <w:r w:rsidR="00D840E0">
        <w:t>, shows two 105 </w:t>
      </w:r>
      <w:proofErr w:type="gramStart"/>
      <w:r w:rsidR="00D840E0">
        <w:t>kHz</w:t>
      </w:r>
      <w:proofErr w:type="gramEnd"/>
      <w:r w:rsidR="00D840E0">
        <w:t xml:space="preserve"> QPD</w:t>
      </w:r>
      <w:r w:rsidR="00B0602C">
        <w:t xml:space="preserve"> assemblies that seem to point nowhere.</w:t>
      </w:r>
      <w:r w:rsidR="000A6410">
        <w:t xml:space="preserve"> We ignore these for now.</w:t>
      </w:r>
    </w:p>
    <w:p w:rsidR="00B0602C" w:rsidRDefault="00E15D4F" w:rsidP="00D05E47">
      <w:r>
        <w:t xml:space="preserve">The </w:t>
      </w:r>
      <w:r w:rsidR="002775B5">
        <w:t xml:space="preserve">WFS nomenclature in the BHD design is somewhat unfortunate: It relabels the existing two AS port WFSs as 45-WFS-1 and 45-WFS-2, despite the fact that they are used at 36MHz, 42MHz, 45MHz and 72MHz. </w:t>
      </w:r>
      <w:r w:rsidR="00B0602C">
        <w:t>The existing names are ASC-AS_A and ASC-AS_B.</w:t>
      </w:r>
    </w:p>
    <w:p w:rsidR="00E15D4F" w:rsidRDefault="002775B5" w:rsidP="00D05E47">
      <w:r>
        <w:t xml:space="preserve">The two new WFSs are labeled 36-WFS-1 and 36-WFS-2, presumably since they only require demodulation at 36 </w:t>
      </w:r>
      <w:proofErr w:type="spellStart"/>
      <w:r>
        <w:t>MHz.</w:t>
      </w:r>
      <w:proofErr w:type="spellEnd"/>
      <w:r>
        <w:t xml:space="preserve"> </w:t>
      </w:r>
      <w:r w:rsidR="00B0602C">
        <w:t>A better name may be ASC-LO_A and ASC-LO_B.</w:t>
      </w:r>
    </w:p>
    <w:p w:rsidR="00504983" w:rsidRDefault="00504983" w:rsidP="00D05E47">
      <w:r>
        <w:t>The existing LSC DC monitor PD in reflection of the OMC will be eliminated.</w:t>
      </w:r>
    </w:p>
    <w:p w:rsidR="00066206" w:rsidRDefault="000A7F26" w:rsidP="00066206">
      <w:r>
        <w:t>A list of existing ISC detec</w:t>
      </w:r>
      <w:r w:rsidR="00C40600">
        <w:t xml:space="preserve">tors with names can be found in </w:t>
      </w:r>
      <w:hyperlink r:id="rId13" w:history="1">
        <w:r w:rsidRPr="00C40600">
          <w:rPr>
            <w:rStyle w:val="Hyperlink"/>
          </w:rPr>
          <w:t>T1000264</w:t>
        </w:r>
      </w:hyperlink>
      <w:r>
        <w:t>.</w:t>
      </w:r>
      <w:r w:rsidR="003621C2">
        <w:t xml:space="preserve"> An updated list for HAM6 can be found in Table 1.</w:t>
      </w:r>
      <w:r w:rsidR="0060530A">
        <w:t xml:space="preserve"> We select to keep the existing names for the AS port sensors and use names that are compatible with the old scheme for the new </w:t>
      </w:r>
      <w:proofErr w:type="spellStart"/>
      <w:r w:rsidR="0060530A">
        <w:t>detetctors</w:t>
      </w:r>
      <w:proofErr w:type="spellEnd"/>
      <w:r w:rsidR="0060530A">
        <w:t>.</w:t>
      </w:r>
    </w:p>
    <w:p w:rsidR="000A6410" w:rsidRDefault="000A6410" w:rsidP="001C7635">
      <w:pPr>
        <w:pStyle w:val="Heading1"/>
      </w:pPr>
      <w:r>
        <w:t>New Detectors</w:t>
      </w:r>
    </w:p>
    <w:p w:rsidR="001C7635" w:rsidRDefault="000A6410" w:rsidP="000A6410">
      <w:pPr>
        <w:pStyle w:val="Heading2"/>
      </w:pPr>
      <w:r>
        <w:t>WFS</w:t>
      </w:r>
    </w:p>
    <w:p w:rsidR="000A6410" w:rsidRDefault="000A6410" w:rsidP="000A6410">
      <w:r>
        <w:t>There are basically 2 ways to implement the new WFSs needed for aligning the LO beam:</w:t>
      </w:r>
    </w:p>
    <w:p w:rsidR="000A6410" w:rsidRDefault="000A6410" w:rsidP="000A6410">
      <w:pPr>
        <w:pStyle w:val="ListNumber"/>
      </w:pPr>
      <w:r>
        <w:t>We leave the AS WFS readout chain as is and build two new WFSs tuned to 35MHz with the second RF readout unused. This will also require new WFS demodulation and whitening chassis.</w:t>
      </w:r>
    </w:p>
    <w:p w:rsidR="000A6410" w:rsidRDefault="000A6410" w:rsidP="000A6410">
      <w:pPr>
        <w:pStyle w:val="ListNumber"/>
      </w:pPr>
      <w:r>
        <w:t>We eliminate the 36 MHz sensing path from the AS WFS and replace them with a 72 MHz readout. In this case, we can repurpose the existing AS port WFS for the LO path and build two new 45MHz/72MHz WFS for the AS path. This will not require new WFS demodulation and whitening chassis.</w:t>
      </w:r>
    </w:p>
    <w:p w:rsidR="000A6410" w:rsidRDefault="000A6410" w:rsidP="000A6410">
      <w:r>
        <w:t>At present, neither observatory has completely eliminated the 36 MHz readout chain from the AS port. This would need to be commissioned and tested prior to any decision.</w:t>
      </w:r>
    </w:p>
    <w:p w:rsidR="000A6410" w:rsidRDefault="000A6410" w:rsidP="000A6410">
      <w:pPr>
        <w:pStyle w:val="Heading2"/>
      </w:pPr>
      <w:r>
        <w:t>QPD</w:t>
      </w:r>
    </w:p>
    <w:p w:rsidR="000A6410" w:rsidRDefault="000A6410" w:rsidP="000A6410">
      <w:r>
        <w:t>Three new QPD</w:t>
      </w:r>
      <w:r w:rsidR="0060530A">
        <w:t xml:space="preserve"> </w:t>
      </w:r>
      <w:r>
        <w:t>readout chain</w:t>
      </w:r>
      <w:r w:rsidR="0060530A">
        <w:t>s</w:t>
      </w:r>
      <w:r>
        <w:t xml:space="preserve"> are required. </w:t>
      </w:r>
      <w:r w:rsidR="0060530A">
        <w:t>These are ASC-OMC_C, ASC-OMC_D, and ASC_LO_C. The required in-air electronics are a dual QPD t</w:t>
      </w:r>
      <w:r w:rsidR="0060530A" w:rsidRPr="0060530A">
        <w:t xml:space="preserve">ransimpedance </w:t>
      </w:r>
      <w:r w:rsidR="0060530A">
        <w:t>a</w:t>
      </w:r>
      <w:r w:rsidR="0060530A" w:rsidRPr="0060530A">
        <w:t>mp</w:t>
      </w:r>
      <w:r w:rsidR="0060530A">
        <w:t>lifier and a whitening chassis. Potentially, the old OMCR QPD chain can be repurposed, but some or all of the electronics may have been reused elsewhere. Currently, ASC-AS_C is using half of a dual QPD chain, so the spare half could be used by ASC-LO_C.</w:t>
      </w:r>
    </w:p>
    <w:p w:rsidR="0060530A" w:rsidRDefault="0060530A" w:rsidP="0060530A">
      <w:pPr>
        <w:pStyle w:val="Heading2"/>
      </w:pPr>
      <w:r>
        <w:t>LSC</w:t>
      </w:r>
    </w:p>
    <w:p w:rsidR="0010333E" w:rsidRDefault="00504983" w:rsidP="00F227BD">
      <w:r>
        <w:t xml:space="preserve">A new RF LSC detector will be required as well as a readout chain consisting of a 2-channel demodulator and a whitening. The two new DCPDs will require another </w:t>
      </w:r>
      <w:r w:rsidRPr="00504983">
        <w:t xml:space="preserve">OMC DCPD </w:t>
      </w:r>
      <w:r>
        <w:t>w</w:t>
      </w:r>
      <w:r w:rsidRPr="00504983">
        <w:t xml:space="preserve">hitening </w:t>
      </w:r>
      <w:r>
        <w:t>f</w:t>
      </w:r>
      <w:r w:rsidRPr="00504983">
        <w:t xml:space="preserve">ilter </w:t>
      </w:r>
      <w:r>
        <w:t>c</w:t>
      </w:r>
      <w:r w:rsidRPr="00504983">
        <w:t>hassis</w:t>
      </w:r>
      <w:r>
        <w:t>.</w:t>
      </w:r>
      <w:r w:rsidR="00F227BD">
        <w:t xml:space="preserve"> The s</w:t>
      </w:r>
      <w:r w:rsidR="00F227BD" w:rsidRPr="00F227BD">
        <w:t xml:space="preserve">queezer 3.125MHz </w:t>
      </w:r>
      <w:r w:rsidR="00F227BD">
        <w:t>c</w:t>
      </w:r>
      <w:r w:rsidR="00F227BD" w:rsidRPr="00F227BD">
        <w:t>ombiner</w:t>
      </w:r>
      <w:r w:rsidR="00F227BD">
        <w:t xml:space="preserve"> chassis </w:t>
      </w:r>
      <w:r w:rsidR="005C578A">
        <w:t>will need</w:t>
      </w:r>
      <w:r w:rsidR="00F227BD">
        <w:t xml:space="preserve"> a simple modification to accommodate all 4 DCPD 3MHz signals.</w:t>
      </w:r>
      <w:r w:rsidR="0010333E">
        <w:br w:type="page"/>
      </w:r>
    </w:p>
    <w:p w:rsidR="00066206" w:rsidRDefault="00066206" w:rsidP="003621C2">
      <w:pPr>
        <w:pStyle w:val="Caption"/>
        <w:rPr>
          <w:b w:val="0"/>
        </w:rPr>
      </w:pPr>
    </w:p>
    <w:p w:rsidR="00E83B6C" w:rsidRDefault="00E83B6C" w:rsidP="00E83B6C"/>
    <w:p w:rsidR="00E83B6C" w:rsidRDefault="00E83B6C" w:rsidP="00E83B6C"/>
    <w:p w:rsidR="00E83B6C" w:rsidRDefault="00E83B6C" w:rsidP="00E83B6C"/>
    <w:p w:rsidR="00E83B6C" w:rsidRPr="00E83B6C" w:rsidRDefault="00E83B6C" w:rsidP="00E83B6C">
      <w:r>
        <w:t xml:space="preserve">Table 1: </w:t>
      </w:r>
      <w:r>
        <w:rPr>
          <w:b/>
        </w:rPr>
        <w:t>List of ISC detectors in HAM6.</w:t>
      </w:r>
    </w:p>
    <w:tbl>
      <w:tblPr>
        <w:tblStyle w:val="TableGrid"/>
        <w:tblpPr w:leftFromText="187" w:rightFromText="187" w:vertAnchor="page" w:tblpY="3169"/>
        <w:tblOverlap w:val="never"/>
        <w:tblW w:w="9427" w:type="dxa"/>
        <w:tblLook w:val="00A0" w:firstRow="1" w:lastRow="0" w:firstColumn="1" w:lastColumn="0" w:noHBand="0" w:noVBand="0"/>
      </w:tblPr>
      <w:tblGrid>
        <w:gridCol w:w="2227"/>
        <w:gridCol w:w="990"/>
        <w:gridCol w:w="1170"/>
        <w:gridCol w:w="1350"/>
        <w:gridCol w:w="2430"/>
        <w:gridCol w:w="1260"/>
      </w:tblGrid>
      <w:tr w:rsidR="00ED5B3C" w:rsidTr="00E83B6C">
        <w:tc>
          <w:tcPr>
            <w:tcW w:w="2227" w:type="dxa"/>
            <w:tcBorders>
              <w:top w:val="single" w:sz="18" w:space="0" w:color="auto"/>
              <w:left w:val="single" w:sz="18" w:space="0" w:color="auto"/>
              <w:bottom w:val="single" w:sz="18" w:space="0" w:color="auto"/>
              <w:right w:val="single" w:sz="4" w:space="0" w:color="auto"/>
            </w:tcBorders>
          </w:tcPr>
          <w:p w:rsidR="00066206" w:rsidRPr="00010794" w:rsidRDefault="00066206" w:rsidP="00E83B6C">
            <w:pPr>
              <w:spacing w:after="120"/>
              <w:rPr>
                <w:rFonts w:ascii="Arial" w:hAnsi="Arial"/>
                <w:b/>
              </w:rPr>
            </w:pPr>
            <w:r>
              <w:rPr>
                <w:rFonts w:ascii="Arial" w:hAnsi="Arial"/>
                <w:b/>
              </w:rPr>
              <w:t>Detector</w:t>
            </w:r>
          </w:p>
        </w:tc>
        <w:tc>
          <w:tcPr>
            <w:tcW w:w="990" w:type="dxa"/>
            <w:tcBorders>
              <w:top w:val="single" w:sz="18" w:space="0" w:color="auto"/>
              <w:left w:val="single" w:sz="4" w:space="0" w:color="auto"/>
              <w:bottom w:val="single" w:sz="18" w:space="0" w:color="auto"/>
              <w:right w:val="single" w:sz="4" w:space="0" w:color="auto"/>
            </w:tcBorders>
          </w:tcPr>
          <w:p w:rsidR="00066206" w:rsidRDefault="00066206" w:rsidP="00E83B6C">
            <w:pPr>
              <w:spacing w:after="120"/>
              <w:jc w:val="center"/>
              <w:rPr>
                <w:rFonts w:ascii="Arial" w:hAnsi="Arial"/>
                <w:b/>
              </w:rPr>
            </w:pPr>
            <w:r>
              <w:rPr>
                <w:rFonts w:ascii="Arial" w:hAnsi="Arial"/>
                <w:b/>
              </w:rPr>
              <w:t>Sub</w:t>
            </w:r>
          </w:p>
        </w:tc>
        <w:tc>
          <w:tcPr>
            <w:tcW w:w="1170" w:type="dxa"/>
            <w:tcBorders>
              <w:top w:val="single" w:sz="18" w:space="0" w:color="auto"/>
              <w:left w:val="single" w:sz="4" w:space="0" w:color="auto"/>
              <w:bottom w:val="single" w:sz="18" w:space="0" w:color="auto"/>
              <w:right w:val="single" w:sz="4" w:space="0" w:color="auto"/>
            </w:tcBorders>
          </w:tcPr>
          <w:p w:rsidR="00066206" w:rsidRPr="00010794" w:rsidRDefault="00066206" w:rsidP="00E83B6C">
            <w:pPr>
              <w:spacing w:after="120"/>
              <w:jc w:val="center"/>
              <w:rPr>
                <w:rFonts w:ascii="Arial" w:hAnsi="Arial"/>
                <w:b/>
              </w:rPr>
            </w:pPr>
            <w:r>
              <w:rPr>
                <w:rFonts w:ascii="Arial" w:hAnsi="Arial"/>
                <w:b/>
              </w:rPr>
              <w:t>Output</w:t>
            </w:r>
          </w:p>
        </w:tc>
        <w:tc>
          <w:tcPr>
            <w:tcW w:w="1350" w:type="dxa"/>
            <w:tcBorders>
              <w:top w:val="single" w:sz="18" w:space="0" w:color="auto"/>
              <w:left w:val="single" w:sz="4" w:space="0" w:color="auto"/>
              <w:bottom w:val="single" w:sz="18" w:space="0" w:color="auto"/>
              <w:right w:val="single" w:sz="4" w:space="0" w:color="auto"/>
            </w:tcBorders>
          </w:tcPr>
          <w:p w:rsidR="00066206" w:rsidRPr="00010794" w:rsidRDefault="00066206" w:rsidP="00E83B6C">
            <w:pPr>
              <w:spacing w:after="120"/>
              <w:jc w:val="center"/>
              <w:rPr>
                <w:rFonts w:ascii="Arial" w:hAnsi="Arial"/>
                <w:b/>
              </w:rPr>
            </w:pPr>
            <w:r>
              <w:rPr>
                <w:rFonts w:ascii="Arial" w:hAnsi="Arial"/>
                <w:b/>
              </w:rPr>
              <w:t>Freq.</w:t>
            </w:r>
          </w:p>
        </w:tc>
        <w:tc>
          <w:tcPr>
            <w:tcW w:w="2430" w:type="dxa"/>
            <w:tcBorders>
              <w:top w:val="single" w:sz="18" w:space="0" w:color="auto"/>
              <w:left w:val="single" w:sz="4" w:space="0" w:color="auto"/>
              <w:bottom w:val="single" w:sz="18" w:space="0" w:color="auto"/>
              <w:right w:val="single" w:sz="4" w:space="0" w:color="auto"/>
            </w:tcBorders>
          </w:tcPr>
          <w:p w:rsidR="00066206" w:rsidRPr="00010794" w:rsidRDefault="00066206" w:rsidP="00E83B6C">
            <w:pPr>
              <w:spacing w:after="120"/>
              <w:jc w:val="center"/>
              <w:rPr>
                <w:rFonts w:ascii="Arial" w:hAnsi="Arial"/>
                <w:b/>
              </w:rPr>
            </w:pPr>
            <w:r>
              <w:rPr>
                <w:rFonts w:ascii="Arial" w:hAnsi="Arial"/>
                <w:b/>
              </w:rPr>
              <w:t>DOF</w:t>
            </w:r>
          </w:p>
        </w:tc>
        <w:tc>
          <w:tcPr>
            <w:tcW w:w="1260" w:type="dxa"/>
            <w:tcBorders>
              <w:top w:val="single" w:sz="18" w:space="0" w:color="auto"/>
              <w:left w:val="single" w:sz="4" w:space="0" w:color="auto"/>
              <w:bottom w:val="single" w:sz="18" w:space="0" w:color="auto"/>
              <w:right w:val="single" w:sz="18" w:space="0" w:color="auto"/>
            </w:tcBorders>
          </w:tcPr>
          <w:p w:rsidR="00066206" w:rsidRPr="00010794" w:rsidRDefault="00066206" w:rsidP="00E83B6C">
            <w:pPr>
              <w:spacing w:after="120"/>
              <w:jc w:val="center"/>
              <w:rPr>
                <w:rFonts w:ascii="Arial" w:hAnsi="Arial"/>
                <w:b/>
              </w:rPr>
            </w:pPr>
            <w:r>
              <w:rPr>
                <w:rFonts w:ascii="Arial" w:hAnsi="Arial"/>
                <w:b/>
              </w:rPr>
              <w:t>Location</w:t>
            </w:r>
          </w:p>
        </w:tc>
      </w:tr>
      <w:tr w:rsidR="00ED5B3C" w:rsidTr="00E83B6C">
        <w:tc>
          <w:tcPr>
            <w:tcW w:w="2227" w:type="dxa"/>
            <w:vMerge w:val="restart"/>
            <w:vAlign w:val="center"/>
          </w:tcPr>
          <w:p w:rsidR="00B75EFA" w:rsidRDefault="00B75EFA" w:rsidP="00E83B6C">
            <w:pPr>
              <w:spacing w:before="60" w:after="60"/>
              <w:jc w:val="left"/>
              <w:rPr>
                <w:rFonts w:ascii="Arial" w:hAnsi="Arial" w:cs="Arial"/>
                <w:sz w:val="22"/>
                <w:szCs w:val="22"/>
              </w:rPr>
            </w:pPr>
            <w:r w:rsidRPr="00791AD2">
              <w:rPr>
                <w:rFonts w:ascii="Arial" w:hAnsi="Arial" w:cs="Arial"/>
                <w:sz w:val="22"/>
                <w:szCs w:val="22"/>
              </w:rPr>
              <w:t>ASC-AS_A</w:t>
            </w:r>
          </w:p>
          <w:p w:rsidR="0098745D" w:rsidRPr="00791AD2" w:rsidRDefault="0098745D" w:rsidP="00E83B6C">
            <w:pPr>
              <w:spacing w:before="60" w:after="60"/>
              <w:jc w:val="left"/>
              <w:rPr>
                <w:rFonts w:ascii="Arial" w:hAnsi="Arial" w:cs="Arial"/>
                <w:sz w:val="22"/>
                <w:szCs w:val="22"/>
              </w:rPr>
            </w:pPr>
            <w:r>
              <w:rPr>
                <w:rFonts w:ascii="Arial" w:hAnsi="Arial" w:cs="Arial"/>
                <w:sz w:val="22"/>
                <w:szCs w:val="22"/>
              </w:rPr>
              <w:t>(45-WFS-1)</w:t>
            </w:r>
          </w:p>
        </w:tc>
        <w:tc>
          <w:tcPr>
            <w:tcW w:w="990" w:type="dxa"/>
            <w:vMerge w:val="restart"/>
            <w:vAlign w:val="center"/>
          </w:tcPr>
          <w:p w:rsidR="00B75EFA" w:rsidRPr="00791AD2" w:rsidRDefault="0010333E" w:rsidP="00E83B6C">
            <w:pPr>
              <w:spacing w:before="60" w:after="60"/>
              <w:jc w:val="center"/>
              <w:rPr>
                <w:rFonts w:ascii="Arial" w:hAnsi="Arial" w:cs="Arial"/>
                <w:sz w:val="22"/>
                <w:szCs w:val="22"/>
              </w:rPr>
            </w:pPr>
            <w:r>
              <w:rPr>
                <w:rFonts w:ascii="Arial" w:hAnsi="Arial" w:cs="Arial"/>
                <w:sz w:val="22"/>
                <w:szCs w:val="22"/>
              </w:rPr>
              <w:t>WFS</w:t>
            </w:r>
          </w:p>
        </w:tc>
        <w:tc>
          <w:tcPr>
            <w:tcW w:w="117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RF45</w:t>
            </w:r>
          </w:p>
        </w:tc>
        <w:tc>
          <w:tcPr>
            <w:tcW w:w="135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45 MHz</w:t>
            </w:r>
          </w:p>
        </w:tc>
        <w:tc>
          <w:tcPr>
            <w:tcW w:w="243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DIFF Hard</w:t>
            </w:r>
          </w:p>
        </w:tc>
        <w:tc>
          <w:tcPr>
            <w:tcW w:w="1260" w:type="dxa"/>
            <w:vMerge w:val="restart"/>
            <w:vAlign w:val="center"/>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HAM6</w:t>
            </w:r>
          </w:p>
        </w:tc>
      </w:tr>
      <w:tr w:rsidR="00ED5B3C" w:rsidTr="00E83B6C">
        <w:tc>
          <w:tcPr>
            <w:tcW w:w="2227" w:type="dxa"/>
            <w:vMerge/>
          </w:tcPr>
          <w:p w:rsidR="00B75EFA" w:rsidRPr="00791AD2" w:rsidRDefault="00B75EFA" w:rsidP="00E83B6C">
            <w:pPr>
              <w:spacing w:before="60" w:after="60"/>
              <w:rPr>
                <w:rFonts w:ascii="Arial" w:hAnsi="Arial" w:cs="Arial"/>
                <w:sz w:val="22"/>
                <w:szCs w:val="22"/>
              </w:rPr>
            </w:pPr>
          </w:p>
        </w:tc>
        <w:tc>
          <w:tcPr>
            <w:tcW w:w="990" w:type="dxa"/>
            <w:vMerge/>
          </w:tcPr>
          <w:p w:rsidR="00B75EFA" w:rsidRPr="00791AD2" w:rsidRDefault="00B75EFA" w:rsidP="00E83B6C">
            <w:pPr>
              <w:spacing w:before="60" w:after="60"/>
              <w:jc w:val="center"/>
              <w:rPr>
                <w:rFonts w:ascii="Arial" w:hAnsi="Arial" w:cs="Arial"/>
                <w:sz w:val="22"/>
                <w:szCs w:val="22"/>
              </w:rPr>
            </w:pPr>
          </w:p>
        </w:tc>
        <w:tc>
          <w:tcPr>
            <w:tcW w:w="117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RF72</w:t>
            </w:r>
          </w:p>
        </w:tc>
        <w:tc>
          <w:tcPr>
            <w:tcW w:w="135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72 MHz</w:t>
            </w:r>
          </w:p>
        </w:tc>
        <w:tc>
          <w:tcPr>
            <w:tcW w:w="243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SRM/BS</w:t>
            </w:r>
          </w:p>
        </w:tc>
        <w:tc>
          <w:tcPr>
            <w:tcW w:w="1260" w:type="dxa"/>
            <w:vMerge/>
          </w:tcPr>
          <w:p w:rsidR="00B75EFA" w:rsidRPr="00791AD2" w:rsidRDefault="00B75EFA" w:rsidP="00E83B6C">
            <w:pPr>
              <w:spacing w:before="60" w:after="60"/>
              <w:jc w:val="center"/>
              <w:rPr>
                <w:rFonts w:ascii="Arial" w:hAnsi="Arial" w:cs="Arial"/>
                <w:sz w:val="22"/>
                <w:szCs w:val="22"/>
              </w:rPr>
            </w:pPr>
          </w:p>
        </w:tc>
      </w:tr>
      <w:tr w:rsidR="00ED5B3C" w:rsidTr="00E83B6C">
        <w:tc>
          <w:tcPr>
            <w:tcW w:w="2227" w:type="dxa"/>
            <w:vMerge/>
          </w:tcPr>
          <w:p w:rsidR="00B75EFA" w:rsidRPr="00791AD2" w:rsidRDefault="00B75EFA" w:rsidP="00E83B6C">
            <w:pPr>
              <w:spacing w:before="60" w:after="60"/>
              <w:rPr>
                <w:rFonts w:ascii="Arial" w:hAnsi="Arial" w:cs="Arial"/>
                <w:sz w:val="22"/>
                <w:szCs w:val="22"/>
              </w:rPr>
            </w:pPr>
          </w:p>
        </w:tc>
        <w:tc>
          <w:tcPr>
            <w:tcW w:w="990" w:type="dxa"/>
            <w:vMerge/>
          </w:tcPr>
          <w:p w:rsidR="00B75EFA" w:rsidRPr="00791AD2" w:rsidRDefault="00B75EFA" w:rsidP="00E83B6C">
            <w:pPr>
              <w:spacing w:before="60" w:after="60"/>
              <w:jc w:val="center"/>
              <w:rPr>
                <w:rFonts w:ascii="Arial" w:hAnsi="Arial" w:cs="Arial"/>
                <w:sz w:val="22"/>
                <w:szCs w:val="22"/>
              </w:rPr>
            </w:pPr>
          </w:p>
        </w:tc>
        <w:tc>
          <w:tcPr>
            <w:tcW w:w="117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RF42</w:t>
            </w:r>
          </w:p>
        </w:tc>
        <w:tc>
          <w:tcPr>
            <w:tcW w:w="135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42 MHz</w:t>
            </w:r>
          </w:p>
        </w:tc>
        <w:tc>
          <w:tcPr>
            <w:tcW w:w="243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SQZ</w:t>
            </w:r>
          </w:p>
        </w:tc>
        <w:tc>
          <w:tcPr>
            <w:tcW w:w="1260" w:type="dxa"/>
            <w:vMerge/>
          </w:tcPr>
          <w:p w:rsidR="00B75EFA" w:rsidRPr="00791AD2" w:rsidRDefault="00B75EFA" w:rsidP="00E83B6C">
            <w:pPr>
              <w:spacing w:before="60" w:after="60"/>
              <w:jc w:val="center"/>
              <w:rPr>
                <w:rFonts w:ascii="Arial" w:hAnsi="Arial" w:cs="Arial"/>
                <w:sz w:val="22"/>
                <w:szCs w:val="22"/>
              </w:rPr>
            </w:pPr>
          </w:p>
        </w:tc>
      </w:tr>
      <w:tr w:rsidR="00ED5B3C" w:rsidTr="00E83B6C">
        <w:tc>
          <w:tcPr>
            <w:tcW w:w="2227" w:type="dxa"/>
            <w:vMerge/>
          </w:tcPr>
          <w:p w:rsidR="00B75EFA" w:rsidRPr="00791AD2" w:rsidRDefault="00B75EFA" w:rsidP="00E83B6C">
            <w:pPr>
              <w:spacing w:before="60" w:after="60"/>
              <w:rPr>
                <w:rFonts w:ascii="Arial" w:hAnsi="Arial" w:cs="Arial"/>
                <w:sz w:val="22"/>
                <w:szCs w:val="22"/>
              </w:rPr>
            </w:pPr>
          </w:p>
        </w:tc>
        <w:tc>
          <w:tcPr>
            <w:tcW w:w="990" w:type="dxa"/>
            <w:vMerge/>
          </w:tcPr>
          <w:p w:rsidR="00B75EFA" w:rsidRPr="00791AD2" w:rsidRDefault="00B75EFA" w:rsidP="00E83B6C">
            <w:pPr>
              <w:spacing w:before="60" w:after="60"/>
              <w:jc w:val="center"/>
              <w:rPr>
                <w:rFonts w:ascii="Arial" w:hAnsi="Arial" w:cs="Arial"/>
                <w:sz w:val="22"/>
                <w:szCs w:val="22"/>
              </w:rPr>
            </w:pPr>
          </w:p>
        </w:tc>
        <w:tc>
          <w:tcPr>
            <w:tcW w:w="117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RF36</w:t>
            </w:r>
          </w:p>
        </w:tc>
        <w:tc>
          <w:tcPr>
            <w:tcW w:w="135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36 MHz</w:t>
            </w:r>
          </w:p>
        </w:tc>
        <w:tc>
          <w:tcPr>
            <w:tcW w:w="243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SRM/BS</w:t>
            </w:r>
          </w:p>
        </w:tc>
        <w:tc>
          <w:tcPr>
            <w:tcW w:w="1260" w:type="dxa"/>
            <w:vMerge/>
          </w:tcPr>
          <w:p w:rsidR="00B75EFA" w:rsidRPr="00791AD2" w:rsidRDefault="00B75EFA" w:rsidP="00E83B6C">
            <w:pPr>
              <w:spacing w:before="60" w:after="60"/>
              <w:jc w:val="center"/>
              <w:rPr>
                <w:rFonts w:ascii="Arial" w:hAnsi="Arial" w:cs="Arial"/>
                <w:sz w:val="22"/>
                <w:szCs w:val="22"/>
              </w:rPr>
            </w:pPr>
          </w:p>
        </w:tc>
      </w:tr>
      <w:tr w:rsidR="00ED5B3C" w:rsidTr="00E83B6C">
        <w:tc>
          <w:tcPr>
            <w:tcW w:w="2227" w:type="dxa"/>
            <w:vMerge/>
            <w:tcBorders>
              <w:bottom w:val="single" w:sz="4" w:space="0" w:color="000000"/>
            </w:tcBorders>
          </w:tcPr>
          <w:p w:rsidR="00B75EFA" w:rsidRPr="00791AD2" w:rsidRDefault="00B75EFA" w:rsidP="00E83B6C">
            <w:pPr>
              <w:spacing w:before="60" w:after="60"/>
              <w:rPr>
                <w:rFonts w:ascii="Arial" w:hAnsi="Arial" w:cs="Arial"/>
                <w:sz w:val="22"/>
                <w:szCs w:val="22"/>
              </w:rPr>
            </w:pPr>
          </w:p>
        </w:tc>
        <w:tc>
          <w:tcPr>
            <w:tcW w:w="990" w:type="dxa"/>
            <w:vMerge/>
            <w:tcBorders>
              <w:bottom w:val="single" w:sz="4" w:space="0" w:color="000000"/>
            </w:tcBorders>
          </w:tcPr>
          <w:p w:rsidR="00B75EFA" w:rsidRPr="00791AD2" w:rsidRDefault="00B75EFA" w:rsidP="00E83B6C">
            <w:pPr>
              <w:spacing w:before="60" w:after="60"/>
              <w:jc w:val="center"/>
              <w:rPr>
                <w:rFonts w:ascii="Arial" w:hAnsi="Arial" w:cs="Arial"/>
                <w:sz w:val="22"/>
                <w:szCs w:val="22"/>
              </w:rPr>
            </w:pPr>
          </w:p>
        </w:tc>
        <w:tc>
          <w:tcPr>
            <w:tcW w:w="117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DC</w:t>
            </w:r>
          </w:p>
        </w:tc>
        <w:tc>
          <w:tcPr>
            <w:tcW w:w="135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p>
        </w:tc>
        <w:tc>
          <w:tcPr>
            <w:tcW w:w="2430" w:type="dxa"/>
            <w:tcBorders>
              <w:bottom w:val="single" w:sz="4" w:space="0" w:color="000000"/>
            </w:tcBorders>
          </w:tcPr>
          <w:p w:rsidR="00B75EFA" w:rsidRPr="00791AD2" w:rsidRDefault="00B75EFA" w:rsidP="00E83B6C">
            <w:pPr>
              <w:spacing w:before="60" w:after="60"/>
              <w:jc w:val="center"/>
              <w:rPr>
                <w:rFonts w:ascii="Arial" w:hAnsi="Arial" w:cs="Arial"/>
                <w:sz w:val="22"/>
                <w:szCs w:val="22"/>
              </w:rPr>
            </w:pPr>
            <w:r w:rsidRPr="00791AD2">
              <w:rPr>
                <w:rFonts w:ascii="Arial" w:hAnsi="Arial" w:cs="Arial"/>
                <w:sz w:val="22"/>
                <w:szCs w:val="22"/>
              </w:rPr>
              <w:t>centering</w:t>
            </w:r>
          </w:p>
        </w:tc>
        <w:tc>
          <w:tcPr>
            <w:tcW w:w="1260" w:type="dxa"/>
            <w:vMerge/>
            <w:tcBorders>
              <w:bottom w:val="single" w:sz="4" w:space="0" w:color="000000"/>
            </w:tcBorders>
          </w:tcPr>
          <w:p w:rsidR="00B75EFA" w:rsidRPr="00791AD2" w:rsidRDefault="00B75EFA" w:rsidP="00E83B6C">
            <w:pPr>
              <w:spacing w:before="60" w:after="60"/>
              <w:jc w:val="center"/>
              <w:rPr>
                <w:rFonts w:ascii="Arial" w:hAnsi="Arial" w:cs="Arial"/>
                <w:sz w:val="22"/>
                <w:szCs w:val="22"/>
              </w:rPr>
            </w:pPr>
          </w:p>
        </w:tc>
      </w:tr>
      <w:tr w:rsidR="00ED5B3C" w:rsidTr="00E83B6C">
        <w:tc>
          <w:tcPr>
            <w:tcW w:w="2227" w:type="dxa"/>
            <w:vMerge w:val="restart"/>
            <w:vAlign w:val="center"/>
          </w:tcPr>
          <w:p w:rsidR="00791AD2" w:rsidRDefault="00791AD2" w:rsidP="00E83B6C">
            <w:pPr>
              <w:spacing w:before="60" w:after="60"/>
              <w:jc w:val="left"/>
              <w:rPr>
                <w:rFonts w:ascii="Arial" w:hAnsi="Arial" w:cs="Arial"/>
                <w:sz w:val="22"/>
                <w:szCs w:val="22"/>
              </w:rPr>
            </w:pPr>
            <w:r w:rsidRPr="00791AD2">
              <w:rPr>
                <w:rFonts w:ascii="Arial" w:hAnsi="Arial" w:cs="Arial"/>
                <w:sz w:val="22"/>
                <w:szCs w:val="22"/>
              </w:rPr>
              <w:t>ASC-AS_B</w:t>
            </w:r>
          </w:p>
          <w:p w:rsidR="0098745D" w:rsidRPr="00791AD2" w:rsidRDefault="0098745D" w:rsidP="00E83B6C">
            <w:pPr>
              <w:spacing w:before="60" w:after="60"/>
              <w:jc w:val="left"/>
              <w:rPr>
                <w:rFonts w:ascii="Arial" w:hAnsi="Arial" w:cs="Arial"/>
                <w:sz w:val="22"/>
                <w:szCs w:val="22"/>
              </w:rPr>
            </w:pPr>
            <w:r>
              <w:rPr>
                <w:rFonts w:ascii="Arial" w:hAnsi="Arial" w:cs="Arial"/>
                <w:sz w:val="22"/>
                <w:szCs w:val="22"/>
              </w:rPr>
              <w:t>(45-WFS-2)</w:t>
            </w:r>
          </w:p>
        </w:tc>
        <w:tc>
          <w:tcPr>
            <w:tcW w:w="990" w:type="dxa"/>
            <w:vMerge w:val="restart"/>
            <w:vAlign w:val="center"/>
          </w:tcPr>
          <w:p w:rsidR="00791AD2" w:rsidRPr="00791AD2" w:rsidRDefault="0010333E" w:rsidP="00E83B6C">
            <w:pPr>
              <w:spacing w:before="60" w:after="60"/>
              <w:jc w:val="center"/>
              <w:rPr>
                <w:rFonts w:ascii="Arial" w:hAnsi="Arial" w:cs="Arial"/>
                <w:sz w:val="22"/>
                <w:szCs w:val="22"/>
              </w:rPr>
            </w:pPr>
            <w:r>
              <w:rPr>
                <w:rFonts w:ascii="Arial" w:hAnsi="Arial" w:cs="Arial"/>
                <w:sz w:val="22"/>
                <w:szCs w:val="22"/>
              </w:rPr>
              <w:t>WFS</w:t>
            </w:r>
          </w:p>
        </w:tc>
        <w:tc>
          <w:tcPr>
            <w:tcW w:w="117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RF45</w:t>
            </w:r>
          </w:p>
        </w:tc>
        <w:tc>
          <w:tcPr>
            <w:tcW w:w="135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45 MHz</w:t>
            </w:r>
          </w:p>
        </w:tc>
        <w:tc>
          <w:tcPr>
            <w:tcW w:w="243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DIFF Hard</w:t>
            </w:r>
          </w:p>
        </w:tc>
        <w:tc>
          <w:tcPr>
            <w:tcW w:w="1260" w:type="dxa"/>
            <w:vMerge w:val="restart"/>
            <w:vAlign w:val="center"/>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HAM6</w:t>
            </w:r>
          </w:p>
        </w:tc>
      </w:tr>
      <w:tr w:rsidR="00ED5B3C" w:rsidTr="00E83B6C">
        <w:tc>
          <w:tcPr>
            <w:tcW w:w="2227" w:type="dxa"/>
            <w:vMerge/>
            <w:vAlign w:val="center"/>
          </w:tcPr>
          <w:p w:rsidR="00791AD2" w:rsidRPr="00791AD2" w:rsidRDefault="00791AD2" w:rsidP="00E83B6C">
            <w:pPr>
              <w:spacing w:before="60" w:after="60"/>
              <w:jc w:val="center"/>
              <w:rPr>
                <w:rFonts w:ascii="Arial" w:hAnsi="Arial" w:cs="Arial"/>
                <w:sz w:val="22"/>
                <w:szCs w:val="22"/>
              </w:rPr>
            </w:pPr>
          </w:p>
        </w:tc>
        <w:tc>
          <w:tcPr>
            <w:tcW w:w="990" w:type="dxa"/>
            <w:vMerge/>
          </w:tcPr>
          <w:p w:rsidR="00791AD2" w:rsidRPr="00791AD2" w:rsidRDefault="00791AD2" w:rsidP="00E83B6C">
            <w:pPr>
              <w:spacing w:before="60" w:after="60"/>
              <w:jc w:val="center"/>
              <w:rPr>
                <w:rFonts w:ascii="Arial" w:hAnsi="Arial" w:cs="Arial"/>
                <w:sz w:val="22"/>
                <w:szCs w:val="22"/>
              </w:rPr>
            </w:pPr>
          </w:p>
        </w:tc>
        <w:tc>
          <w:tcPr>
            <w:tcW w:w="117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RF72</w:t>
            </w:r>
          </w:p>
        </w:tc>
        <w:tc>
          <w:tcPr>
            <w:tcW w:w="135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72 MHz</w:t>
            </w:r>
          </w:p>
        </w:tc>
        <w:tc>
          <w:tcPr>
            <w:tcW w:w="243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SRM/BS</w:t>
            </w:r>
          </w:p>
        </w:tc>
        <w:tc>
          <w:tcPr>
            <w:tcW w:w="1260" w:type="dxa"/>
            <w:vMerge/>
          </w:tcPr>
          <w:p w:rsidR="00791AD2" w:rsidRPr="00791AD2" w:rsidRDefault="00791AD2" w:rsidP="00E83B6C">
            <w:pPr>
              <w:spacing w:before="60" w:after="60"/>
              <w:jc w:val="center"/>
              <w:rPr>
                <w:rFonts w:ascii="Arial" w:hAnsi="Arial" w:cs="Arial"/>
                <w:sz w:val="22"/>
                <w:szCs w:val="22"/>
              </w:rPr>
            </w:pPr>
          </w:p>
        </w:tc>
      </w:tr>
      <w:tr w:rsidR="00ED5B3C" w:rsidTr="00E83B6C">
        <w:tc>
          <w:tcPr>
            <w:tcW w:w="2227" w:type="dxa"/>
            <w:vMerge/>
            <w:vAlign w:val="center"/>
          </w:tcPr>
          <w:p w:rsidR="00791AD2" w:rsidRPr="00791AD2" w:rsidRDefault="00791AD2" w:rsidP="00E83B6C">
            <w:pPr>
              <w:spacing w:before="60" w:after="60"/>
              <w:jc w:val="center"/>
              <w:rPr>
                <w:rFonts w:ascii="Arial" w:hAnsi="Arial" w:cs="Arial"/>
                <w:sz w:val="22"/>
                <w:szCs w:val="22"/>
              </w:rPr>
            </w:pPr>
          </w:p>
        </w:tc>
        <w:tc>
          <w:tcPr>
            <w:tcW w:w="990" w:type="dxa"/>
            <w:vMerge/>
          </w:tcPr>
          <w:p w:rsidR="00791AD2" w:rsidRPr="00791AD2" w:rsidRDefault="00791AD2" w:rsidP="00E83B6C">
            <w:pPr>
              <w:spacing w:before="60" w:after="60"/>
              <w:jc w:val="center"/>
              <w:rPr>
                <w:rFonts w:ascii="Arial" w:hAnsi="Arial" w:cs="Arial"/>
                <w:sz w:val="22"/>
                <w:szCs w:val="22"/>
              </w:rPr>
            </w:pPr>
          </w:p>
        </w:tc>
        <w:tc>
          <w:tcPr>
            <w:tcW w:w="117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RF42</w:t>
            </w:r>
          </w:p>
        </w:tc>
        <w:tc>
          <w:tcPr>
            <w:tcW w:w="135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42 MHz</w:t>
            </w:r>
          </w:p>
        </w:tc>
        <w:tc>
          <w:tcPr>
            <w:tcW w:w="243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SQZ</w:t>
            </w:r>
          </w:p>
        </w:tc>
        <w:tc>
          <w:tcPr>
            <w:tcW w:w="1260" w:type="dxa"/>
            <w:vMerge/>
          </w:tcPr>
          <w:p w:rsidR="00791AD2" w:rsidRPr="00791AD2" w:rsidRDefault="00791AD2" w:rsidP="00E83B6C">
            <w:pPr>
              <w:spacing w:before="60" w:after="60"/>
              <w:jc w:val="center"/>
              <w:rPr>
                <w:rFonts w:ascii="Arial" w:hAnsi="Arial" w:cs="Arial"/>
                <w:sz w:val="22"/>
                <w:szCs w:val="22"/>
              </w:rPr>
            </w:pPr>
          </w:p>
        </w:tc>
      </w:tr>
      <w:tr w:rsidR="00ED5B3C" w:rsidTr="00E83B6C">
        <w:tc>
          <w:tcPr>
            <w:tcW w:w="2227" w:type="dxa"/>
            <w:vMerge/>
            <w:vAlign w:val="center"/>
          </w:tcPr>
          <w:p w:rsidR="00791AD2" w:rsidRPr="00791AD2" w:rsidRDefault="00791AD2" w:rsidP="00E83B6C">
            <w:pPr>
              <w:spacing w:before="60" w:after="60"/>
              <w:jc w:val="center"/>
              <w:rPr>
                <w:rFonts w:ascii="Arial" w:hAnsi="Arial" w:cs="Arial"/>
                <w:sz w:val="22"/>
                <w:szCs w:val="22"/>
              </w:rPr>
            </w:pPr>
          </w:p>
        </w:tc>
        <w:tc>
          <w:tcPr>
            <w:tcW w:w="990" w:type="dxa"/>
            <w:vMerge/>
          </w:tcPr>
          <w:p w:rsidR="00791AD2" w:rsidRPr="00791AD2" w:rsidRDefault="00791AD2" w:rsidP="00E83B6C">
            <w:pPr>
              <w:spacing w:before="60" w:after="60"/>
              <w:jc w:val="center"/>
              <w:rPr>
                <w:rFonts w:ascii="Arial" w:hAnsi="Arial" w:cs="Arial"/>
                <w:sz w:val="22"/>
                <w:szCs w:val="22"/>
              </w:rPr>
            </w:pPr>
          </w:p>
        </w:tc>
        <w:tc>
          <w:tcPr>
            <w:tcW w:w="117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RF36</w:t>
            </w:r>
          </w:p>
        </w:tc>
        <w:tc>
          <w:tcPr>
            <w:tcW w:w="135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36 MHz</w:t>
            </w:r>
          </w:p>
        </w:tc>
        <w:tc>
          <w:tcPr>
            <w:tcW w:w="243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SRM/BS</w:t>
            </w:r>
          </w:p>
        </w:tc>
        <w:tc>
          <w:tcPr>
            <w:tcW w:w="1260" w:type="dxa"/>
            <w:vMerge/>
          </w:tcPr>
          <w:p w:rsidR="00791AD2" w:rsidRPr="00791AD2" w:rsidRDefault="00791AD2" w:rsidP="00E83B6C">
            <w:pPr>
              <w:spacing w:before="60" w:after="60"/>
              <w:jc w:val="center"/>
              <w:rPr>
                <w:rFonts w:ascii="Arial" w:hAnsi="Arial" w:cs="Arial"/>
                <w:sz w:val="22"/>
                <w:szCs w:val="22"/>
              </w:rPr>
            </w:pPr>
          </w:p>
        </w:tc>
      </w:tr>
      <w:tr w:rsidR="00ED5B3C" w:rsidTr="00E83B6C">
        <w:tc>
          <w:tcPr>
            <w:tcW w:w="2227" w:type="dxa"/>
            <w:vMerge/>
            <w:tcBorders>
              <w:bottom w:val="single" w:sz="4" w:space="0" w:color="auto"/>
            </w:tcBorders>
            <w:vAlign w:val="center"/>
          </w:tcPr>
          <w:p w:rsidR="00791AD2" w:rsidRPr="00791AD2" w:rsidRDefault="00791AD2" w:rsidP="00E83B6C">
            <w:pPr>
              <w:spacing w:before="60" w:after="60"/>
              <w:jc w:val="center"/>
              <w:rPr>
                <w:rFonts w:ascii="Arial" w:hAnsi="Arial" w:cs="Arial"/>
                <w:sz w:val="22"/>
                <w:szCs w:val="22"/>
              </w:rPr>
            </w:pPr>
          </w:p>
        </w:tc>
        <w:tc>
          <w:tcPr>
            <w:tcW w:w="990" w:type="dxa"/>
            <w:vMerge/>
            <w:tcBorders>
              <w:bottom w:val="single" w:sz="4" w:space="0" w:color="auto"/>
            </w:tcBorders>
          </w:tcPr>
          <w:p w:rsidR="00791AD2" w:rsidRPr="00791AD2" w:rsidRDefault="00791AD2" w:rsidP="00E83B6C">
            <w:pPr>
              <w:spacing w:before="60" w:after="60"/>
              <w:jc w:val="center"/>
              <w:rPr>
                <w:rFonts w:ascii="Arial" w:hAnsi="Arial" w:cs="Arial"/>
                <w:sz w:val="22"/>
                <w:szCs w:val="22"/>
              </w:rPr>
            </w:pPr>
          </w:p>
        </w:tc>
        <w:tc>
          <w:tcPr>
            <w:tcW w:w="117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DC</w:t>
            </w:r>
          </w:p>
        </w:tc>
        <w:tc>
          <w:tcPr>
            <w:tcW w:w="135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p>
        </w:tc>
        <w:tc>
          <w:tcPr>
            <w:tcW w:w="243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centering</w:t>
            </w:r>
          </w:p>
        </w:tc>
        <w:tc>
          <w:tcPr>
            <w:tcW w:w="1260" w:type="dxa"/>
            <w:vMerge/>
            <w:tcBorders>
              <w:bottom w:val="single" w:sz="4" w:space="0" w:color="auto"/>
            </w:tcBorders>
          </w:tcPr>
          <w:p w:rsidR="00791AD2" w:rsidRPr="00791AD2" w:rsidRDefault="00791AD2" w:rsidP="00E83B6C">
            <w:pPr>
              <w:spacing w:before="60" w:after="60"/>
              <w:jc w:val="center"/>
              <w:rPr>
                <w:rFonts w:ascii="Arial" w:hAnsi="Arial" w:cs="Arial"/>
                <w:sz w:val="22"/>
                <w:szCs w:val="22"/>
              </w:rPr>
            </w:pPr>
          </w:p>
        </w:tc>
      </w:tr>
      <w:tr w:rsidR="00ED5B3C" w:rsidTr="00E83B6C">
        <w:tc>
          <w:tcPr>
            <w:tcW w:w="2227" w:type="dxa"/>
            <w:tcBorders>
              <w:bottom w:val="single" w:sz="4" w:space="0" w:color="auto"/>
            </w:tcBorders>
          </w:tcPr>
          <w:p w:rsidR="00791AD2" w:rsidRPr="00791AD2" w:rsidRDefault="00791AD2" w:rsidP="00E83B6C">
            <w:pPr>
              <w:spacing w:before="60" w:after="60"/>
              <w:rPr>
                <w:rFonts w:ascii="Arial" w:hAnsi="Arial" w:cs="Arial"/>
                <w:sz w:val="22"/>
                <w:szCs w:val="22"/>
              </w:rPr>
            </w:pPr>
            <w:r w:rsidRPr="00791AD2">
              <w:rPr>
                <w:rFonts w:ascii="Arial" w:hAnsi="Arial" w:cs="Arial"/>
                <w:sz w:val="22"/>
                <w:szCs w:val="22"/>
              </w:rPr>
              <w:t>ASC-AS_C</w:t>
            </w:r>
          </w:p>
        </w:tc>
        <w:tc>
          <w:tcPr>
            <w:tcW w:w="990" w:type="dxa"/>
            <w:tcBorders>
              <w:bottom w:val="single" w:sz="4" w:space="0" w:color="auto"/>
            </w:tcBorders>
          </w:tcPr>
          <w:p w:rsidR="00791AD2" w:rsidRPr="00791AD2" w:rsidRDefault="0010333E" w:rsidP="00E83B6C">
            <w:pPr>
              <w:spacing w:before="60" w:after="60"/>
              <w:jc w:val="center"/>
              <w:rPr>
                <w:rFonts w:ascii="Arial" w:hAnsi="Arial" w:cs="Arial"/>
                <w:sz w:val="22"/>
                <w:szCs w:val="22"/>
              </w:rPr>
            </w:pPr>
            <w:r>
              <w:rPr>
                <w:rFonts w:ascii="Arial" w:hAnsi="Arial" w:cs="Arial"/>
                <w:sz w:val="22"/>
                <w:szCs w:val="22"/>
              </w:rPr>
              <w:t>QPD</w:t>
            </w:r>
          </w:p>
        </w:tc>
        <w:tc>
          <w:tcPr>
            <w:tcW w:w="117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DC</w:t>
            </w:r>
          </w:p>
        </w:tc>
        <w:tc>
          <w:tcPr>
            <w:tcW w:w="135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p>
        </w:tc>
        <w:tc>
          <w:tcPr>
            <w:tcW w:w="243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SR2/SR3</w:t>
            </w:r>
          </w:p>
        </w:tc>
        <w:tc>
          <w:tcPr>
            <w:tcW w:w="1260" w:type="dxa"/>
            <w:tcBorders>
              <w:bottom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HAM6</w:t>
            </w:r>
          </w:p>
        </w:tc>
      </w:tr>
      <w:tr w:rsidR="0010333E" w:rsidTr="00E83B6C">
        <w:tc>
          <w:tcPr>
            <w:tcW w:w="2227" w:type="dxa"/>
            <w:vMerge w:val="restart"/>
            <w:tcBorders>
              <w:top w:val="single" w:sz="4" w:space="0" w:color="auto"/>
            </w:tcBorders>
            <w:vAlign w:val="center"/>
          </w:tcPr>
          <w:p w:rsidR="0010333E" w:rsidRDefault="0010333E" w:rsidP="00E83B6C">
            <w:pPr>
              <w:spacing w:before="60" w:after="60"/>
              <w:jc w:val="left"/>
              <w:rPr>
                <w:rFonts w:ascii="Arial" w:hAnsi="Arial" w:cs="Arial"/>
                <w:sz w:val="22"/>
                <w:szCs w:val="22"/>
              </w:rPr>
            </w:pPr>
            <w:r w:rsidRPr="00791AD2">
              <w:rPr>
                <w:rFonts w:ascii="Arial" w:hAnsi="Arial" w:cs="Arial"/>
                <w:sz w:val="22"/>
                <w:szCs w:val="22"/>
              </w:rPr>
              <w:t>ASC-LO_A</w:t>
            </w:r>
          </w:p>
          <w:p w:rsidR="0010333E" w:rsidRPr="00791AD2" w:rsidRDefault="0010333E" w:rsidP="00E83B6C">
            <w:pPr>
              <w:spacing w:before="60" w:after="60"/>
              <w:jc w:val="left"/>
              <w:rPr>
                <w:rFonts w:ascii="Arial" w:hAnsi="Arial" w:cs="Arial"/>
                <w:sz w:val="22"/>
                <w:szCs w:val="22"/>
              </w:rPr>
            </w:pPr>
            <w:r>
              <w:rPr>
                <w:rFonts w:ascii="Arial" w:hAnsi="Arial" w:cs="Arial"/>
                <w:sz w:val="22"/>
                <w:szCs w:val="22"/>
              </w:rPr>
              <w:t>(36-WFS-1)</w:t>
            </w:r>
          </w:p>
        </w:tc>
        <w:tc>
          <w:tcPr>
            <w:tcW w:w="990" w:type="dxa"/>
            <w:vMerge w:val="restart"/>
            <w:tcBorders>
              <w:top w:val="single" w:sz="4" w:space="0" w:color="auto"/>
            </w:tcBorders>
            <w:vAlign w:val="center"/>
          </w:tcPr>
          <w:p w:rsidR="0010333E" w:rsidRPr="00791AD2" w:rsidRDefault="0010333E" w:rsidP="00E83B6C">
            <w:pPr>
              <w:spacing w:before="60" w:after="60"/>
              <w:jc w:val="center"/>
              <w:rPr>
                <w:rFonts w:ascii="Arial" w:hAnsi="Arial" w:cs="Arial"/>
                <w:sz w:val="22"/>
                <w:szCs w:val="22"/>
              </w:rPr>
            </w:pPr>
            <w:r>
              <w:rPr>
                <w:rFonts w:ascii="Arial" w:hAnsi="Arial" w:cs="Arial"/>
                <w:sz w:val="22"/>
                <w:szCs w:val="22"/>
              </w:rPr>
              <w:t>WFS</w:t>
            </w:r>
          </w:p>
        </w:tc>
        <w:tc>
          <w:tcPr>
            <w:tcW w:w="117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sidRPr="00791AD2">
              <w:rPr>
                <w:rFonts w:ascii="Arial" w:hAnsi="Arial" w:cs="Arial"/>
                <w:sz w:val="22"/>
                <w:szCs w:val="22"/>
              </w:rPr>
              <w:t>RF36</w:t>
            </w:r>
          </w:p>
        </w:tc>
        <w:tc>
          <w:tcPr>
            <w:tcW w:w="135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sidRPr="00791AD2">
              <w:rPr>
                <w:rFonts w:ascii="Arial" w:hAnsi="Arial" w:cs="Arial"/>
                <w:sz w:val="22"/>
                <w:szCs w:val="22"/>
              </w:rPr>
              <w:t>36 MHz</w:t>
            </w:r>
          </w:p>
        </w:tc>
        <w:tc>
          <w:tcPr>
            <w:tcW w:w="243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sidRPr="00791AD2">
              <w:rPr>
                <w:rFonts w:ascii="Arial" w:hAnsi="Arial" w:cs="Arial"/>
                <w:sz w:val="22"/>
                <w:szCs w:val="22"/>
              </w:rPr>
              <w:t>LO</w:t>
            </w:r>
          </w:p>
        </w:tc>
        <w:tc>
          <w:tcPr>
            <w:tcW w:w="1260" w:type="dxa"/>
            <w:vMerge w:val="restart"/>
            <w:tcBorders>
              <w:top w:val="single" w:sz="4" w:space="0" w:color="auto"/>
            </w:tcBorders>
            <w:vAlign w:val="center"/>
          </w:tcPr>
          <w:p w:rsidR="0010333E" w:rsidRPr="00791AD2" w:rsidRDefault="0010333E" w:rsidP="00E83B6C">
            <w:pPr>
              <w:spacing w:before="60" w:after="60"/>
              <w:jc w:val="center"/>
              <w:rPr>
                <w:rFonts w:ascii="Arial" w:hAnsi="Arial" w:cs="Arial"/>
                <w:sz w:val="22"/>
                <w:szCs w:val="22"/>
              </w:rPr>
            </w:pPr>
            <w:r w:rsidRPr="00791AD2">
              <w:rPr>
                <w:rFonts w:ascii="Arial" w:hAnsi="Arial" w:cs="Arial"/>
                <w:sz w:val="22"/>
                <w:szCs w:val="22"/>
              </w:rPr>
              <w:t>HAM6</w:t>
            </w:r>
          </w:p>
        </w:tc>
      </w:tr>
      <w:tr w:rsidR="0010333E" w:rsidTr="00E83B6C">
        <w:tc>
          <w:tcPr>
            <w:tcW w:w="2227" w:type="dxa"/>
            <w:vMerge/>
          </w:tcPr>
          <w:p w:rsidR="0010333E" w:rsidRPr="00791AD2" w:rsidRDefault="0010333E" w:rsidP="00E83B6C">
            <w:pPr>
              <w:spacing w:before="60" w:after="60"/>
              <w:rPr>
                <w:rFonts w:ascii="Arial" w:hAnsi="Arial" w:cs="Arial"/>
                <w:sz w:val="22"/>
                <w:szCs w:val="22"/>
              </w:rPr>
            </w:pPr>
          </w:p>
        </w:tc>
        <w:tc>
          <w:tcPr>
            <w:tcW w:w="990" w:type="dxa"/>
            <w:vMerge/>
          </w:tcPr>
          <w:p w:rsidR="0010333E" w:rsidRPr="00791AD2" w:rsidRDefault="0010333E" w:rsidP="00E83B6C">
            <w:pPr>
              <w:spacing w:before="60" w:after="60"/>
              <w:jc w:val="center"/>
              <w:rPr>
                <w:rFonts w:ascii="Arial" w:hAnsi="Arial" w:cs="Arial"/>
                <w:sz w:val="22"/>
                <w:szCs w:val="22"/>
              </w:rPr>
            </w:pPr>
          </w:p>
        </w:tc>
        <w:tc>
          <w:tcPr>
            <w:tcW w:w="117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Pr>
                <w:rFonts w:ascii="Arial" w:hAnsi="Arial" w:cs="Arial"/>
                <w:sz w:val="22"/>
                <w:szCs w:val="22"/>
              </w:rPr>
              <w:t>DC</w:t>
            </w:r>
          </w:p>
        </w:tc>
        <w:tc>
          <w:tcPr>
            <w:tcW w:w="135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p>
        </w:tc>
        <w:tc>
          <w:tcPr>
            <w:tcW w:w="243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Pr>
                <w:rFonts w:ascii="Arial" w:hAnsi="Arial" w:cs="Arial"/>
                <w:sz w:val="22"/>
                <w:szCs w:val="22"/>
              </w:rPr>
              <w:t>centering</w:t>
            </w:r>
          </w:p>
        </w:tc>
        <w:tc>
          <w:tcPr>
            <w:tcW w:w="1260" w:type="dxa"/>
            <w:vMerge/>
          </w:tcPr>
          <w:p w:rsidR="0010333E" w:rsidRPr="00791AD2" w:rsidRDefault="0010333E" w:rsidP="00E83B6C">
            <w:pPr>
              <w:spacing w:before="60" w:after="60"/>
              <w:jc w:val="center"/>
              <w:rPr>
                <w:rFonts w:ascii="Arial" w:hAnsi="Arial" w:cs="Arial"/>
                <w:sz w:val="22"/>
                <w:szCs w:val="22"/>
              </w:rPr>
            </w:pPr>
          </w:p>
        </w:tc>
      </w:tr>
      <w:tr w:rsidR="0010333E" w:rsidTr="00E83B6C">
        <w:tc>
          <w:tcPr>
            <w:tcW w:w="2227" w:type="dxa"/>
            <w:vMerge w:val="restart"/>
            <w:tcBorders>
              <w:top w:val="single" w:sz="4" w:space="0" w:color="auto"/>
            </w:tcBorders>
            <w:vAlign w:val="center"/>
          </w:tcPr>
          <w:p w:rsidR="0010333E" w:rsidRDefault="0010333E" w:rsidP="00E83B6C">
            <w:pPr>
              <w:spacing w:before="60" w:after="60"/>
              <w:jc w:val="left"/>
              <w:rPr>
                <w:rFonts w:ascii="Arial" w:hAnsi="Arial" w:cs="Arial"/>
                <w:sz w:val="22"/>
                <w:szCs w:val="22"/>
              </w:rPr>
            </w:pPr>
            <w:r w:rsidRPr="00791AD2">
              <w:rPr>
                <w:rFonts w:ascii="Arial" w:hAnsi="Arial" w:cs="Arial"/>
                <w:sz w:val="22"/>
                <w:szCs w:val="22"/>
              </w:rPr>
              <w:t>ASC-LO_B</w:t>
            </w:r>
          </w:p>
          <w:p w:rsidR="0010333E" w:rsidRPr="00791AD2" w:rsidRDefault="0010333E" w:rsidP="00E83B6C">
            <w:pPr>
              <w:spacing w:before="60" w:after="60"/>
              <w:jc w:val="left"/>
              <w:rPr>
                <w:rFonts w:ascii="Arial" w:hAnsi="Arial" w:cs="Arial"/>
                <w:sz w:val="22"/>
                <w:szCs w:val="22"/>
              </w:rPr>
            </w:pPr>
            <w:r>
              <w:rPr>
                <w:rFonts w:ascii="Arial" w:hAnsi="Arial" w:cs="Arial"/>
                <w:sz w:val="22"/>
                <w:szCs w:val="22"/>
              </w:rPr>
              <w:t>(36-WFS-2)</w:t>
            </w:r>
          </w:p>
        </w:tc>
        <w:tc>
          <w:tcPr>
            <w:tcW w:w="990" w:type="dxa"/>
            <w:vMerge w:val="restart"/>
            <w:tcBorders>
              <w:top w:val="single" w:sz="4" w:space="0" w:color="auto"/>
            </w:tcBorders>
            <w:vAlign w:val="center"/>
          </w:tcPr>
          <w:p w:rsidR="0010333E" w:rsidRPr="00791AD2" w:rsidRDefault="0010333E" w:rsidP="00E83B6C">
            <w:pPr>
              <w:spacing w:before="60" w:after="60"/>
              <w:jc w:val="center"/>
              <w:rPr>
                <w:rFonts w:ascii="Arial" w:hAnsi="Arial" w:cs="Arial"/>
                <w:sz w:val="22"/>
                <w:szCs w:val="22"/>
              </w:rPr>
            </w:pPr>
            <w:r>
              <w:rPr>
                <w:rFonts w:ascii="Arial" w:hAnsi="Arial" w:cs="Arial"/>
                <w:sz w:val="22"/>
                <w:szCs w:val="22"/>
              </w:rPr>
              <w:t>WFS</w:t>
            </w:r>
          </w:p>
        </w:tc>
        <w:tc>
          <w:tcPr>
            <w:tcW w:w="117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sidRPr="00791AD2">
              <w:rPr>
                <w:rFonts w:ascii="Arial" w:hAnsi="Arial" w:cs="Arial"/>
                <w:sz w:val="22"/>
                <w:szCs w:val="22"/>
              </w:rPr>
              <w:t>RF36</w:t>
            </w:r>
          </w:p>
        </w:tc>
        <w:tc>
          <w:tcPr>
            <w:tcW w:w="135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sidRPr="00791AD2">
              <w:rPr>
                <w:rFonts w:ascii="Arial" w:hAnsi="Arial" w:cs="Arial"/>
                <w:sz w:val="22"/>
                <w:szCs w:val="22"/>
              </w:rPr>
              <w:t>36 MHz</w:t>
            </w:r>
          </w:p>
        </w:tc>
        <w:tc>
          <w:tcPr>
            <w:tcW w:w="243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sidRPr="00791AD2">
              <w:rPr>
                <w:rFonts w:ascii="Arial" w:hAnsi="Arial" w:cs="Arial"/>
                <w:sz w:val="22"/>
                <w:szCs w:val="22"/>
              </w:rPr>
              <w:t>LO</w:t>
            </w:r>
          </w:p>
        </w:tc>
        <w:tc>
          <w:tcPr>
            <w:tcW w:w="1260" w:type="dxa"/>
            <w:vMerge w:val="restart"/>
            <w:tcBorders>
              <w:top w:val="single" w:sz="4" w:space="0" w:color="auto"/>
            </w:tcBorders>
            <w:vAlign w:val="center"/>
          </w:tcPr>
          <w:p w:rsidR="0010333E" w:rsidRPr="00791AD2" w:rsidRDefault="0010333E" w:rsidP="00E83B6C">
            <w:pPr>
              <w:spacing w:before="60" w:after="60"/>
              <w:jc w:val="center"/>
              <w:rPr>
                <w:rFonts w:ascii="Arial" w:hAnsi="Arial" w:cs="Arial"/>
                <w:sz w:val="22"/>
                <w:szCs w:val="22"/>
              </w:rPr>
            </w:pPr>
            <w:r w:rsidRPr="00791AD2">
              <w:rPr>
                <w:rFonts w:ascii="Arial" w:hAnsi="Arial" w:cs="Arial"/>
                <w:sz w:val="22"/>
                <w:szCs w:val="22"/>
              </w:rPr>
              <w:t>HAM6</w:t>
            </w:r>
          </w:p>
        </w:tc>
      </w:tr>
      <w:tr w:rsidR="0010333E" w:rsidTr="00E83B6C">
        <w:tc>
          <w:tcPr>
            <w:tcW w:w="2227" w:type="dxa"/>
            <w:vMerge/>
            <w:vAlign w:val="center"/>
          </w:tcPr>
          <w:p w:rsidR="0010333E" w:rsidRPr="00791AD2" w:rsidRDefault="0010333E" w:rsidP="00E83B6C">
            <w:pPr>
              <w:spacing w:before="60" w:after="60"/>
              <w:jc w:val="left"/>
              <w:rPr>
                <w:rFonts w:ascii="Arial" w:hAnsi="Arial" w:cs="Arial"/>
                <w:sz w:val="22"/>
                <w:szCs w:val="22"/>
              </w:rPr>
            </w:pPr>
          </w:p>
        </w:tc>
        <w:tc>
          <w:tcPr>
            <w:tcW w:w="990" w:type="dxa"/>
            <w:vMerge/>
            <w:vAlign w:val="center"/>
          </w:tcPr>
          <w:p w:rsidR="0010333E" w:rsidRPr="00791AD2" w:rsidRDefault="0010333E" w:rsidP="00E83B6C">
            <w:pPr>
              <w:spacing w:before="60" w:after="60"/>
              <w:jc w:val="center"/>
              <w:rPr>
                <w:rFonts w:ascii="Arial" w:hAnsi="Arial" w:cs="Arial"/>
                <w:sz w:val="22"/>
                <w:szCs w:val="22"/>
              </w:rPr>
            </w:pPr>
          </w:p>
        </w:tc>
        <w:tc>
          <w:tcPr>
            <w:tcW w:w="117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Pr>
                <w:rFonts w:ascii="Arial" w:hAnsi="Arial" w:cs="Arial"/>
                <w:sz w:val="22"/>
                <w:szCs w:val="22"/>
              </w:rPr>
              <w:t>DC</w:t>
            </w:r>
          </w:p>
        </w:tc>
        <w:tc>
          <w:tcPr>
            <w:tcW w:w="135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p>
        </w:tc>
        <w:tc>
          <w:tcPr>
            <w:tcW w:w="2430" w:type="dxa"/>
            <w:tcBorders>
              <w:top w:val="single" w:sz="4" w:space="0" w:color="auto"/>
            </w:tcBorders>
          </w:tcPr>
          <w:p w:rsidR="0010333E" w:rsidRPr="00791AD2" w:rsidRDefault="0010333E" w:rsidP="00E83B6C">
            <w:pPr>
              <w:spacing w:before="60" w:after="60"/>
              <w:jc w:val="center"/>
              <w:rPr>
                <w:rFonts w:ascii="Arial" w:hAnsi="Arial" w:cs="Arial"/>
                <w:sz w:val="22"/>
                <w:szCs w:val="22"/>
              </w:rPr>
            </w:pPr>
            <w:r>
              <w:rPr>
                <w:rFonts w:ascii="Arial" w:hAnsi="Arial" w:cs="Arial"/>
                <w:sz w:val="22"/>
                <w:szCs w:val="22"/>
              </w:rPr>
              <w:t>centering</w:t>
            </w:r>
          </w:p>
        </w:tc>
        <w:tc>
          <w:tcPr>
            <w:tcW w:w="1260" w:type="dxa"/>
            <w:vMerge/>
            <w:vAlign w:val="center"/>
          </w:tcPr>
          <w:p w:rsidR="0010333E" w:rsidRPr="00791AD2" w:rsidRDefault="0010333E" w:rsidP="00E83B6C">
            <w:pPr>
              <w:spacing w:before="60" w:after="60"/>
              <w:jc w:val="center"/>
              <w:rPr>
                <w:rFonts w:ascii="Arial" w:hAnsi="Arial" w:cs="Arial"/>
                <w:sz w:val="22"/>
                <w:szCs w:val="22"/>
              </w:rPr>
            </w:pPr>
          </w:p>
        </w:tc>
      </w:tr>
      <w:tr w:rsidR="00ED5B3C" w:rsidTr="00E83B6C">
        <w:tc>
          <w:tcPr>
            <w:tcW w:w="2227" w:type="dxa"/>
            <w:tcBorders>
              <w:top w:val="single" w:sz="4" w:space="0" w:color="auto"/>
            </w:tcBorders>
          </w:tcPr>
          <w:p w:rsidR="00791AD2" w:rsidRPr="00791AD2" w:rsidRDefault="00791AD2" w:rsidP="00E83B6C">
            <w:pPr>
              <w:spacing w:before="60" w:after="60"/>
              <w:rPr>
                <w:rFonts w:ascii="Arial" w:hAnsi="Arial" w:cs="Arial"/>
                <w:sz w:val="22"/>
                <w:szCs w:val="22"/>
              </w:rPr>
            </w:pPr>
            <w:r w:rsidRPr="00791AD2">
              <w:rPr>
                <w:rFonts w:ascii="Arial" w:hAnsi="Arial" w:cs="Arial"/>
                <w:sz w:val="22"/>
                <w:szCs w:val="22"/>
              </w:rPr>
              <w:t>ASC-LO</w:t>
            </w:r>
            <w:r>
              <w:rPr>
                <w:rFonts w:ascii="Arial" w:hAnsi="Arial" w:cs="Arial"/>
                <w:sz w:val="22"/>
                <w:szCs w:val="22"/>
              </w:rPr>
              <w:t>_C</w:t>
            </w:r>
          </w:p>
        </w:tc>
        <w:tc>
          <w:tcPr>
            <w:tcW w:w="990" w:type="dxa"/>
            <w:tcBorders>
              <w:top w:val="single" w:sz="4" w:space="0" w:color="auto"/>
            </w:tcBorders>
          </w:tcPr>
          <w:p w:rsidR="00791AD2" w:rsidRPr="00791AD2" w:rsidRDefault="0010333E" w:rsidP="00E83B6C">
            <w:pPr>
              <w:spacing w:before="60" w:after="60"/>
              <w:jc w:val="center"/>
              <w:rPr>
                <w:rFonts w:ascii="Arial" w:hAnsi="Arial" w:cs="Arial"/>
                <w:sz w:val="22"/>
                <w:szCs w:val="22"/>
              </w:rPr>
            </w:pPr>
            <w:r>
              <w:rPr>
                <w:rFonts w:ascii="Arial" w:hAnsi="Arial" w:cs="Arial"/>
                <w:sz w:val="22"/>
                <w:szCs w:val="22"/>
              </w:rPr>
              <w:t>QPD</w:t>
            </w:r>
          </w:p>
        </w:tc>
        <w:tc>
          <w:tcPr>
            <w:tcW w:w="1170" w:type="dxa"/>
            <w:tcBorders>
              <w:top w:val="single" w:sz="4" w:space="0" w:color="auto"/>
            </w:tcBorders>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DC</w:t>
            </w:r>
          </w:p>
        </w:tc>
        <w:tc>
          <w:tcPr>
            <w:tcW w:w="1350" w:type="dxa"/>
            <w:tcBorders>
              <w:top w:val="single" w:sz="4" w:space="0" w:color="auto"/>
            </w:tcBorders>
          </w:tcPr>
          <w:p w:rsidR="00791AD2" w:rsidRPr="00791AD2" w:rsidRDefault="00791AD2" w:rsidP="00E83B6C">
            <w:pPr>
              <w:spacing w:before="60" w:after="60"/>
              <w:jc w:val="center"/>
              <w:rPr>
                <w:rFonts w:ascii="Arial" w:hAnsi="Arial" w:cs="Arial"/>
                <w:sz w:val="22"/>
                <w:szCs w:val="22"/>
              </w:rPr>
            </w:pPr>
          </w:p>
        </w:tc>
        <w:tc>
          <w:tcPr>
            <w:tcW w:w="2430" w:type="dxa"/>
            <w:tcBorders>
              <w:top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LO</w:t>
            </w:r>
          </w:p>
        </w:tc>
        <w:tc>
          <w:tcPr>
            <w:tcW w:w="1260" w:type="dxa"/>
            <w:tcBorders>
              <w:top w:val="single" w:sz="4" w:space="0" w:color="auto"/>
            </w:tcBorders>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HAM6</w:t>
            </w:r>
          </w:p>
        </w:tc>
      </w:tr>
      <w:tr w:rsidR="00E83BB4" w:rsidTr="00E83B6C">
        <w:tc>
          <w:tcPr>
            <w:tcW w:w="2227" w:type="dxa"/>
            <w:vMerge w:val="restart"/>
            <w:tcBorders>
              <w:top w:val="single" w:sz="4" w:space="0" w:color="auto"/>
            </w:tcBorders>
            <w:vAlign w:val="center"/>
          </w:tcPr>
          <w:p w:rsidR="00E83BB4" w:rsidRPr="00791AD2" w:rsidRDefault="00E83BB4" w:rsidP="00E83B6C">
            <w:pPr>
              <w:spacing w:before="60" w:after="60"/>
              <w:jc w:val="left"/>
              <w:rPr>
                <w:rFonts w:ascii="Arial" w:hAnsi="Arial" w:cs="Arial"/>
                <w:sz w:val="22"/>
                <w:szCs w:val="22"/>
              </w:rPr>
            </w:pPr>
            <w:r w:rsidRPr="00791AD2">
              <w:rPr>
                <w:rFonts w:ascii="Arial" w:hAnsi="Arial" w:cs="Arial"/>
                <w:sz w:val="22"/>
                <w:szCs w:val="22"/>
              </w:rPr>
              <w:t>OMC-REFL_A</w:t>
            </w:r>
          </w:p>
        </w:tc>
        <w:tc>
          <w:tcPr>
            <w:tcW w:w="990" w:type="dxa"/>
            <w:vMerge w:val="restart"/>
            <w:tcBorders>
              <w:top w:val="single" w:sz="4" w:space="0" w:color="auto"/>
            </w:tcBorders>
            <w:vAlign w:val="center"/>
          </w:tcPr>
          <w:p w:rsidR="00E83BB4" w:rsidRPr="00791AD2" w:rsidRDefault="00E83BB4" w:rsidP="00E83B6C">
            <w:pPr>
              <w:spacing w:before="60" w:after="60"/>
              <w:jc w:val="center"/>
              <w:rPr>
                <w:rFonts w:ascii="Arial" w:hAnsi="Arial" w:cs="Arial"/>
                <w:sz w:val="22"/>
                <w:szCs w:val="22"/>
              </w:rPr>
            </w:pPr>
            <w:r w:rsidRPr="00791AD2">
              <w:rPr>
                <w:rFonts w:ascii="Arial" w:hAnsi="Arial" w:cs="Arial"/>
                <w:sz w:val="22"/>
                <w:szCs w:val="22"/>
              </w:rPr>
              <w:t>LSC</w:t>
            </w:r>
          </w:p>
        </w:tc>
        <w:tc>
          <w:tcPr>
            <w:tcW w:w="1170" w:type="dxa"/>
            <w:tcBorders>
              <w:top w:val="single" w:sz="4" w:space="0" w:color="auto"/>
            </w:tcBorders>
          </w:tcPr>
          <w:p w:rsidR="00E83BB4" w:rsidRPr="00791AD2" w:rsidRDefault="00E83BB4" w:rsidP="00E83B6C">
            <w:pPr>
              <w:spacing w:before="60" w:after="60"/>
              <w:jc w:val="center"/>
              <w:rPr>
                <w:rFonts w:ascii="Arial" w:hAnsi="Arial" w:cs="Arial"/>
                <w:sz w:val="22"/>
                <w:szCs w:val="22"/>
              </w:rPr>
            </w:pPr>
            <w:r w:rsidRPr="00791AD2">
              <w:rPr>
                <w:rFonts w:ascii="Arial" w:hAnsi="Arial" w:cs="Arial"/>
                <w:sz w:val="22"/>
                <w:szCs w:val="22"/>
              </w:rPr>
              <w:t>RF36</w:t>
            </w:r>
          </w:p>
        </w:tc>
        <w:tc>
          <w:tcPr>
            <w:tcW w:w="1350" w:type="dxa"/>
            <w:tcBorders>
              <w:top w:val="single" w:sz="4" w:space="0" w:color="auto"/>
            </w:tcBorders>
          </w:tcPr>
          <w:p w:rsidR="00E83BB4" w:rsidRPr="00791AD2" w:rsidRDefault="00E83BB4" w:rsidP="00E83B6C">
            <w:pPr>
              <w:spacing w:before="60" w:after="60"/>
              <w:jc w:val="center"/>
              <w:rPr>
                <w:rFonts w:ascii="Arial" w:hAnsi="Arial" w:cs="Arial"/>
                <w:sz w:val="22"/>
                <w:szCs w:val="22"/>
              </w:rPr>
            </w:pPr>
            <w:r w:rsidRPr="00791AD2">
              <w:rPr>
                <w:rFonts w:ascii="Arial" w:hAnsi="Arial" w:cs="Arial"/>
                <w:sz w:val="22"/>
                <w:szCs w:val="22"/>
              </w:rPr>
              <w:t>36 MHz</w:t>
            </w:r>
          </w:p>
        </w:tc>
        <w:tc>
          <w:tcPr>
            <w:tcW w:w="2430" w:type="dxa"/>
            <w:tcBorders>
              <w:top w:val="single" w:sz="4" w:space="0" w:color="auto"/>
            </w:tcBorders>
          </w:tcPr>
          <w:p w:rsidR="00E83BB4" w:rsidRPr="00791AD2" w:rsidRDefault="00E83BB4" w:rsidP="00E83B6C">
            <w:pPr>
              <w:spacing w:before="60" w:after="60"/>
              <w:jc w:val="center"/>
              <w:rPr>
                <w:rFonts w:ascii="Arial" w:hAnsi="Arial" w:cs="Arial"/>
                <w:sz w:val="22"/>
                <w:szCs w:val="22"/>
              </w:rPr>
            </w:pPr>
            <w:r w:rsidRPr="00791AD2">
              <w:rPr>
                <w:rFonts w:ascii="Arial" w:hAnsi="Arial" w:cs="Arial"/>
                <w:sz w:val="22"/>
                <w:szCs w:val="22"/>
              </w:rPr>
              <w:t>LO</w:t>
            </w:r>
          </w:p>
        </w:tc>
        <w:tc>
          <w:tcPr>
            <w:tcW w:w="1260" w:type="dxa"/>
            <w:vMerge w:val="restart"/>
            <w:tcBorders>
              <w:top w:val="single" w:sz="4" w:space="0" w:color="auto"/>
            </w:tcBorders>
            <w:vAlign w:val="center"/>
          </w:tcPr>
          <w:p w:rsidR="00E83BB4" w:rsidRPr="00791AD2" w:rsidRDefault="00E83BB4" w:rsidP="00E83B6C">
            <w:pPr>
              <w:spacing w:before="60" w:after="60"/>
              <w:jc w:val="center"/>
              <w:rPr>
                <w:rFonts w:ascii="Arial" w:hAnsi="Arial" w:cs="Arial"/>
                <w:sz w:val="22"/>
                <w:szCs w:val="22"/>
              </w:rPr>
            </w:pPr>
            <w:r w:rsidRPr="00791AD2">
              <w:rPr>
                <w:rFonts w:ascii="Arial" w:hAnsi="Arial" w:cs="Arial"/>
                <w:sz w:val="22"/>
                <w:szCs w:val="22"/>
              </w:rPr>
              <w:t>HAM6</w:t>
            </w:r>
          </w:p>
        </w:tc>
      </w:tr>
      <w:tr w:rsidR="00E83BB4" w:rsidTr="00E83B6C">
        <w:tc>
          <w:tcPr>
            <w:tcW w:w="2227" w:type="dxa"/>
            <w:vMerge/>
            <w:vAlign w:val="center"/>
          </w:tcPr>
          <w:p w:rsidR="00E83BB4" w:rsidRPr="00791AD2" w:rsidRDefault="00E83BB4" w:rsidP="00E83B6C">
            <w:pPr>
              <w:spacing w:before="60" w:after="60"/>
              <w:jc w:val="left"/>
              <w:rPr>
                <w:rFonts w:ascii="Arial" w:hAnsi="Arial" w:cs="Arial"/>
                <w:sz w:val="22"/>
                <w:szCs w:val="22"/>
              </w:rPr>
            </w:pPr>
          </w:p>
        </w:tc>
        <w:tc>
          <w:tcPr>
            <w:tcW w:w="990" w:type="dxa"/>
            <w:vMerge/>
            <w:vAlign w:val="center"/>
          </w:tcPr>
          <w:p w:rsidR="00E83BB4" w:rsidRPr="00791AD2" w:rsidRDefault="00E83BB4" w:rsidP="00E83B6C">
            <w:pPr>
              <w:spacing w:before="60" w:after="60"/>
              <w:jc w:val="center"/>
              <w:rPr>
                <w:rFonts w:ascii="Arial" w:hAnsi="Arial" w:cs="Arial"/>
                <w:sz w:val="22"/>
                <w:szCs w:val="22"/>
              </w:rPr>
            </w:pPr>
          </w:p>
        </w:tc>
        <w:tc>
          <w:tcPr>
            <w:tcW w:w="1170" w:type="dxa"/>
            <w:tcBorders>
              <w:top w:val="single" w:sz="4" w:space="0" w:color="auto"/>
            </w:tcBorders>
          </w:tcPr>
          <w:p w:rsidR="00E83BB4" w:rsidRPr="00791AD2" w:rsidRDefault="00E83BB4" w:rsidP="00E83B6C">
            <w:pPr>
              <w:spacing w:before="60" w:after="60"/>
              <w:jc w:val="center"/>
              <w:rPr>
                <w:rFonts w:ascii="Arial" w:hAnsi="Arial" w:cs="Arial"/>
                <w:sz w:val="22"/>
                <w:szCs w:val="22"/>
              </w:rPr>
            </w:pPr>
            <w:r>
              <w:rPr>
                <w:rFonts w:ascii="Arial" w:hAnsi="Arial" w:cs="Arial"/>
                <w:sz w:val="22"/>
                <w:szCs w:val="22"/>
              </w:rPr>
              <w:t>DC</w:t>
            </w:r>
          </w:p>
        </w:tc>
        <w:tc>
          <w:tcPr>
            <w:tcW w:w="1350" w:type="dxa"/>
            <w:tcBorders>
              <w:top w:val="single" w:sz="4" w:space="0" w:color="auto"/>
            </w:tcBorders>
          </w:tcPr>
          <w:p w:rsidR="00E83BB4" w:rsidRPr="00791AD2" w:rsidRDefault="00E83BB4" w:rsidP="00E83B6C">
            <w:pPr>
              <w:spacing w:before="60" w:after="60"/>
              <w:jc w:val="center"/>
              <w:rPr>
                <w:rFonts w:ascii="Arial" w:hAnsi="Arial" w:cs="Arial"/>
                <w:sz w:val="22"/>
                <w:szCs w:val="22"/>
              </w:rPr>
            </w:pPr>
          </w:p>
        </w:tc>
        <w:tc>
          <w:tcPr>
            <w:tcW w:w="2430" w:type="dxa"/>
            <w:tcBorders>
              <w:top w:val="single" w:sz="4" w:space="0" w:color="auto"/>
            </w:tcBorders>
          </w:tcPr>
          <w:p w:rsidR="00E83BB4" w:rsidRPr="00791AD2" w:rsidRDefault="00E83BB4" w:rsidP="00E83B6C">
            <w:pPr>
              <w:spacing w:before="60" w:after="60"/>
              <w:jc w:val="center"/>
              <w:rPr>
                <w:rFonts w:ascii="Arial" w:hAnsi="Arial" w:cs="Arial"/>
                <w:sz w:val="22"/>
                <w:szCs w:val="22"/>
              </w:rPr>
            </w:pPr>
            <w:r>
              <w:rPr>
                <w:rFonts w:ascii="Arial" w:hAnsi="Arial" w:cs="Arial"/>
                <w:sz w:val="22"/>
                <w:szCs w:val="22"/>
              </w:rPr>
              <w:t>Normalization</w:t>
            </w:r>
          </w:p>
        </w:tc>
        <w:tc>
          <w:tcPr>
            <w:tcW w:w="1260" w:type="dxa"/>
            <w:vMerge/>
            <w:vAlign w:val="center"/>
          </w:tcPr>
          <w:p w:rsidR="00E83BB4" w:rsidRPr="00791AD2" w:rsidRDefault="00E83BB4" w:rsidP="00E83B6C">
            <w:pPr>
              <w:spacing w:before="60" w:after="60"/>
              <w:jc w:val="center"/>
              <w:rPr>
                <w:rFonts w:ascii="Arial" w:hAnsi="Arial" w:cs="Arial"/>
                <w:sz w:val="22"/>
                <w:szCs w:val="22"/>
              </w:rPr>
            </w:pPr>
          </w:p>
        </w:tc>
      </w:tr>
      <w:tr w:rsidR="00ED5B3C" w:rsidTr="00E83B6C">
        <w:tc>
          <w:tcPr>
            <w:tcW w:w="2227" w:type="dxa"/>
          </w:tcPr>
          <w:p w:rsidR="00791AD2" w:rsidRPr="00791AD2" w:rsidRDefault="00791AD2" w:rsidP="00E83B6C">
            <w:pPr>
              <w:spacing w:before="60" w:after="60"/>
              <w:rPr>
                <w:rFonts w:ascii="Arial" w:hAnsi="Arial" w:cs="Arial"/>
                <w:sz w:val="22"/>
                <w:szCs w:val="22"/>
              </w:rPr>
            </w:pPr>
            <w:r w:rsidRPr="00791AD2">
              <w:rPr>
                <w:rFonts w:ascii="Arial" w:hAnsi="Arial" w:cs="Arial"/>
                <w:sz w:val="22"/>
                <w:szCs w:val="22"/>
              </w:rPr>
              <w:t>OMC-DCPD_A</w:t>
            </w:r>
          </w:p>
        </w:tc>
        <w:tc>
          <w:tcPr>
            <w:tcW w:w="99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LSC</w:t>
            </w:r>
          </w:p>
        </w:tc>
        <w:tc>
          <w:tcPr>
            <w:tcW w:w="117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DC</w:t>
            </w:r>
          </w:p>
        </w:tc>
        <w:tc>
          <w:tcPr>
            <w:tcW w:w="1350" w:type="dxa"/>
          </w:tcPr>
          <w:p w:rsidR="00791AD2" w:rsidRPr="00791AD2" w:rsidRDefault="00791AD2" w:rsidP="00E83B6C">
            <w:pPr>
              <w:spacing w:before="60" w:after="60"/>
              <w:jc w:val="center"/>
              <w:rPr>
                <w:rFonts w:ascii="Arial" w:hAnsi="Arial" w:cs="Arial"/>
                <w:sz w:val="22"/>
                <w:szCs w:val="22"/>
              </w:rPr>
            </w:pPr>
          </w:p>
        </w:tc>
        <w:tc>
          <w:tcPr>
            <w:tcW w:w="243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DARM</w:t>
            </w:r>
          </w:p>
        </w:tc>
        <w:tc>
          <w:tcPr>
            <w:tcW w:w="126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HAM6</w:t>
            </w:r>
          </w:p>
        </w:tc>
      </w:tr>
      <w:tr w:rsidR="00ED5B3C" w:rsidTr="00E83B6C">
        <w:tc>
          <w:tcPr>
            <w:tcW w:w="2227" w:type="dxa"/>
          </w:tcPr>
          <w:p w:rsidR="00791AD2" w:rsidRPr="00791AD2" w:rsidRDefault="00791AD2" w:rsidP="00E83B6C">
            <w:pPr>
              <w:spacing w:before="60" w:after="60"/>
              <w:rPr>
                <w:rFonts w:ascii="Arial" w:hAnsi="Arial" w:cs="Arial"/>
                <w:sz w:val="22"/>
                <w:szCs w:val="22"/>
              </w:rPr>
            </w:pPr>
            <w:r w:rsidRPr="00791AD2">
              <w:rPr>
                <w:rFonts w:ascii="Arial" w:hAnsi="Arial" w:cs="Arial"/>
                <w:sz w:val="22"/>
                <w:szCs w:val="22"/>
              </w:rPr>
              <w:t>OMC-DCPD_B</w:t>
            </w:r>
          </w:p>
        </w:tc>
        <w:tc>
          <w:tcPr>
            <w:tcW w:w="99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LSC</w:t>
            </w:r>
          </w:p>
        </w:tc>
        <w:tc>
          <w:tcPr>
            <w:tcW w:w="117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DC</w:t>
            </w:r>
          </w:p>
        </w:tc>
        <w:tc>
          <w:tcPr>
            <w:tcW w:w="1350" w:type="dxa"/>
          </w:tcPr>
          <w:p w:rsidR="00791AD2" w:rsidRPr="00791AD2" w:rsidRDefault="00791AD2" w:rsidP="00E83B6C">
            <w:pPr>
              <w:spacing w:before="60" w:after="60"/>
              <w:jc w:val="center"/>
              <w:rPr>
                <w:rFonts w:ascii="Arial" w:hAnsi="Arial" w:cs="Arial"/>
                <w:sz w:val="22"/>
                <w:szCs w:val="22"/>
              </w:rPr>
            </w:pPr>
          </w:p>
        </w:tc>
        <w:tc>
          <w:tcPr>
            <w:tcW w:w="243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DARM</w:t>
            </w:r>
          </w:p>
        </w:tc>
        <w:tc>
          <w:tcPr>
            <w:tcW w:w="126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HAM6</w:t>
            </w:r>
          </w:p>
        </w:tc>
      </w:tr>
      <w:tr w:rsidR="00ED5B3C" w:rsidTr="00E83B6C">
        <w:tc>
          <w:tcPr>
            <w:tcW w:w="2227" w:type="dxa"/>
          </w:tcPr>
          <w:p w:rsidR="00791AD2" w:rsidRPr="00791AD2" w:rsidRDefault="00791AD2" w:rsidP="00E83B6C">
            <w:pPr>
              <w:spacing w:before="60" w:after="60"/>
              <w:rPr>
                <w:rFonts w:ascii="Arial" w:hAnsi="Arial" w:cs="Arial"/>
                <w:sz w:val="22"/>
                <w:szCs w:val="22"/>
              </w:rPr>
            </w:pPr>
            <w:r w:rsidRPr="00791AD2">
              <w:rPr>
                <w:rFonts w:ascii="Arial" w:hAnsi="Arial" w:cs="Arial"/>
                <w:sz w:val="22"/>
                <w:szCs w:val="22"/>
              </w:rPr>
              <w:t>OMC-DCPD_C</w:t>
            </w:r>
          </w:p>
        </w:tc>
        <w:tc>
          <w:tcPr>
            <w:tcW w:w="99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LSC</w:t>
            </w:r>
          </w:p>
        </w:tc>
        <w:tc>
          <w:tcPr>
            <w:tcW w:w="117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DC</w:t>
            </w:r>
          </w:p>
        </w:tc>
        <w:tc>
          <w:tcPr>
            <w:tcW w:w="1350" w:type="dxa"/>
          </w:tcPr>
          <w:p w:rsidR="00791AD2" w:rsidRPr="00791AD2" w:rsidRDefault="00791AD2" w:rsidP="00E83B6C">
            <w:pPr>
              <w:spacing w:before="60" w:after="60"/>
              <w:jc w:val="center"/>
              <w:rPr>
                <w:rFonts w:ascii="Arial" w:hAnsi="Arial" w:cs="Arial"/>
                <w:sz w:val="22"/>
                <w:szCs w:val="22"/>
              </w:rPr>
            </w:pPr>
          </w:p>
        </w:tc>
        <w:tc>
          <w:tcPr>
            <w:tcW w:w="243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DARM</w:t>
            </w:r>
          </w:p>
        </w:tc>
        <w:tc>
          <w:tcPr>
            <w:tcW w:w="126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HAM6</w:t>
            </w:r>
          </w:p>
        </w:tc>
      </w:tr>
      <w:tr w:rsidR="00ED5B3C" w:rsidTr="00E83B6C">
        <w:tc>
          <w:tcPr>
            <w:tcW w:w="2227" w:type="dxa"/>
          </w:tcPr>
          <w:p w:rsidR="00791AD2" w:rsidRPr="00791AD2" w:rsidRDefault="00791AD2" w:rsidP="00E83B6C">
            <w:pPr>
              <w:spacing w:before="60" w:after="60"/>
              <w:rPr>
                <w:rFonts w:ascii="Arial" w:hAnsi="Arial" w:cs="Arial"/>
                <w:sz w:val="22"/>
                <w:szCs w:val="22"/>
              </w:rPr>
            </w:pPr>
            <w:r w:rsidRPr="00791AD2">
              <w:rPr>
                <w:rFonts w:ascii="Arial" w:hAnsi="Arial" w:cs="Arial"/>
                <w:sz w:val="22"/>
                <w:szCs w:val="22"/>
              </w:rPr>
              <w:t>OMC-DCPD_D</w:t>
            </w:r>
          </w:p>
        </w:tc>
        <w:tc>
          <w:tcPr>
            <w:tcW w:w="99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LSC</w:t>
            </w:r>
          </w:p>
        </w:tc>
        <w:tc>
          <w:tcPr>
            <w:tcW w:w="117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DC</w:t>
            </w:r>
          </w:p>
        </w:tc>
        <w:tc>
          <w:tcPr>
            <w:tcW w:w="1350" w:type="dxa"/>
          </w:tcPr>
          <w:p w:rsidR="00791AD2" w:rsidRPr="00791AD2" w:rsidRDefault="00791AD2" w:rsidP="00E83B6C">
            <w:pPr>
              <w:spacing w:before="60" w:after="60"/>
              <w:jc w:val="center"/>
              <w:rPr>
                <w:rFonts w:ascii="Arial" w:hAnsi="Arial" w:cs="Arial"/>
                <w:sz w:val="22"/>
                <w:szCs w:val="22"/>
              </w:rPr>
            </w:pPr>
          </w:p>
        </w:tc>
        <w:tc>
          <w:tcPr>
            <w:tcW w:w="243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DARM</w:t>
            </w:r>
          </w:p>
        </w:tc>
        <w:tc>
          <w:tcPr>
            <w:tcW w:w="1260" w:type="dxa"/>
          </w:tcPr>
          <w:p w:rsidR="00791AD2" w:rsidRPr="00791AD2" w:rsidRDefault="00791AD2" w:rsidP="00E83B6C">
            <w:pPr>
              <w:spacing w:before="60" w:after="60"/>
              <w:jc w:val="center"/>
              <w:rPr>
                <w:rFonts w:ascii="Arial" w:hAnsi="Arial" w:cs="Arial"/>
                <w:sz w:val="22"/>
                <w:szCs w:val="22"/>
              </w:rPr>
            </w:pPr>
            <w:r w:rsidRPr="00791AD2">
              <w:rPr>
                <w:rFonts w:ascii="Arial" w:hAnsi="Arial" w:cs="Arial"/>
                <w:sz w:val="22"/>
                <w:szCs w:val="22"/>
              </w:rPr>
              <w:t>HAM6</w:t>
            </w:r>
          </w:p>
        </w:tc>
      </w:tr>
      <w:tr w:rsidR="00ED5B3C" w:rsidTr="00E83B6C">
        <w:tc>
          <w:tcPr>
            <w:tcW w:w="2227" w:type="dxa"/>
          </w:tcPr>
          <w:p w:rsidR="00791AD2" w:rsidRPr="00791AD2" w:rsidRDefault="00791AD2" w:rsidP="00E83B6C">
            <w:pPr>
              <w:spacing w:before="60" w:after="60"/>
              <w:rPr>
                <w:rFonts w:ascii="Arial" w:hAnsi="Arial" w:cs="Arial"/>
                <w:sz w:val="22"/>
                <w:szCs w:val="22"/>
              </w:rPr>
            </w:pPr>
            <w:r>
              <w:rPr>
                <w:rFonts w:ascii="Arial" w:hAnsi="Arial" w:cs="Arial"/>
                <w:sz w:val="22"/>
                <w:szCs w:val="22"/>
              </w:rPr>
              <w:t>ASC-OMC_A</w:t>
            </w:r>
          </w:p>
        </w:tc>
        <w:tc>
          <w:tcPr>
            <w:tcW w:w="990" w:type="dxa"/>
          </w:tcPr>
          <w:p w:rsidR="00791AD2" w:rsidRPr="00791AD2" w:rsidRDefault="00E83BB4" w:rsidP="00E83B6C">
            <w:pPr>
              <w:spacing w:before="60" w:after="60"/>
              <w:jc w:val="center"/>
              <w:rPr>
                <w:rFonts w:ascii="Arial" w:hAnsi="Arial" w:cs="Arial"/>
                <w:sz w:val="22"/>
                <w:szCs w:val="22"/>
              </w:rPr>
            </w:pPr>
            <w:r>
              <w:rPr>
                <w:rFonts w:ascii="Arial" w:hAnsi="Arial" w:cs="Arial"/>
                <w:sz w:val="22"/>
                <w:szCs w:val="22"/>
              </w:rPr>
              <w:t>QPD</w:t>
            </w:r>
          </w:p>
        </w:tc>
        <w:tc>
          <w:tcPr>
            <w:tcW w:w="117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DC</w:t>
            </w:r>
          </w:p>
        </w:tc>
        <w:tc>
          <w:tcPr>
            <w:tcW w:w="1350" w:type="dxa"/>
          </w:tcPr>
          <w:p w:rsidR="00791AD2" w:rsidRPr="00791AD2" w:rsidRDefault="00791AD2" w:rsidP="00E83B6C">
            <w:pPr>
              <w:spacing w:before="60" w:after="60"/>
              <w:jc w:val="center"/>
              <w:rPr>
                <w:rFonts w:ascii="Arial" w:hAnsi="Arial" w:cs="Arial"/>
                <w:sz w:val="22"/>
                <w:szCs w:val="22"/>
              </w:rPr>
            </w:pPr>
          </w:p>
        </w:tc>
        <w:tc>
          <w:tcPr>
            <w:tcW w:w="243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OMC alignment</w:t>
            </w:r>
          </w:p>
        </w:tc>
        <w:tc>
          <w:tcPr>
            <w:tcW w:w="126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HAM6</w:t>
            </w:r>
          </w:p>
        </w:tc>
      </w:tr>
      <w:tr w:rsidR="00ED5B3C" w:rsidTr="00E83B6C">
        <w:tc>
          <w:tcPr>
            <w:tcW w:w="2227" w:type="dxa"/>
          </w:tcPr>
          <w:p w:rsidR="00791AD2" w:rsidRPr="00791AD2" w:rsidRDefault="00791AD2" w:rsidP="00E83B6C">
            <w:pPr>
              <w:spacing w:before="60" w:after="60"/>
              <w:rPr>
                <w:rFonts w:ascii="Arial" w:hAnsi="Arial" w:cs="Arial"/>
                <w:sz w:val="22"/>
                <w:szCs w:val="22"/>
              </w:rPr>
            </w:pPr>
            <w:r>
              <w:rPr>
                <w:rFonts w:ascii="Arial" w:hAnsi="Arial" w:cs="Arial"/>
                <w:sz w:val="22"/>
                <w:szCs w:val="22"/>
              </w:rPr>
              <w:t>ASC-OMC_B</w:t>
            </w:r>
          </w:p>
        </w:tc>
        <w:tc>
          <w:tcPr>
            <w:tcW w:w="990" w:type="dxa"/>
          </w:tcPr>
          <w:p w:rsidR="00791AD2" w:rsidRPr="00791AD2" w:rsidRDefault="00E83BB4" w:rsidP="00E83B6C">
            <w:pPr>
              <w:spacing w:before="60" w:after="60"/>
              <w:jc w:val="center"/>
              <w:rPr>
                <w:rFonts w:ascii="Arial" w:hAnsi="Arial" w:cs="Arial"/>
                <w:sz w:val="22"/>
                <w:szCs w:val="22"/>
              </w:rPr>
            </w:pPr>
            <w:r>
              <w:rPr>
                <w:rFonts w:ascii="Arial" w:hAnsi="Arial" w:cs="Arial"/>
                <w:sz w:val="22"/>
                <w:szCs w:val="22"/>
              </w:rPr>
              <w:t>QPD</w:t>
            </w:r>
          </w:p>
        </w:tc>
        <w:tc>
          <w:tcPr>
            <w:tcW w:w="117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DC</w:t>
            </w:r>
          </w:p>
        </w:tc>
        <w:tc>
          <w:tcPr>
            <w:tcW w:w="1350" w:type="dxa"/>
          </w:tcPr>
          <w:p w:rsidR="00791AD2" w:rsidRPr="00791AD2" w:rsidRDefault="00791AD2" w:rsidP="00E83B6C">
            <w:pPr>
              <w:spacing w:before="60" w:after="60"/>
              <w:jc w:val="center"/>
              <w:rPr>
                <w:rFonts w:ascii="Arial" w:hAnsi="Arial" w:cs="Arial"/>
                <w:sz w:val="22"/>
                <w:szCs w:val="22"/>
              </w:rPr>
            </w:pPr>
          </w:p>
        </w:tc>
        <w:tc>
          <w:tcPr>
            <w:tcW w:w="243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OMC alignment</w:t>
            </w:r>
          </w:p>
        </w:tc>
        <w:tc>
          <w:tcPr>
            <w:tcW w:w="126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HAM6</w:t>
            </w:r>
          </w:p>
        </w:tc>
      </w:tr>
      <w:tr w:rsidR="00ED5B3C" w:rsidTr="00E83B6C">
        <w:tc>
          <w:tcPr>
            <w:tcW w:w="2227" w:type="dxa"/>
          </w:tcPr>
          <w:p w:rsidR="00791AD2" w:rsidRPr="00791AD2" w:rsidRDefault="00791AD2" w:rsidP="00E83B6C">
            <w:pPr>
              <w:spacing w:before="60" w:after="60"/>
              <w:rPr>
                <w:rFonts w:ascii="Arial" w:hAnsi="Arial" w:cs="Arial"/>
                <w:sz w:val="22"/>
                <w:szCs w:val="22"/>
              </w:rPr>
            </w:pPr>
            <w:r>
              <w:rPr>
                <w:rFonts w:ascii="Arial" w:hAnsi="Arial" w:cs="Arial"/>
                <w:sz w:val="22"/>
                <w:szCs w:val="22"/>
              </w:rPr>
              <w:t>ASC-OMC_C</w:t>
            </w:r>
          </w:p>
        </w:tc>
        <w:tc>
          <w:tcPr>
            <w:tcW w:w="990" w:type="dxa"/>
          </w:tcPr>
          <w:p w:rsidR="00791AD2" w:rsidRPr="00791AD2" w:rsidRDefault="00E83BB4" w:rsidP="00E83B6C">
            <w:pPr>
              <w:spacing w:before="60" w:after="60"/>
              <w:jc w:val="center"/>
              <w:rPr>
                <w:rFonts w:ascii="Arial" w:hAnsi="Arial" w:cs="Arial"/>
                <w:sz w:val="22"/>
                <w:szCs w:val="22"/>
              </w:rPr>
            </w:pPr>
            <w:r>
              <w:rPr>
                <w:rFonts w:ascii="Arial" w:hAnsi="Arial" w:cs="Arial"/>
                <w:sz w:val="22"/>
                <w:szCs w:val="22"/>
              </w:rPr>
              <w:t>QPD</w:t>
            </w:r>
          </w:p>
        </w:tc>
        <w:tc>
          <w:tcPr>
            <w:tcW w:w="117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DC</w:t>
            </w:r>
          </w:p>
        </w:tc>
        <w:tc>
          <w:tcPr>
            <w:tcW w:w="1350" w:type="dxa"/>
          </w:tcPr>
          <w:p w:rsidR="00791AD2" w:rsidRPr="00791AD2" w:rsidRDefault="00791AD2" w:rsidP="00E83B6C">
            <w:pPr>
              <w:spacing w:before="60" w:after="60"/>
              <w:jc w:val="center"/>
              <w:rPr>
                <w:rFonts w:ascii="Arial" w:hAnsi="Arial" w:cs="Arial"/>
                <w:sz w:val="22"/>
                <w:szCs w:val="22"/>
              </w:rPr>
            </w:pPr>
          </w:p>
        </w:tc>
        <w:tc>
          <w:tcPr>
            <w:tcW w:w="243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OMC alignment</w:t>
            </w:r>
          </w:p>
        </w:tc>
        <w:tc>
          <w:tcPr>
            <w:tcW w:w="126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HAM6</w:t>
            </w:r>
          </w:p>
        </w:tc>
      </w:tr>
      <w:tr w:rsidR="00ED5B3C" w:rsidTr="00E83B6C">
        <w:tc>
          <w:tcPr>
            <w:tcW w:w="2227" w:type="dxa"/>
          </w:tcPr>
          <w:p w:rsidR="00791AD2" w:rsidRPr="00791AD2" w:rsidRDefault="00791AD2" w:rsidP="00E83B6C">
            <w:pPr>
              <w:spacing w:before="60" w:after="60"/>
              <w:rPr>
                <w:rFonts w:ascii="Arial" w:hAnsi="Arial" w:cs="Arial"/>
                <w:sz w:val="22"/>
                <w:szCs w:val="22"/>
              </w:rPr>
            </w:pPr>
            <w:r>
              <w:rPr>
                <w:rFonts w:ascii="Arial" w:hAnsi="Arial" w:cs="Arial"/>
                <w:sz w:val="22"/>
                <w:szCs w:val="22"/>
              </w:rPr>
              <w:t>ASC-OMC_D</w:t>
            </w:r>
          </w:p>
        </w:tc>
        <w:tc>
          <w:tcPr>
            <w:tcW w:w="990" w:type="dxa"/>
          </w:tcPr>
          <w:p w:rsidR="00791AD2" w:rsidRPr="00791AD2" w:rsidRDefault="00E83BB4" w:rsidP="00E83B6C">
            <w:pPr>
              <w:spacing w:before="60" w:after="60"/>
              <w:jc w:val="center"/>
              <w:rPr>
                <w:rFonts w:ascii="Arial" w:hAnsi="Arial" w:cs="Arial"/>
                <w:sz w:val="22"/>
                <w:szCs w:val="22"/>
              </w:rPr>
            </w:pPr>
            <w:r>
              <w:rPr>
                <w:rFonts w:ascii="Arial" w:hAnsi="Arial" w:cs="Arial"/>
                <w:sz w:val="22"/>
                <w:szCs w:val="22"/>
              </w:rPr>
              <w:t>QPD</w:t>
            </w:r>
          </w:p>
        </w:tc>
        <w:tc>
          <w:tcPr>
            <w:tcW w:w="117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DC</w:t>
            </w:r>
          </w:p>
        </w:tc>
        <w:tc>
          <w:tcPr>
            <w:tcW w:w="1350" w:type="dxa"/>
          </w:tcPr>
          <w:p w:rsidR="00791AD2" w:rsidRPr="00791AD2" w:rsidRDefault="00791AD2" w:rsidP="00E83B6C">
            <w:pPr>
              <w:spacing w:before="60" w:after="60"/>
              <w:ind w:left="720"/>
              <w:jc w:val="center"/>
              <w:rPr>
                <w:rFonts w:ascii="Arial" w:hAnsi="Arial" w:cs="Arial"/>
                <w:sz w:val="22"/>
                <w:szCs w:val="22"/>
              </w:rPr>
            </w:pPr>
          </w:p>
        </w:tc>
        <w:tc>
          <w:tcPr>
            <w:tcW w:w="243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OMC alignment</w:t>
            </w:r>
          </w:p>
        </w:tc>
        <w:tc>
          <w:tcPr>
            <w:tcW w:w="1260" w:type="dxa"/>
          </w:tcPr>
          <w:p w:rsidR="00791AD2" w:rsidRPr="00791AD2" w:rsidRDefault="00791AD2" w:rsidP="00E83B6C">
            <w:pPr>
              <w:spacing w:before="60" w:after="60"/>
              <w:jc w:val="center"/>
              <w:rPr>
                <w:rFonts w:ascii="Arial" w:hAnsi="Arial" w:cs="Arial"/>
                <w:sz w:val="22"/>
                <w:szCs w:val="22"/>
              </w:rPr>
            </w:pPr>
            <w:r>
              <w:rPr>
                <w:rFonts w:ascii="Arial" w:hAnsi="Arial" w:cs="Arial"/>
                <w:sz w:val="22"/>
                <w:szCs w:val="22"/>
              </w:rPr>
              <w:t>HAM6</w:t>
            </w:r>
          </w:p>
        </w:tc>
      </w:tr>
    </w:tbl>
    <w:p w:rsidR="000E6BD7" w:rsidRDefault="000E6BD7">
      <w:pPr>
        <w:spacing w:before="0"/>
        <w:jc w:val="left"/>
      </w:pPr>
      <w:r>
        <w:br w:type="page"/>
      </w:r>
    </w:p>
    <w:p w:rsidR="00C40600" w:rsidRDefault="000E6BD7" w:rsidP="00E83B6C">
      <w:pPr>
        <w:pStyle w:val="Caption"/>
      </w:pPr>
      <w:r>
        <w:lastRenderedPageBreak/>
        <w:t xml:space="preserve">Table 2: </w:t>
      </w:r>
      <w:r>
        <w:rPr>
          <w:b w:val="0"/>
        </w:rPr>
        <w:t>List of additional ISC electronics required for the BHD.</w:t>
      </w:r>
    </w:p>
    <w:tbl>
      <w:tblPr>
        <w:tblStyle w:val="TableGrid"/>
        <w:tblpPr w:leftFromText="187" w:rightFromText="187" w:vertAnchor="page" w:tblpY="1441"/>
        <w:tblOverlap w:val="never"/>
        <w:tblW w:w="9427" w:type="dxa"/>
        <w:tblLook w:val="00A0" w:firstRow="1" w:lastRow="0" w:firstColumn="1" w:lastColumn="0" w:noHBand="0" w:noVBand="0"/>
      </w:tblPr>
      <w:tblGrid>
        <w:gridCol w:w="1777"/>
        <w:gridCol w:w="5670"/>
        <w:gridCol w:w="990"/>
        <w:gridCol w:w="990"/>
      </w:tblGrid>
      <w:tr w:rsidR="000E6BD7" w:rsidTr="00E83B6C">
        <w:tc>
          <w:tcPr>
            <w:tcW w:w="1777" w:type="dxa"/>
            <w:tcBorders>
              <w:top w:val="single" w:sz="18" w:space="0" w:color="auto"/>
              <w:left w:val="single" w:sz="18" w:space="0" w:color="auto"/>
              <w:bottom w:val="single" w:sz="18" w:space="0" w:color="auto"/>
              <w:right w:val="single" w:sz="4" w:space="0" w:color="auto"/>
            </w:tcBorders>
          </w:tcPr>
          <w:p w:rsidR="000E6BD7" w:rsidRPr="00010794" w:rsidRDefault="000E6BD7" w:rsidP="00E83B6C">
            <w:pPr>
              <w:spacing w:after="120"/>
              <w:rPr>
                <w:rFonts w:ascii="Arial" w:hAnsi="Arial"/>
                <w:b/>
              </w:rPr>
            </w:pPr>
            <w:r>
              <w:rPr>
                <w:rFonts w:ascii="Arial" w:hAnsi="Arial"/>
                <w:b/>
              </w:rPr>
              <w:t>Chassis</w:t>
            </w:r>
          </w:p>
        </w:tc>
        <w:tc>
          <w:tcPr>
            <w:tcW w:w="5670" w:type="dxa"/>
            <w:tcBorders>
              <w:top w:val="single" w:sz="18" w:space="0" w:color="auto"/>
              <w:left w:val="single" w:sz="4" w:space="0" w:color="auto"/>
              <w:bottom w:val="single" w:sz="18" w:space="0" w:color="auto"/>
              <w:right w:val="single" w:sz="4" w:space="0" w:color="auto"/>
            </w:tcBorders>
          </w:tcPr>
          <w:p w:rsidR="000E6BD7" w:rsidRPr="00010794" w:rsidRDefault="000E6BD7" w:rsidP="00E83B6C">
            <w:pPr>
              <w:spacing w:after="120"/>
              <w:jc w:val="left"/>
              <w:rPr>
                <w:rFonts w:ascii="Arial" w:hAnsi="Arial"/>
                <w:b/>
              </w:rPr>
            </w:pPr>
            <w:r>
              <w:rPr>
                <w:rFonts w:ascii="Arial" w:hAnsi="Arial"/>
                <w:b/>
              </w:rPr>
              <w:t>Description</w:t>
            </w:r>
          </w:p>
        </w:tc>
        <w:tc>
          <w:tcPr>
            <w:tcW w:w="990" w:type="dxa"/>
            <w:tcBorders>
              <w:top w:val="single" w:sz="18" w:space="0" w:color="auto"/>
              <w:left w:val="single" w:sz="4" w:space="0" w:color="auto"/>
              <w:bottom w:val="single" w:sz="18" w:space="0" w:color="auto"/>
              <w:right w:val="single" w:sz="4" w:space="0" w:color="auto"/>
            </w:tcBorders>
          </w:tcPr>
          <w:p w:rsidR="000E6BD7" w:rsidRPr="00010794" w:rsidRDefault="000E6BD7" w:rsidP="00E83B6C">
            <w:pPr>
              <w:spacing w:after="120"/>
              <w:jc w:val="right"/>
              <w:rPr>
                <w:rFonts w:ascii="Arial" w:hAnsi="Arial"/>
                <w:b/>
              </w:rPr>
            </w:pPr>
            <w:r>
              <w:rPr>
                <w:rFonts w:ascii="Arial" w:hAnsi="Arial"/>
                <w:b/>
              </w:rPr>
              <w:t>Plan 1</w:t>
            </w:r>
          </w:p>
        </w:tc>
        <w:tc>
          <w:tcPr>
            <w:tcW w:w="990" w:type="dxa"/>
            <w:tcBorders>
              <w:top w:val="single" w:sz="18" w:space="0" w:color="auto"/>
              <w:left w:val="single" w:sz="4" w:space="0" w:color="auto"/>
              <w:bottom w:val="single" w:sz="18" w:space="0" w:color="auto"/>
              <w:right w:val="single" w:sz="18" w:space="0" w:color="auto"/>
            </w:tcBorders>
          </w:tcPr>
          <w:p w:rsidR="000E6BD7" w:rsidRPr="00010794" w:rsidRDefault="000E6BD7" w:rsidP="00E83B6C">
            <w:pPr>
              <w:spacing w:after="120"/>
              <w:jc w:val="right"/>
              <w:rPr>
                <w:rFonts w:ascii="Arial" w:hAnsi="Arial"/>
                <w:b/>
              </w:rPr>
            </w:pPr>
            <w:r>
              <w:rPr>
                <w:rFonts w:ascii="Arial" w:hAnsi="Arial"/>
                <w:b/>
              </w:rPr>
              <w:t>Plan 2</w:t>
            </w:r>
          </w:p>
        </w:tc>
      </w:tr>
      <w:tr w:rsidR="000E6BD7" w:rsidTr="00E83B6C">
        <w:tc>
          <w:tcPr>
            <w:tcW w:w="1777" w:type="dxa"/>
            <w:tcBorders>
              <w:bottom w:val="single" w:sz="4" w:space="0" w:color="auto"/>
            </w:tcBorders>
            <w:shd w:val="clear" w:color="auto" w:fill="DBE5F1" w:themeFill="accent1" w:themeFillTint="33"/>
          </w:tcPr>
          <w:p w:rsidR="000E6BD7" w:rsidRPr="00791AD2" w:rsidRDefault="000E6BD7" w:rsidP="00E83B6C">
            <w:pPr>
              <w:spacing w:before="60" w:after="60"/>
              <w:rPr>
                <w:rFonts w:ascii="Arial" w:hAnsi="Arial" w:cs="Arial"/>
                <w:sz w:val="22"/>
                <w:szCs w:val="22"/>
              </w:rPr>
            </w:pPr>
            <w:r w:rsidRPr="004858EC">
              <w:rPr>
                <w:rFonts w:ascii="Arial" w:hAnsi="Arial" w:cs="Arial"/>
                <w:sz w:val="22"/>
                <w:szCs w:val="22"/>
              </w:rPr>
              <w:t>D1101992</w:t>
            </w:r>
            <w:r>
              <w:rPr>
                <w:rFonts w:ascii="Arial" w:hAnsi="Arial" w:cs="Arial"/>
                <w:sz w:val="22"/>
                <w:szCs w:val="22"/>
              </w:rPr>
              <w:t>-v5</w:t>
            </w:r>
          </w:p>
        </w:tc>
        <w:tc>
          <w:tcPr>
            <w:tcW w:w="5670" w:type="dxa"/>
            <w:tcBorders>
              <w:bottom w:val="single" w:sz="4" w:space="0" w:color="auto"/>
            </w:tcBorders>
            <w:shd w:val="clear" w:color="auto" w:fill="DBE5F1" w:themeFill="accent1" w:themeFillTint="33"/>
          </w:tcPr>
          <w:p w:rsidR="000E6BD7" w:rsidRPr="00791AD2" w:rsidRDefault="000E6BD7" w:rsidP="00E83B6C">
            <w:pPr>
              <w:spacing w:before="60" w:after="60"/>
              <w:jc w:val="left"/>
              <w:rPr>
                <w:rFonts w:ascii="Arial" w:hAnsi="Arial" w:cs="Arial"/>
                <w:sz w:val="22"/>
                <w:szCs w:val="22"/>
              </w:rPr>
            </w:pPr>
            <w:r>
              <w:rPr>
                <w:rFonts w:ascii="Arial" w:hAnsi="Arial" w:cs="Arial"/>
                <w:sz w:val="22"/>
                <w:szCs w:val="22"/>
              </w:rPr>
              <w:t>In-vacuum LSC RF PD</w:t>
            </w:r>
          </w:p>
        </w:tc>
        <w:tc>
          <w:tcPr>
            <w:tcW w:w="990" w:type="dxa"/>
            <w:tcBorders>
              <w:bottom w:val="single" w:sz="4" w:space="0" w:color="auto"/>
            </w:tcBorders>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p>
        </w:tc>
        <w:tc>
          <w:tcPr>
            <w:tcW w:w="990" w:type="dxa"/>
            <w:tcBorders>
              <w:bottom w:val="single" w:sz="4" w:space="0" w:color="auto"/>
            </w:tcBorders>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tcBorders>
              <w:top w:val="single" w:sz="4" w:space="0" w:color="auto"/>
            </w:tcBorders>
            <w:shd w:val="clear" w:color="auto" w:fill="DBE5F1" w:themeFill="accent1" w:themeFillTint="33"/>
          </w:tcPr>
          <w:p w:rsidR="000E6BD7" w:rsidRPr="00791AD2" w:rsidRDefault="000E6BD7" w:rsidP="00E83B6C">
            <w:pPr>
              <w:spacing w:before="60" w:after="60"/>
              <w:rPr>
                <w:rFonts w:ascii="Arial" w:hAnsi="Arial" w:cs="Arial"/>
                <w:sz w:val="22"/>
                <w:szCs w:val="22"/>
              </w:rPr>
            </w:pPr>
            <w:r w:rsidRPr="004858EC">
              <w:rPr>
                <w:rFonts w:ascii="Arial" w:hAnsi="Arial" w:cs="Arial"/>
                <w:sz w:val="22"/>
                <w:szCs w:val="22"/>
              </w:rPr>
              <w:t>D1102002-v6</w:t>
            </w:r>
          </w:p>
        </w:tc>
        <w:tc>
          <w:tcPr>
            <w:tcW w:w="5670" w:type="dxa"/>
            <w:tcBorders>
              <w:top w:val="single" w:sz="4" w:space="0" w:color="auto"/>
            </w:tcBorders>
            <w:shd w:val="clear" w:color="auto" w:fill="DBE5F1" w:themeFill="accent1" w:themeFillTint="33"/>
          </w:tcPr>
          <w:p w:rsidR="000E6BD7" w:rsidRPr="00791AD2" w:rsidRDefault="000E6BD7" w:rsidP="00E83B6C">
            <w:pPr>
              <w:spacing w:before="60" w:after="60"/>
              <w:jc w:val="left"/>
              <w:rPr>
                <w:rFonts w:ascii="Arial" w:hAnsi="Arial" w:cs="Arial"/>
                <w:sz w:val="22"/>
                <w:szCs w:val="22"/>
              </w:rPr>
            </w:pPr>
            <w:r>
              <w:rPr>
                <w:rFonts w:ascii="Arial" w:hAnsi="Arial" w:cs="Arial"/>
                <w:sz w:val="22"/>
                <w:szCs w:val="22"/>
              </w:rPr>
              <w:t>In-vacuum WFS</w:t>
            </w:r>
          </w:p>
        </w:tc>
        <w:tc>
          <w:tcPr>
            <w:tcW w:w="990" w:type="dxa"/>
            <w:tcBorders>
              <w:top w:val="single" w:sz="4" w:space="0" w:color="auto"/>
            </w:tcBorders>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2</w:t>
            </w:r>
          </w:p>
        </w:tc>
        <w:tc>
          <w:tcPr>
            <w:tcW w:w="990" w:type="dxa"/>
            <w:tcBorders>
              <w:top w:val="single" w:sz="4" w:space="0" w:color="auto"/>
            </w:tcBorders>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2</w:t>
            </w:r>
          </w:p>
        </w:tc>
      </w:tr>
      <w:tr w:rsidR="000E6BD7" w:rsidTr="00E83B6C">
        <w:tc>
          <w:tcPr>
            <w:tcW w:w="1777" w:type="dxa"/>
            <w:tcBorders>
              <w:top w:val="single" w:sz="4" w:space="0" w:color="auto"/>
            </w:tcBorders>
            <w:shd w:val="clear" w:color="auto" w:fill="DBE5F1" w:themeFill="accent1" w:themeFillTint="33"/>
          </w:tcPr>
          <w:p w:rsidR="000E6BD7" w:rsidRPr="004858EC" w:rsidRDefault="000E6BD7" w:rsidP="00E83B6C">
            <w:pPr>
              <w:spacing w:before="60" w:after="60"/>
              <w:rPr>
                <w:rFonts w:ascii="Arial" w:hAnsi="Arial" w:cs="Arial"/>
                <w:sz w:val="22"/>
                <w:szCs w:val="22"/>
              </w:rPr>
            </w:pPr>
            <w:r w:rsidRPr="006A4508">
              <w:rPr>
                <w:rFonts w:ascii="Arial" w:hAnsi="Arial" w:cs="Arial"/>
                <w:sz w:val="22"/>
                <w:szCs w:val="22"/>
              </w:rPr>
              <w:t>D1100789-v1</w:t>
            </w:r>
          </w:p>
        </w:tc>
        <w:tc>
          <w:tcPr>
            <w:tcW w:w="5670" w:type="dxa"/>
            <w:tcBorders>
              <w:top w:val="single" w:sz="4" w:space="0" w:color="auto"/>
            </w:tcBorders>
            <w:shd w:val="clear" w:color="auto" w:fill="DBE5F1" w:themeFill="accent1" w:themeFillTint="33"/>
          </w:tcPr>
          <w:p w:rsidR="000E6BD7" w:rsidRDefault="000E6BD7" w:rsidP="00E83B6C">
            <w:pPr>
              <w:spacing w:before="60" w:after="60"/>
              <w:jc w:val="left"/>
              <w:rPr>
                <w:rFonts w:ascii="Arial" w:hAnsi="Arial" w:cs="Arial"/>
                <w:sz w:val="22"/>
                <w:szCs w:val="22"/>
              </w:rPr>
            </w:pPr>
            <w:r>
              <w:rPr>
                <w:rFonts w:ascii="Arial" w:hAnsi="Arial" w:cs="Arial"/>
                <w:sz w:val="22"/>
                <w:szCs w:val="22"/>
              </w:rPr>
              <w:t>In-vacuum QPD Assembly</w:t>
            </w:r>
          </w:p>
        </w:tc>
        <w:tc>
          <w:tcPr>
            <w:tcW w:w="990" w:type="dxa"/>
            <w:tcBorders>
              <w:top w:val="single" w:sz="4" w:space="0" w:color="auto"/>
            </w:tcBorders>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c>
          <w:tcPr>
            <w:tcW w:w="990" w:type="dxa"/>
            <w:tcBorders>
              <w:top w:val="single" w:sz="4" w:space="0" w:color="auto"/>
            </w:tcBorders>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tcBorders>
              <w:top w:val="single" w:sz="4" w:space="0" w:color="auto"/>
            </w:tcBorders>
            <w:shd w:val="clear" w:color="auto" w:fill="DBE5F1" w:themeFill="accent1" w:themeFillTint="33"/>
          </w:tcPr>
          <w:p w:rsidR="000E6BD7" w:rsidRPr="006A4508" w:rsidRDefault="000E6BD7" w:rsidP="00E83B6C">
            <w:pPr>
              <w:spacing w:before="60" w:after="60"/>
              <w:rPr>
                <w:rFonts w:ascii="Arial" w:hAnsi="Arial" w:cs="Arial"/>
                <w:sz w:val="22"/>
                <w:szCs w:val="22"/>
              </w:rPr>
            </w:pPr>
            <w:r w:rsidRPr="006878B7">
              <w:rPr>
                <w:rFonts w:ascii="Arial" w:hAnsi="Arial" w:cs="Arial"/>
                <w:sz w:val="22"/>
                <w:szCs w:val="22"/>
              </w:rPr>
              <w:t>D2000592-v3</w:t>
            </w:r>
          </w:p>
        </w:tc>
        <w:tc>
          <w:tcPr>
            <w:tcW w:w="5670" w:type="dxa"/>
            <w:tcBorders>
              <w:top w:val="single" w:sz="4" w:space="0" w:color="auto"/>
            </w:tcBorders>
            <w:shd w:val="clear" w:color="auto" w:fill="DBE5F1" w:themeFill="accent1" w:themeFillTint="33"/>
          </w:tcPr>
          <w:p w:rsidR="000E6BD7" w:rsidRDefault="000E6BD7" w:rsidP="00E83B6C">
            <w:pPr>
              <w:spacing w:before="60" w:after="60"/>
              <w:jc w:val="left"/>
              <w:rPr>
                <w:rFonts w:ascii="Arial" w:hAnsi="Arial" w:cs="Arial"/>
                <w:sz w:val="22"/>
                <w:szCs w:val="22"/>
              </w:rPr>
            </w:pPr>
            <w:r>
              <w:rPr>
                <w:rFonts w:ascii="Arial" w:hAnsi="Arial" w:cs="Arial"/>
                <w:sz w:val="22"/>
                <w:szCs w:val="22"/>
              </w:rPr>
              <w:t>In-vacuum DCPD Front-End</w:t>
            </w:r>
          </w:p>
        </w:tc>
        <w:tc>
          <w:tcPr>
            <w:tcW w:w="990" w:type="dxa"/>
            <w:tcBorders>
              <w:top w:val="single" w:sz="4" w:space="0" w:color="auto"/>
            </w:tcBorders>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2</w:t>
            </w:r>
          </w:p>
        </w:tc>
        <w:tc>
          <w:tcPr>
            <w:tcW w:w="990" w:type="dxa"/>
            <w:tcBorders>
              <w:top w:val="single" w:sz="4" w:space="0" w:color="auto"/>
            </w:tcBorders>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2</w:t>
            </w:r>
          </w:p>
        </w:tc>
      </w:tr>
      <w:tr w:rsidR="000E6BD7" w:rsidTr="00E83B6C">
        <w:tc>
          <w:tcPr>
            <w:tcW w:w="1777" w:type="dxa"/>
            <w:tcBorders>
              <w:top w:val="single" w:sz="4" w:space="0" w:color="auto"/>
            </w:tcBorders>
            <w:shd w:val="clear" w:color="auto" w:fill="DBE5F1" w:themeFill="accent1" w:themeFillTint="33"/>
          </w:tcPr>
          <w:p w:rsidR="000E6BD7" w:rsidRPr="006A4508" w:rsidRDefault="000E6BD7" w:rsidP="00E83B6C">
            <w:pPr>
              <w:spacing w:before="60" w:after="60"/>
              <w:rPr>
                <w:rFonts w:ascii="Arial" w:hAnsi="Arial" w:cs="Arial"/>
                <w:sz w:val="22"/>
                <w:szCs w:val="22"/>
              </w:rPr>
            </w:pPr>
            <w:r w:rsidRPr="006A4508">
              <w:rPr>
                <w:rFonts w:ascii="Arial" w:hAnsi="Arial" w:cs="Arial"/>
                <w:sz w:val="22"/>
                <w:szCs w:val="22"/>
              </w:rPr>
              <w:t>D1201279-v4</w:t>
            </w:r>
          </w:p>
        </w:tc>
        <w:tc>
          <w:tcPr>
            <w:tcW w:w="5670" w:type="dxa"/>
            <w:tcBorders>
              <w:top w:val="single" w:sz="4" w:space="0" w:color="auto"/>
            </w:tcBorders>
            <w:shd w:val="clear" w:color="auto" w:fill="DBE5F1" w:themeFill="accent1" w:themeFillTint="33"/>
          </w:tcPr>
          <w:p w:rsidR="000E6BD7" w:rsidRDefault="000E6BD7" w:rsidP="00E83B6C">
            <w:pPr>
              <w:spacing w:before="60" w:after="60"/>
              <w:jc w:val="left"/>
              <w:rPr>
                <w:rFonts w:ascii="Arial" w:hAnsi="Arial" w:cs="Arial"/>
                <w:sz w:val="22"/>
                <w:szCs w:val="22"/>
              </w:rPr>
            </w:pPr>
            <w:r>
              <w:rPr>
                <w:rFonts w:ascii="Arial" w:hAnsi="Arial" w:cs="Arial"/>
                <w:sz w:val="22"/>
                <w:szCs w:val="22"/>
              </w:rPr>
              <w:t xml:space="preserve">In-vacuum </w:t>
            </w:r>
            <w:r w:rsidRPr="006A4508">
              <w:rPr>
                <w:rFonts w:ascii="Arial" w:hAnsi="Arial" w:cs="Arial"/>
                <w:sz w:val="22"/>
                <w:szCs w:val="22"/>
              </w:rPr>
              <w:t>OMC QPD Mount Assembly</w:t>
            </w:r>
          </w:p>
        </w:tc>
        <w:tc>
          <w:tcPr>
            <w:tcW w:w="990" w:type="dxa"/>
            <w:tcBorders>
              <w:top w:val="single" w:sz="4" w:space="0" w:color="auto"/>
            </w:tcBorders>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2</w:t>
            </w:r>
          </w:p>
        </w:tc>
        <w:tc>
          <w:tcPr>
            <w:tcW w:w="990" w:type="dxa"/>
            <w:tcBorders>
              <w:top w:val="single" w:sz="4" w:space="0" w:color="auto"/>
            </w:tcBorders>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2</w:t>
            </w:r>
          </w:p>
        </w:tc>
      </w:tr>
      <w:tr w:rsidR="000E6BD7" w:rsidTr="00E83B6C">
        <w:tc>
          <w:tcPr>
            <w:tcW w:w="1777" w:type="dxa"/>
            <w:shd w:val="clear" w:color="auto" w:fill="auto"/>
          </w:tcPr>
          <w:p w:rsidR="000E6BD7" w:rsidRPr="00791AD2" w:rsidRDefault="000E6BD7" w:rsidP="00E83B6C">
            <w:pPr>
              <w:spacing w:before="60" w:after="60"/>
              <w:rPr>
                <w:rFonts w:ascii="Arial" w:hAnsi="Arial" w:cs="Arial"/>
                <w:sz w:val="22"/>
                <w:szCs w:val="22"/>
              </w:rPr>
            </w:pPr>
            <w:r w:rsidRPr="004858EC">
              <w:rPr>
                <w:rFonts w:ascii="Arial" w:hAnsi="Arial" w:cs="Arial"/>
                <w:sz w:val="22"/>
                <w:szCs w:val="22"/>
              </w:rPr>
              <w:t>D1100905</w:t>
            </w:r>
            <w:r>
              <w:rPr>
                <w:rFonts w:ascii="Arial" w:hAnsi="Arial" w:cs="Arial"/>
                <w:sz w:val="22"/>
                <w:szCs w:val="22"/>
              </w:rPr>
              <w:t>-v3</w:t>
            </w:r>
          </w:p>
        </w:tc>
        <w:tc>
          <w:tcPr>
            <w:tcW w:w="5670" w:type="dxa"/>
            <w:shd w:val="clear" w:color="auto" w:fill="auto"/>
          </w:tcPr>
          <w:p w:rsidR="000E6BD7" w:rsidRPr="00791AD2" w:rsidRDefault="000E6BD7" w:rsidP="00E83B6C">
            <w:pPr>
              <w:spacing w:before="60" w:after="60"/>
              <w:jc w:val="left"/>
              <w:rPr>
                <w:rFonts w:ascii="Arial" w:hAnsi="Arial" w:cs="Arial"/>
                <w:sz w:val="22"/>
                <w:szCs w:val="22"/>
              </w:rPr>
            </w:pPr>
            <w:r w:rsidRPr="004858EC">
              <w:rPr>
                <w:rFonts w:ascii="Arial" w:hAnsi="Arial" w:cs="Arial"/>
                <w:sz w:val="22"/>
                <w:szCs w:val="22"/>
              </w:rPr>
              <w:t>Wavefront Sensor Demodulator Patch Panel</w:t>
            </w:r>
          </w:p>
        </w:tc>
        <w:tc>
          <w:tcPr>
            <w:tcW w:w="990" w:type="dxa"/>
            <w:shd w:val="clear" w:color="auto" w:fill="auto"/>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0</w:t>
            </w:r>
          </w:p>
        </w:tc>
        <w:tc>
          <w:tcPr>
            <w:tcW w:w="990" w:type="dxa"/>
            <w:shd w:val="clear" w:color="auto" w:fill="auto"/>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tcPr>
          <w:p w:rsidR="000E6BD7" w:rsidRPr="00791AD2" w:rsidRDefault="000E6BD7" w:rsidP="00E83B6C">
            <w:pPr>
              <w:spacing w:before="60" w:after="60"/>
              <w:rPr>
                <w:rFonts w:ascii="Arial" w:hAnsi="Arial" w:cs="Arial"/>
                <w:sz w:val="22"/>
                <w:szCs w:val="22"/>
              </w:rPr>
            </w:pPr>
            <w:r w:rsidRPr="004858EC">
              <w:rPr>
                <w:rFonts w:ascii="Arial" w:hAnsi="Arial" w:cs="Arial"/>
                <w:sz w:val="22"/>
                <w:szCs w:val="22"/>
              </w:rPr>
              <w:t>D0902796-v4</w:t>
            </w:r>
          </w:p>
        </w:tc>
        <w:tc>
          <w:tcPr>
            <w:tcW w:w="5670" w:type="dxa"/>
          </w:tcPr>
          <w:p w:rsidR="000E6BD7" w:rsidRPr="00791AD2" w:rsidRDefault="000E6BD7" w:rsidP="00E83B6C">
            <w:pPr>
              <w:spacing w:before="60" w:after="60"/>
              <w:jc w:val="left"/>
              <w:rPr>
                <w:rFonts w:ascii="Arial" w:hAnsi="Arial" w:cs="Arial"/>
                <w:sz w:val="22"/>
                <w:szCs w:val="22"/>
              </w:rPr>
            </w:pPr>
            <w:r w:rsidRPr="004858EC">
              <w:rPr>
                <w:rFonts w:ascii="Arial" w:hAnsi="Arial" w:cs="Arial"/>
                <w:sz w:val="22"/>
                <w:szCs w:val="22"/>
              </w:rPr>
              <w:t>Quad IQ Demodulator Chassis</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0</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2</w:t>
            </w:r>
          </w:p>
        </w:tc>
      </w:tr>
      <w:tr w:rsidR="000E6BD7" w:rsidTr="00E83B6C">
        <w:tc>
          <w:tcPr>
            <w:tcW w:w="1777" w:type="dxa"/>
          </w:tcPr>
          <w:p w:rsidR="000E6BD7" w:rsidRPr="004858EC" w:rsidRDefault="000E6BD7" w:rsidP="00E83B6C">
            <w:pPr>
              <w:spacing w:before="60" w:after="60"/>
              <w:rPr>
                <w:rFonts w:ascii="Arial" w:hAnsi="Arial" w:cs="Arial"/>
                <w:sz w:val="22"/>
                <w:szCs w:val="22"/>
              </w:rPr>
            </w:pPr>
            <w:r w:rsidRPr="00C22F9F">
              <w:rPr>
                <w:rFonts w:ascii="Arial" w:hAnsi="Arial" w:cs="Arial"/>
                <w:sz w:val="22"/>
                <w:szCs w:val="22"/>
              </w:rPr>
              <w:t>D1101906</w:t>
            </w:r>
            <w:r>
              <w:rPr>
                <w:rFonts w:ascii="Arial" w:hAnsi="Arial" w:cs="Arial"/>
                <w:sz w:val="22"/>
                <w:szCs w:val="22"/>
              </w:rPr>
              <w:t>-v1</w:t>
            </w:r>
          </w:p>
        </w:tc>
        <w:tc>
          <w:tcPr>
            <w:tcW w:w="5670" w:type="dxa"/>
          </w:tcPr>
          <w:p w:rsidR="000E6BD7" w:rsidRPr="004858EC" w:rsidRDefault="000E6BD7" w:rsidP="00E83B6C">
            <w:pPr>
              <w:spacing w:before="60" w:after="60"/>
              <w:jc w:val="left"/>
              <w:rPr>
                <w:rFonts w:ascii="Arial" w:hAnsi="Arial" w:cs="Arial"/>
                <w:sz w:val="22"/>
                <w:szCs w:val="22"/>
              </w:rPr>
            </w:pPr>
            <w:r w:rsidRPr="00C22F9F">
              <w:rPr>
                <w:rFonts w:ascii="Arial" w:hAnsi="Arial" w:cs="Arial"/>
                <w:sz w:val="22"/>
                <w:szCs w:val="22"/>
              </w:rPr>
              <w:t>WFS Interface Chassis</w:t>
            </w:r>
          </w:p>
        </w:tc>
        <w:tc>
          <w:tcPr>
            <w:tcW w:w="990" w:type="dxa"/>
          </w:tcPr>
          <w:p w:rsidR="000E6BD7" w:rsidRDefault="000E6BD7" w:rsidP="00E83B6C">
            <w:pPr>
              <w:spacing w:before="60" w:after="60"/>
              <w:jc w:val="right"/>
              <w:rPr>
                <w:rFonts w:ascii="Arial" w:hAnsi="Arial" w:cs="Arial"/>
                <w:sz w:val="22"/>
                <w:szCs w:val="22"/>
              </w:rPr>
            </w:pPr>
            <w:r>
              <w:rPr>
                <w:rFonts w:ascii="Arial" w:hAnsi="Arial" w:cs="Arial"/>
                <w:sz w:val="22"/>
                <w:szCs w:val="22"/>
              </w:rPr>
              <w:t>0</w:t>
            </w:r>
          </w:p>
        </w:tc>
        <w:tc>
          <w:tcPr>
            <w:tcW w:w="990" w:type="dxa"/>
          </w:tcPr>
          <w:p w:rsidR="000E6BD7" w:rsidRDefault="000E6BD7" w:rsidP="00E83B6C">
            <w:pPr>
              <w:spacing w:before="60" w:after="60"/>
              <w:jc w:val="right"/>
              <w:rPr>
                <w:rFonts w:ascii="Arial" w:hAnsi="Arial" w:cs="Arial"/>
                <w:sz w:val="22"/>
                <w:szCs w:val="22"/>
              </w:rPr>
            </w:pPr>
            <w:r>
              <w:rPr>
                <w:rFonts w:ascii="Arial" w:hAnsi="Arial" w:cs="Arial"/>
                <w:sz w:val="22"/>
                <w:szCs w:val="22"/>
              </w:rPr>
              <w:t>0</w:t>
            </w:r>
          </w:p>
        </w:tc>
      </w:tr>
      <w:tr w:rsidR="000E6BD7" w:rsidTr="00E83B6C">
        <w:tc>
          <w:tcPr>
            <w:tcW w:w="1777" w:type="dxa"/>
          </w:tcPr>
          <w:p w:rsidR="000E6BD7" w:rsidRPr="00C22F9F" w:rsidRDefault="000E6BD7" w:rsidP="00E83B6C">
            <w:pPr>
              <w:spacing w:before="60" w:after="60"/>
              <w:rPr>
                <w:rFonts w:ascii="Arial" w:hAnsi="Arial" w:cs="Arial"/>
                <w:sz w:val="22"/>
                <w:szCs w:val="22"/>
              </w:rPr>
            </w:pPr>
            <w:r w:rsidRPr="00925650">
              <w:rPr>
                <w:rFonts w:ascii="Arial" w:hAnsi="Arial" w:cs="Arial"/>
                <w:sz w:val="22"/>
                <w:szCs w:val="22"/>
              </w:rPr>
              <w:t>D1100696-v1</w:t>
            </w:r>
          </w:p>
        </w:tc>
        <w:tc>
          <w:tcPr>
            <w:tcW w:w="5670" w:type="dxa"/>
          </w:tcPr>
          <w:p w:rsidR="000E6BD7" w:rsidRPr="00C22F9F" w:rsidRDefault="000E6BD7" w:rsidP="00E83B6C">
            <w:pPr>
              <w:spacing w:before="60" w:after="60"/>
              <w:jc w:val="left"/>
              <w:rPr>
                <w:rFonts w:ascii="Arial" w:hAnsi="Arial" w:cs="Arial"/>
                <w:sz w:val="22"/>
                <w:szCs w:val="22"/>
              </w:rPr>
            </w:pPr>
            <w:r w:rsidRPr="00925650">
              <w:rPr>
                <w:rFonts w:ascii="Arial" w:hAnsi="Arial" w:cs="Arial"/>
                <w:sz w:val="22"/>
                <w:szCs w:val="22"/>
              </w:rPr>
              <w:t xml:space="preserve">ASC </w:t>
            </w:r>
            <w:r>
              <w:rPr>
                <w:rFonts w:ascii="Arial" w:hAnsi="Arial" w:cs="Arial"/>
                <w:sz w:val="22"/>
                <w:szCs w:val="22"/>
              </w:rPr>
              <w:t>D</w:t>
            </w:r>
            <w:r w:rsidRPr="00925650">
              <w:rPr>
                <w:rFonts w:ascii="Arial" w:hAnsi="Arial" w:cs="Arial"/>
                <w:sz w:val="22"/>
                <w:szCs w:val="22"/>
              </w:rPr>
              <w:t>emodulator</w:t>
            </w:r>
            <w:r>
              <w:rPr>
                <w:rFonts w:ascii="Arial" w:hAnsi="Arial" w:cs="Arial"/>
                <w:sz w:val="22"/>
                <w:szCs w:val="22"/>
              </w:rPr>
              <w:t xml:space="preserve"> Concentrator</w:t>
            </w:r>
          </w:p>
        </w:tc>
        <w:tc>
          <w:tcPr>
            <w:tcW w:w="990" w:type="dxa"/>
          </w:tcPr>
          <w:p w:rsidR="000E6BD7" w:rsidRDefault="000E6BD7" w:rsidP="00E83B6C">
            <w:pPr>
              <w:spacing w:before="60" w:after="60"/>
              <w:jc w:val="right"/>
              <w:rPr>
                <w:rFonts w:ascii="Arial" w:hAnsi="Arial" w:cs="Arial"/>
                <w:sz w:val="22"/>
                <w:szCs w:val="22"/>
              </w:rPr>
            </w:pPr>
            <w:r>
              <w:rPr>
                <w:rFonts w:ascii="Arial" w:hAnsi="Arial" w:cs="Arial"/>
                <w:sz w:val="22"/>
                <w:szCs w:val="22"/>
              </w:rPr>
              <w:t>0</w:t>
            </w:r>
          </w:p>
        </w:tc>
        <w:tc>
          <w:tcPr>
            <w:tcW w:w="990" w:type="dxa"/>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shd w:val="clear" w:color="auto" w:fill="DBE5F1" w:themeFill="accent1" w:themeFillTint="33"/>
          </w:tcPr>
          <w:p w:rsidR="000E6BD7" w:rsidRPr="004858EC" w:rsidRDefault="000E6BD7" w:rsidP="00E83B6C">
            <w:pPr>
              <w:spacing w:before="60" w:after="60"/>
              <w:rPr>
                <w:rFonts w:ascii="Arial" w:hAnsi="Arial" w:cs="Arial"/>
                <w:sz w:val="22"/>
                <w:szCs w:val="22"/>
              </w:rPr>
            </w:pPr>
            <w:r w:rsidRPr="00AE4A4B">
              <w:rPr>
                <w:rFonts w:ascii="Arial" w:hAnsi="Arial" w:cs="Arial"/>
                <w:sz w:val="22"/>
                <w:szCs w:val="22"/>
              </w:rPr>
              <w:t>D1100956-v3</w:t>
            </w:r>
          </w:p>
        </w:tc>
        <w:tc>
          <w:tcPr>
            <w:tcW w:w="5670" w:type="dxa"/>
            <w:shd w:val="clear" w:color="auto" w:fill="DBE5F1" w:themeFill="accent1" w:themeFillTint="33"/>
          </w:tcPr>
          <w:p w:rsidR="000E6BD7" w:rsidRPr="004858EC" w:rsidRDefault="000E6BD7" w:rsidP="00E83B6C">
            <w:pPr>
              <w:spacing w:before="60" w:after="60"/>
              <w:jc w:val="left"/>
              <w:rPr>
                <w:rFonts w:ascii="Arial" w:hAnsi="Arial" w:cs="Arial"/>
                <w:sz w:val="22"/>
                <w:szCs w:val="22"/>
              </w:rPr>
            </w:pPr>
            <w:r w:rsidRPr="00AE4A4B">
              <w:rPr>
                <w:rFonts w:ascii="Arial" w:hAnsi="Arial" w:cs="Arial"/>
                <w:sz w:val="22"/>
                <w:szCs w:val="22"/>
              </w:rPr>
              <w:t>LSC RFPD Demodulator Patch Panel</w:t>
            </w:r>
          </w:p>
        </w:tc>
        <w:tc>
          <w:tcPr>
            <w:tcW w:w="990" w:type="dxa"/>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c>
          <w:tcPr>
            <w:tcW w:w="990" w:type="dxa"/>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shd w:val="clear" w:color="auto" w:fill="DBE5F1" w:themeFill="accent1" w:themeFillTint="33"/>
          </w:tcPr>
          <w:p w:rsidR="000E6BD7" w:rsidRPr="00791AD2" w:rsidRDefault="000E6BD7" w:rsidP="00E83B6C">
            <w:pPr>
              <w:spacing w:before="60" w:after="60"/>
              <w:rPr>
                <w:rFonts w:ascii="Arial" w:hAnsi="Arial" w:cs="Arial"/>
                <w:sz w:val="22"/>
                <w:szCs w:val="22"/>
              </w:rPr>
            </w:pPr>
            <w:r w:rsidRPr="004858EC">
              <w:rPr>
                <w:rFonts w:ascii="Arial" w:hAnsi="Arial" w:cs="Arial"/>
                <w:sz w:val="22"/>
                <w:szCs w:val="22"/>
              </w:rPr>
              <w:t>D1000181-v3</w:t>
            </w:r>
          </w:p>
        </w:tc>
        <w:tc>
          <w:tcPr>
            <w:tcW w:w="5670" w:type="dxa"/>
            <w:shd w:val="clear" w:color="auto" w:fill="DBE5F1" w:themeFill="accent1" w:themeFillTint="33"/>
          </w:tcPr>
          <w:p w:rsidR="000E6BD7" w:rsidRPr="00791AD2" w:rsidRDefault="000E6BD7" w:rsidP="00E83B6C">
            <w:pPr>
              <w:spacing w:before="60" w:after="60"/>
              <w:jc w:val="left"/>
              <w:rPr>
                <w:rFonts w:ascii="Arial" w:hAnsi="Arial" w:cs="Arial"/>
                <w:sz w:val="22"/>
                <w:szCs w:val="22"/>
              </w:rPr>
            </w:pPr>
            <w:r>
              <w:rPr>
                <w:rFonts w:ascii="Arial" w:hAnsi="Arial" w:cs="Arial"/>
                <w:sz w:val="22"/>
                <w:szCs w:val="22"/>
              </w:rPr>
              <w:t>Dual</w:t>
            </w:r>
            <w:r w:rsidRPr="004858EC">
              <w:rPr>
                <w:rFonts w:ascii="Arial" w:hAnsi="Arial" w:cs="Arial"/>
                <w:sz w:val="22"/>
                <w:szCs w:val="22"/>
              </w:rPr>
              <w:t xml:space="preserve"> IQ </w:t>
            </w:r>
            <w:r>
              <w:rPr>
                <w:rFonts w:ascii="Arial" w:hAnsi="Arial" w:cs="Arial"/>
                <w:sz w:val="22"/>
                <w:szCs w:val="22"/>
              </w:rPr>
              <w:t>D</w:t>
            </w:r>
            <w:r w:rsidRPr="004858EC">
              <w:rPr>
                <w:rFonts w:ascii="Arial" w:hAnsi="Arial" w:cs="Arial"/>
                <w:sz w:val="22"/>
                <w:szCs w:val="22"/>
              </w:rPr>
              <w:t>emodulator</w:t>
            </w:r>
            <w:r>
              <w:rPr>
                <w:rFonts w:ascii="Arial" w:hAnsi="Arial" w:cs="Arial"/>
                <w:sz w:val="22"/>
                <w:szCs w:val="22"/>
              </w:rPr>
              <w:t xml:space="preserve"> Chassis</w:t>
            </w:r>
          </w:p>
        </w:tc>
        <w:tc>
          <w:tcPr>
            <w:tcW w:w="990" w:type="dxa"/>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p>
        </w:tc>
        <w:tc>
          <w:tcPr>
            <w:tcW w:w="990" w:type="dxa"/>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shd w:val="clear" w:color="auto" w:fill="DBE5F1" w:themeFill="accent1" w:themeFillTint="33"/>
          </w:tcPr>
          <w:p w:rsidR="000E6BD7" w:rsidRPr="00C22F9F" w:rsidRDefault="000E6BD7" w:rsidP="00E83B6C">
            <w:pPr>
              <w:spacing w:before="60" w:after="60"/>
              <w:rPr>
                <w:rFonts w:ascii="Arial" w:hAnsi="Arial" w:cs="Arial"/>
                <w:sz w:val="22"/>
                <w:szCs w:val="22"/>
              </w:rPr>
            </w:pPr>
            <w:r w:rsidRPr="00C22F9F">
              <w:rPr>
                <w:rFonts w:ascii="Arial" w:hAnsi="Arial" w:cs="Arial"/>
                <w:sz w:val="22"/>
                <w:szCs w:val="22"/>
              </w:rPr>
              <w:t>D1102079</w:t>
            </w:r>
            <w:r>
              <w:rPr>
                <w:rFonts w:ascii="Arial" w:hAnsi="Arial" w:cs="Arial"/>
                <w:sz w:val="22"/>
                <w:szCs w:val="22"/>
              </w:rPr>
              <w:t>-v1</w:t>
            </w:r>
          </w:p>
        </w:tc>
        <w:tc>
          <w:tcPr>
            <w:tcW w:w="5670" w:type="dxa"/>
            <w:shd w:val="clear" w:color="auto" w:fill="DBE5F1" w:themeFill="accent1" w:themeFillTint="33"/>
          </w:tcPr>
          <w:p w:rsidR="000E6BD7" w:rsidRPr="00C22F9F" w:rsidRDefault="000E6BD7" w:rsidP="00E83B6C">
            <w:pPr>
              <w:spacing w:before="60" w:after="60"/>
              <w:jc w:val="left"/>
              <w:rPr>
                <w:rFonts w:ascii="Arial" w:hAnsi="Arial" w:cs="Arial"/>
                <w:sz w:val="22"/>
                <w:szCs w:val="22"/>
              </w:rPr>
            </w:pPr>
            <w:r w:rsidRPr="00C22F9F">
              <w:rPr>
                <w:rFonts w:ascii="Arial" w:hAnsi="Arial" w:cs="Arial"/>
                <w:sz w:val="22"/>
                <w:szCs w:val="22"/>
              </w:rPr>
              <w:t>LSC RFPD Interface Chassis</w:t>
            </w:r>
          </w:p>
        </w:tc>
        <w:tc>
          <w:tcPr>
            <w:tcW w:w="990" w:type="dxa"/>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c>
          <w:tcPr>
            <w:tcW w:w="990" w:type="dxa"/>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shd w:val="clear" w:color="auto" w:fill="DBE5F1" w:themeFill="accent1" w:themeFillTint="33"/>
          </w:tcPr>
          <w:p w:rsidR="000E6BD7" w:rsidRPr="00C22F9F" w:rsidRDefault="000E6BD7" w:rsidP="00E83B6C">
            <w:pPr>
              <w:spacing w:before="60" w:after="60"/>
              <w:rPr>
                <w:rFonts w:ascii="Arial" w:hAnsi="Arial" w:cs="Arial"/>
                <w:sz w:val="22"/>
                <w:szCs w:val="22"/>
              </w:rPr>
            </w:pPr>
            <w:r w:rsidRPr="001E238B">
              <w:rPr>
                <w:rFonts w:ascii="Arial" w:hAnsi="Arial" w:cs="Arial"/>
                <w:sz w:val="22"/>
                <w:szCs w:val="22"/>
              </w:rPr>
              <w:t>D1100691-v1</w:t>
            </w:r>
          </w:p>
        </w:tc>
        <w:tc>
          <w:tcPr>
            <w:tcW w:w="5670" w:type="dxa"/>
            <w:shd w:val="clear" w:color="auto" w:fill="DBE5F1" w:themeFill="accent1" w:themeFillTint="33"/>
          </w:tcPr>
          <w:p w:rsidR="000E6BD7" w:rsidRPr="00C22F9F" w:rsidRDefault="000E6BD7" w:rsidP="00E83B6C">
            <w:pPr>
              <w:spacing w:before="60" w:after="60"/>
              <w:jc w:val="left"/>
              <w:rPr>
                <w:rFonts w:ascii="Arial" w:hAnsi="Arial" w:cs="Arial"/>
                <w:sz w:val="22"/>
                <w:szCs w:val="22"/>
              </w:rPr>
            </w:pPr>
            <w:r>
              <w:rPr>
                <w:rFonts w:ascii="Arial" w:hAnsi="Arial" w:cs="Arial"/>
                <w:sz w:val="22"/>
                <w:szCs w:val="22"/>
              </w:rPr>
              <w:t>L</w:t>
            </w:r>
            <w:r w:rsidRPr="00925650">
              <w:rPr>
                <w:rFonts w:ascii="Arial" w:hAnsi="Arial" w:cs="Arial"/>
                <w:sz w:val="22"/>
                <w:szCs w:val="22"/>
              </w:rPr>
              <w:t xml:space="preserve">SC </w:t>
            </w:r>
            <w:r>
              <w:rPr>
                <w:rFonts w:ascii="Arial" w:hAnsi="Arial" w:cs="Arial"/>
                <w:sz w:val="22"/>
                <w:szCs w:val="22"/>
              </w:rPr>
              <w:t>D</w:t>
            </w:r>
            <w:r w:rsidRPr="00925650">
              <w:rPr>
                <w:rFonts w:ascii="Arial" w:hAnsi="Arial" w:cs="Arial"/>
                <w:sz w:val="22"/>
                <w:szCs w:val="22"/>
              </w:rPr>
              <w:t>emodulator</w:t>
            </w:r>
            <w:r>
              <w:rPr>
                <w:rFonts w:ascii="Arial" w:hAnsi="Arial" w:cs="Arial"/>
                <w:sz w:val="22"/>
                <w:szCs w:val="22"/>
              </w:rPr>
              <w:t xml:space="preserve"> Concentrator</w:t>
            </w:r>
          </w:p>
        </w:tc>
        <w:tc>
          <w:tcPr>
            <w:tcW w:w="990" w:type="dxa"/>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c>
          <w:tcPr>
            <w:tcW w:w="990" w:type="dxa"/>
            <w:shd w:val="clear" w:color="auto" w:fill="DBE5F1" w:themeFill="accent1" w:themeFillTint="33"/>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tcPr>
          <w:p w:rsidR="000E6BD7" w:rsidRPr="00791AD2" w:rsidRDefault="000E6BD7" w:rsidP="00E83B6C">
            <w:pPr>
              <w:spacing w:before="60" w:after="60"/>
              <w:rPr>
                <w:rFonts w:ascii="Arial" w:hAnsi="Arial" w:cs="Arial"/>
                <w:sz w:val="22"/>
                <w:szCs w:val="22"/>
              </w:rPr>
            </w:pPr>
            <w:r w:rsidRPr="004858EC">
              <w:rPr>
                <w:rFonts w:ascii="Arial" w:hAnsi="Arial" w:cs="Arial"/>
                <w:sz w:val="22"/>
                <w:szCs w:val="22"/>
              </w:rPr>
              <w:t>D2100759</w:t>
            </w:r>
            <w:r>
              <w:rPr>
                <w:rFonts w:ascii="Arial" w:hAnsi="Arial" w:cs="Arial"/>
                <w:sz w:val="22"/>
                <w:szCs w:val="22"/>
              </w:rPr>
              <w:t>-v4</w:t>
            </w:r>
          </w:p>
        </w:tc>
        <w:tc>
          <w:tcPr>
            <w:tcW w:w="5670" w:type="dxa"/>
          </w:tcPr>
          <w:p w:rsidR="000E6BD7" w:rsidRPr="004858EC" w:rsidRDefault="000E6BD7" w:rsidP="00E83B6C">
            <w:pPr>
              <w:spacing w:before="60" w:after="60"/>
              <w:jc w:val="left"/>
              <w:rPr>
                <w:rFonts w:ascii="Arial" w:hAnsi="Arial" w:cs="Arial"/>
                <w:sz w:val="22"/>
                <w:szCs w:val="22"/>
              </w:rPr>
            </w:pPr>
            <w:r w:rsidRPr="004858EC">
              <w:rPr>
                <w:rFonts w:ascii="Arial" w:hAnsi="Arial" w:cs="Arial"/>
                <w:sz w:val="22"/>
                <w:szCs w:val="22"/>
              </w:rPr>
              <w:t>Squeezer 3.125MHz Combiner</w:t>
            </w:r>
            <w:r>
              <w:rPr>
                <w:rFonts w:ascii="Arial" w:hAnsi="Arial" w:cs="Arial"/>
                <w:sz w:val="22"/>
                <w:szCs w:val="22"/>
              </w:rPr>
              <w:t xml:space="preserve"> Chassis</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0</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0</w:t>
            </w:r>
          </w:p>
        </w:tc>
      </w:tr>
      <w:tr w:rsidR="000E6BD7" w:rsidTr="00E83B6C">
        <w:tc>
          <w:tcPr>
            <w:tcW w:w="1777" w:type="dxa"/>
          </w:tcPr>
          <w:p w:rsidR="000E6BD7" w:rsidRPr="00791AD2" w:rsidRDefault="000E6BD7" w:rsidP="00E83B6C">
            <w:pPr>
              <w:spacing w:before="60" w:after="60"/>
              <w:rPr>
                <w:rFonts w:ascii="Arial" w:hAnsi="Arial" w:cs="Arial"/>
                <w:sz w:val="22"/>
                <w:szCs w:val="22"/>
              </w:rPr>
            </w:pPr>
            <w:r w:rsidRPr="004858EC">
              <w:rPr>
                <w:rFonts w:ascii="Arial" w:hAnsi="Arial" w:cs="Arial"/>
                <w:sz w:val="22"/>
                <w:szCs w:val="22"/>
              </w:rPr>
              <w:t>D2200215</w:t>
            </w:r>
            <w:r>
              <w:rPr>
                <w:rFonts w:ascii="Arial" w:hAnsi="Arial" w:cs="Arial"/>
                <w:sz w:val="22"/>
                <w:szCs w:val="22"/>
              </w:rPr>
              <w:t>-v1</w:t>
            </w:r>
          </w:p>
        </w:tc>
        <w:tc>
          <w:tcPr>
            <w:tcW w:w="5670" w:type="dxa"/>
          </w:tcPr>
          <w:p w:rsidR="000E6BD7" w:rsidRPr="00791AD2" w:rsidRDefault="000E6BD7" w:rsidP="00E83B6C">
            <w:pPr>
              <w:spacing w:before="60" w:after="60"/>
              <w:jc w:val="left"/>
              <w:rPr>
                <w:rFonts w:ascii="Arial" w:hAnsi="Arial" w:cs="Arial"/>
                <w:sz w:val="22"/>
                <w:szCs w:val="22"/>
              </w:rPr>
            </w:pPr>
            <w:r w:rsidRPr="004858EC">
              <w:rPr>
                <w:rFonts w:ascii="Arial" w:hAnsi="Arial" w:cs="Arial"/>
                <w:sz w:val="22"/>
                <w:szCs w:val="22"/>
              </w:rPr>
              <w:t>OMC DCPD Whitening Filter Chassis</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tcPr>
          <w:p w:rsidR="000E6BD7" w:rsidRPr="004858EC" w:rsidRDefault="000E6BD7" w:rsidP="00E83B6C">
            <w:pPr>
              <w:spacing w:before="60" w:after="60"/>
              <w:rPr>
                <w:rFonts w:ascii="Arial" w:hAnsi="Arial" w:cs="Arial"/>
                <w:sz w:val="22"/>
                <w:szCs w:val="22"/>
              </w:rPr>
            </w:pPr>
            <w:r w:rsidRPr="00FB6EE3">
              <w:rPr>
                <w:rFonts w:ascii="Arial" w:hAnsi="Arial" w:cs="Arial"/>
                <w:sz w:val="22"/>
                <w:szCs w:val="22"/>
              </w:rPr>
              <w:t>D1300485-v2</w:t>
            </w:r>
          </w:p>
        </w:tc>
        <w:tc>
          <w:tcPr>
            <w:tcW w:w="5670" w:type="dxa"/>
          </w:tcPr>
          <w:p w:rsidR="000E6BD7" w:rsidRPr="004858EC" w:rsidRDefault="000E6BD7" w:rsidP="00E83B6C">
            <w:pPr>
              <w:spacing w:before="60" w:after="60"/>
              <w:jc w:val="left"/>
              <w:rPr>
                <w:rFonts w:ascii="Arial" w:hAnsi="Arial" w:cs="Arial"/>
                <w:sz w:val="22"/>
                <w:szCs w:val="22"/>
              </w:rPr>
            </w:pPr>
            <w:r w:rsidRPr="00FB6EE3">
              <w:rPr>
                <w:rFonts w:ascii="Arial" w:hAnsi="Arial" w:cs="Arial"/>
                <w:sz w:val="22"/>
                <w:szCs w:val="22"/>
              </w:rPr>
              <w:t>OMC Piezo Driver Chassis</w:t>
            </w:r>
          </w:p>
        </w:tc>
        <w:tc>
          <w:tcPr>
            <w:tcW w:w="990" w:type="dxa"/>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c>
          <w:tcPr>
            <w:tcW w:w="990" w:type="dxa"/>
          </w:tcPr>
          <w:p w:rsidR="000E6BD7" w:rsidRDefault="000E6BD7" w:rsidP="00E83B6C">
            <w:pPr>
              <w:spacing w:before="60" w:after="60"/>
              <w:jc w:val="right"/>
              <w:rPr>
                <w:rFonts w:ascii="Arial" w:hAnsi="Arial" w:cs="Arial"/>
                <w:sz w:val="22"/>
                <w:szCs w:val="22"/>
              </w:rPr>
            </w:pPr>
            <w:r>
              <w:rPr>
                <w:rFonts w:ascii="Arial" w:hAnsi="Arial" w:cs="Arial"/>
                <w:sz w:val="22"/>
                <w:szCs w:val="22"/>
              </w:rPr>
              <w:t>1</w:t>
            </w:r>
          </w:p>
        </w:tc>
      </w:tr>
      <w:tr w:rsidR="000E6BD7" w:rsidTr="00E83B6C">
        <w:tc>
          <w:tcPr>
            <w:tcW w:w="1777" w:type="dxa"/>
            <w:shd w:val="clear" w:color="auto" w:fill="DBE5F1" w:themeFill="accent1" w:themeFillTint="33"/>
          </w:tcPr>
          <w:p w:rsidR="000E6BD7" w:rsidRPr="00791AD2" w:rsidRDefault="000E6BD7" w:rsidP="00E83B6C">
            <w:pPr>
              <w:spacing w:before="60" w:after="60"/>
              <w:rPr>
                <w:rFonts w:ascii="Arial" w:hAnsi="Arial" w:cs="Arial"/>
                <w:sz w:val="22"/>
                <w:szCs w:val="22"/>
              </w:rPr>
            </w:pPr>
            <w:r w:rsidRPr="00184214">
              <w:rPr>
                <w:rFonts w:ascii="Arial" w:hAnsi="Arial" w:cs="Arial"/>
                <w:sz w:val="22"/>
                <w:szCs w:val="22"/>
              </w:rPr>
              <w:t>D1002481-v2</w:t>
            </w:r>
          </w:p>
        </w:tc>
        <w:tc>
          <w:tcPr>
            <w:tcW w:w="5670" w:type="dxa"/>
            <w:shd w:val="clear" w:color="auto" w:fill="DBE5F1" w:themeFill="accent1" w:themeFillTint="33"/>
          </w:tcPr>
          <w:p w:rsidR="000E6BD7" w:rsidRPr="00791AD2" w:rsidRDefault="000E6BD7" w:rsidP="00E83B6C">
            <w:pPr>
              <w:spacing w:before="60" w:after="60"/>
              <w:jc w:val="left"/>
              <w:rPr>
                <w:rFonts w:ascii="Arial" w:hAnsi="Arial" w:cs="Arial"/>
                <w:sz w:val="22"/>
                <w:szCs w:val="22"/>
              </w:rPr>
            </w:pPr>
            <w:r w:rsidRPr="00184214">
              <w:rPr>
                <w:rFonts w:ascii="Arial" w:hAnsi="Arial" w:cs="Arial"/>
                <w:sz w:val="22"/>
                <w:szCs w:val="22"/>
              </w:rPr>
              <w:t>ISC Dual QPD Transimpedance Amplifier Chassis</w:t>
            </w:r>
          </w:p>
        </w:tc>
        <w:tc>
          <w:tcPr>
            <w:tcW w:w="990" w:type="dxa"/>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r>
              <w:rPr>
                <w:rFonts w:ascii="Arial" w:hAnsi="Arial" w:cs="Arial"/>
                <w:sz w:val="22"/>
                <w:szCs w:val="22"/>
                <w:vertAlign w:val="superscript"/>
              </w:rPr>
              <w:t>a</w:t>
            </w:r>
          </w:p>
        </w:tc>
        <w:tc>
          <w:tcPr>
            <w:tcW w:w="990" w:type="dxa"/>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r w:rsidRPr="00184214">
              <w:rPr>
                <w:rFonts w:ascii="Arial" w:hAnsi="Arial" w:cs="Arial"/>
                <w:sz w:val="22"/>
                <w:szCs w:val="22"/>
                <w:vertAlign w:val="superscript"/>
              </w:rPr>
              <w:t>a</w:t>
            </w:r>
          </w:p>
        </w:tc>
      </w:tr>
      <w:tr w:rsidR="000E6BD7" w:rsidTr="00E83B6C">
        <w:tc>
          <w:tcPr>
            <w:tcW w:w="1777" w:type="dxa"/>
            <w:shd w:val="clear" w:color="auto" w:fill="DBE5F1" w:themeFill="accent1" w:themeFillTint="33"/>
          </w:tcPr>
          <w:p w:rsidR="000E6BD7" w:rsidRPr="00791AD2" w:rsidRDefault="000E6BD7" w:rsidP="00E83B6C">
            <w:pPr>
              <w:spacing w:before="60" w:after="60"/>
              <w:rPr>
                <w:rFonts w:ascii="Arial" w:hAnsi="Arial" w:cs="Arial"/>
                <w:sz w:val="22"/>
                <w:szCs w:val="22"/>
              </w:rPr>
            </w:pPr>
            <w:r w:rsidRPr="00184214">
              <w:rPr>
                <w:rFonts w:ascii="Arial" w:hAnsi="Arial" w:cs="Arial"/>
                <w:sz w:val="22"/>
                <w:szCs w:val="22"/>
              </w:rPr>
              <w:t>D1002559</w:t>
            </w:r>
            <w:r>
              <w:rPr>
                <w:rFonts w:ascii="Arial" w:hAnsi="Arial" w:cs="Arial"/>
                <w:sz w:val="22"/>
                <w:szCs w:val="22"/>
              </w:rPr>
              <w:t>-v3</w:t>
            </w:r>
          </w:p>
        </w:tc>
        <w:tc>
          <w:tcPr>
            <w:tcW w:w="5670" w:type="dxa"/>
            <w:shd w:val="clear" w:color="auto" w:fill="DBE5F1" w:themeFill="accent1" w:themeFillTint="33"/>
          </w:tcPr>
          <w:p w:rsidR="000E6BD7" w:rsidRPr="00791AD2" w:rsidRDefault="000E6BD7" w:rsidP="00E83B6C">
            <w:pPr>
              <w:spacing w:before="60" w:after="60"/>
              <w:jc w:val="left"/>
              <w:rPr>
                <w:rFonts w:ascii="Arial" w:hAnsi="Arial" w:cs="Arial"/>
                <w:sz w:val="22"/>
                <w:szCs w:val="22"/>
              </w:rPr>
            </w:pPr>
            <w:r w:rsidRPr="00184214">
              <w:rPr>
                <w:rFonts w:ascii="Arial" w:hAnsi="Arial" w:cs="Arial"/>
                <w:sz w:val="22"/>
                <w:szCs w:val="22"/>
              </w:rPr>
              <w:t>ISC Whitening Chassis Assembly</w:t>
            </w:r>
          </w:p>
        </w:tc>
        <w:tc>
          <w:tcPr>
            <w:tcW w:w="990" w:type="dxa"/>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2</w:t>
            </w:r>
            <w:r>
              <w:rPr>
                <w:rFonts w:ascii="Arial" w:hAnsi="Arial" w:cs="Arial"/>
                <w:sz w:val="22"/>
                <w:szCs w:val="22"/>
                <w:vertAlign w:val="superscript"/>
              </w:rPr>
              <w:t>a,b</w:t>
            </w:r>
          </w:p>
        </w:tc>
        <w:tc>
          <w:tcPr>
            <w:tcW w:w="990" w:type="dxa"/>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4</w:t>
            </w:r>
            <w:r w:rsidRPr="00184214">
              <w:rPr>
                <w:rFonts w:ascii="Arial" w:hAnsi="Arial" w:cs="Arial"/>
                <w:sz w:val="22"/>
                <w:szCs w:val="22"/>
                <w:vertAlign w:val="superscript"/>
              </w:rPr>
              <w:t>a</w:t>
            </w:r>
            <w:r>
              <w:rPr>
                <w:rFonts w:ascii="Arial" w:hAnsi="Arial" w:cs="Arial"/>
                <w:sz w:val="22"/>
                <w:szCs w:val="22"/>
                <w:vertAlign w:val="superscript"/>
              </w:rPr>
              <w:t>,b</w:t>
            </w:r>
          </w:p>
        </w:tc>
      </w:tr>
      <w:tr w:rsidR="000E6BD7" w:rsidTr="00E83B6C">
        <w:tc>
          <w:tcPr>
            <w:tcW w:w="1777" w:type="dxa"/>
            <w:shd w:val="clear" w:color="auto" w:fill="DBE5F1" w:themeFill="accent1" w:themeFillTint="33"/>
          </w:tcPr>
          <w:p w:rsidR="000E6BD7" w:rsidRPr="00791AD2" w:rsidRDefault="000E6BD7" w:rsidP="00E83B6C">
            <w:pPr>
              <w:spacing w:before="60" w:after="60"/>
              <w:rPr>
                <w:rFonts w:ascii="Arial" w:hAnsi="Arial" w:cs="Arial"/>
                <w:sz w:val="22"/>
                <w:szCs w:val="22"/>
              </w:rPr>
            </w:pPr>
            <w:r w:rsidRPr="007E1F7C">
              <w:rPr>
                <w:rFonts w:ascii="Arial" w:hAnsi="Arial" w:cs="Arial"/>
                <w:sz w:val="22"/>
                <w:szCs w:val="22"/>
              </w:rPr>
              <w:t>D1100251-v3</w:t>
            </w:r>
          </w:p>
        </w:tc>
        <w:tc>
          <w:tcPr>
            <w:tcW w:w="5670" w:type="dxa"/>
            <w:shd w:val="clear" w:color="auto" w:fill="DBE5F1" w:themeFill="accent1" w:themeFillTint="33"/>
          </w:tcPr>
          <w:p w:rsidR="000E6BD7" w:rsidRPr="00791AD2" w:rsidRDefault="000E6BD7" w:rsidP="00E83B6C">
            <w:pPr>
              <w:spacing w:before="60" w:after="60"/>
              <w:jc w:val="left"/>
              <w:rPr>
                <w:rFonts w:ascii="Arial" w:hAnsi="Arial" w:cs="Arial"/>
                <w:sz w:val="22"/>
                <w:szCs w:val="22"/>
              </w:rPr>
            </w:pPr>
            <w:r w:rsidRPr="007E1F7C">
              <w:rPr>
                <w:rFonts w:ascii="Arial" w:hAnsi="Arial" w:cs="Arial"/>
                <w:sz w:val="22"/>
                <w:szCs w:val="22"/>
              </w:rPr>
              <w:t>384 Channel Binary Output</w:t>
            </w:r>
          </w:p>
        </w:tc>
        <w:tc>
          <w:tcPr>
            <w:tcW w:w="990" w:type="dxa"/>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0</w:t>
            </w:r>
            <w:r>
              <w:rPr>
                <w:rFonts w:ascii="Arial" w:hAnsi="Arial" w:cs="Arial"/>
                <w:sz w:val="22"/>
                <w:szCs w:val="22"/>
                <w:vertAlign w:val="superscript"/>
              </w:rPr>
              <w:t>c</w:t>
            </w:r>
          </w:p>
        </w:tc>
        <w:tc>
          <w:tcPr>
            <w:tcW w:w="990" w:type="dxa"/>
            <w:shd w:val="clear" w:color="auto" w:fill="DBE5F1" w:themeFill="accent1" w:themeFillTint="33"/>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0</w:t>
            </w:r>
            <w:r>
              <w:rPr>
                <w:rFonts w:ascii="Arial" w:hAnsi="Arial" w:cs="Arial"/>
                <w:sz w:val="22"/>
                <w:szCs w:val="22"/>
                <w:vertAlign w:val="superscript"/>
              </w:rPr>
              <w:t>c</w:t>
            </w:r>
          </w:p>
        </w:tc>
      </w:tr>
      <w:tr w:rsidR="000E6BD7" w:rsidTr="00E83B6C">
        <w:tc>
          <w:tcPr>
            <w:tcW w:w="1777" w:type="dxa"/>
          </w:tcPr>
          <w:p w:rsidR="000E6BD7" w:rsidRPr="00791AD2" w:rsidRDefault="000E6BD7" w:rsidP="00E83B6C">
            <w:pPr>
              <w:spacing w:before="60" w:after="60"/>
              <w:rPr>
                <w:rFonts w:ascii="Arial" w:hAnsi="Arial" w:cs="Arial"/>
                <w:sz w:val="22"/>
                <w:szCs w:val="22"/>
              </w:rPr>
            </w:pPr>
            <w:r w:rsidRPr="00DB2F7D">
              <w:rPr>
                <w:rFonts w:ascii="Arial" w:hAnsi="Arial" w:cs="Arial"/>
                <w:sz w:val="22"/>
                <w:szCs w:val="22"/>
              </w:rPr>
              <w:t>D0902783</w:t>
            </w:r>
            <w:r>
              <w:rPr>
                <w:rFonts w:ascii="Arial" w:hAnsi="Arial" w:cs="Arial"/>
                <w:sz w:val="22"/>
                <w:szCs w:val="22"/>
              </w:rPr>
              <w:t>-v3</w:t>
            </w:r>
          </w:p>
        </w:tc>
        <w:tc>
          <w:tcPr>
            <w:tcW w:w="5670" w:type="dxa"/>
          </w:tcPr>
          <w:p w:rsidR="000E6BD7" w:rsidRPr="00791AD2" w:rsidRDefault="000E6BD7" w:rsidP="00E83B6C">
            <w:pPr>
              <w:spacing w:before="60" w:after="60"/>
              <w:jc w:val="left"/>
              <w:rPr>
                <w:rFonts w:ascii="Arial" w:hAnsi="Arial" w:cs="Arial"/>
                <w:sz w:val="22"/>
                <w:szCs w:val="22"/>
              </w:rPr>
            </w:pPr>
            <w:r w:rsidRPr="00DB2F7D">
              <w:rPr>
                <w:rFonts w:ascii="Arial" w:hAnsi="Arial" w:cs="Arial"/>
                <w:sz w:val="22"/>
                <w:szCs w:val="22"/>
              </w:rPr>
              <w:t>AA Chassis</w:t>
            </w:r>
            <w:r>
              <w:rPr>
                <w:rFonts w:ascii="Arial" w:hAnsi="Arial" w:cs="Arial"/>
                <w:sz w:val="22"/>
                <w:szCs w:val="22"/>
              </w:rPr>
              <w:t xml:space="preserve"> (8x DB9)</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0</w:t>
            </w:r>
            <w:r>
              <w:rPr>
                <w:rFonts w:ascii="Arial" w:hAnsi="Arial" w:cs="Arial"/>
                <w:sz w:val="22"/>
                <w:szCs w:val="22"/>
                <w:vertAlign w:val="superscript"/>
              </w:rPr>
              <w:t>c</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r>
              <w:rPr>
                <w:rFonts w:ascii="Arial" w:hAnsi="Arial" w:cs="Arial"/>
                <w:sz w:val="22"/>
                <w:szCs w:val="22"/>
                <w:vertAlign w:val="superscript"/>
              </w:rPr>
              <w:t>d</w:t>
            </w:r>
          </w:p>
        </w:tc>
      </w:tr>
      <w:tr w:rsidR="000E6BD7" w:rsidTr="00E83B6C">
        <w:tc>
          <w:tcPr>
            <w:tcW w:w="1777" w:type="dxa"/>
          </w:tcPr>
          <w:p w:rsidR="000E6BD7" w:rsidRPr="00791AD2" w:rsidRDefault="000E6BD7" w:rsidP="00E83B6C">
            <w:pPr>
              <w:spacing w:before="60" w:after="60"/>
              <w:rPr>
                <w:rFonts w:ascii="Arial" w:hAnsi="Arial" w:cs="Arial"/>
                <w:sz w:val="22"/>
                <w:szCs w:val="22"/>
              </w:rPr>
            </w:pPr>
            <w:r w:rsidRPr="00DB2F7D">
              <w:rPr>
                <w:rFonts w:ascii="Arial" w:hAnsi="Arial" w:cs="Arial"/>
                <w:sz w:val="22"/>
                <w:szCs w:val="22"/>
              </w:rPr>
              <w:t>D1101521-v1</w:t>
            </w:r>
          </w:p>
        </w:tc>
        <w:tc>
          <w:tcPr>
            <w:tcW w:w="5670" w:type="dxa"/>
          </w:tcPr>
          <w:p w:rsidR="000E6BD7" w:rsidRPr="00791AD2" w:rsidRDefault="000E6BD7" w:rsidP="00E83B6C">
            <w:pPr>
              <w:spacing w:before="60" w:after="60"/>
              <w:jc w:val="left"/>
              <w:rPr>
                <w:rFonts w:ascii="Arial" w:hAnsi="Arial" w:cs="Arial"/>
                <w:sz w:val="22"/>
                <w:szCs w:val="22"/>
              </w:rPr>
            </w:pPr>
            <w:r>
              <w:rPr>
                <w:rFonts w:ascii="Arial" w:hAnsi="Arial" w:cs="Arial"/>
                <w:sz w:val="22"/>
                <w:szCs w:val="22"/>
              </w:rPr>
              <w:t>AI Chassis (4x DB9)</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r>
              <w:rPr>
                <w:rFonts w:ascii="Arial" w:hAnsi="Arial" w:cs="Arial"/>
                <w:sz w:val="22"/>
                <w:szCs w:val="22"/>
                <w:vertAlign w:val="superscript"/>
              </w:rPr>
              <w:t>d</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r>
              <w:rPr>
                <w:rFonts w:ascii="Arial" w:hAnsi="Arial" w:cs="Arial"/>
                <w:sz w:val="22"/>
                <w:szCs w:val="22"/>
                <w:vertAlign w:val="superscript"/>
              </w:rPr>
              <w:t>d</w:t>
            </w:r>
          </w:p>
        </w:tc>
      </w:tr>
      <w:tr w:rsidR="000E6BD7" w:rsidTr="00E83B6C">
        <w:tc>
          <w:tcPr>
            <w:tcW w:w="1777" w:type="dxa"/>
          </w:tcPr>
          <w:p w:rsidR="000E6BD7" w:rsidRPr="00791AD2" w:rsidRDefault="000E6BD7" w:rsidP="00E83B6C">
            <w:pPr>
              <w:spacing w:before="60" w:after="60"/>
              <w:rPr>
                <w:rFonts w:ascii="Arial" w:hAnsi="Arial" w:cs="Arial"/>
                <w:sz w:val="22"/>
                <w:szCs w:val="22"/>
              </w:rPr>
            </w:pPr>
          </w:p>
        </w:tc>
        <w:tc>
          <w:tcPr>
            <w:tcW w:w="5670" w:type="dxa"/>
          </w:tcPr>
          <w:p w:rsidR="000E6BD7" w:rsidRPr="00791AD2" w:rsidRDefault="000E6BD7" w:rsidP="00E83B6C">
            <w:pPr>
              <w:spacing w:before="60" w:after="60"/>
              <w:jc w:val="left"/>
              <w:rPr>
                <w:rFonts w:ascii="Arial" w:hAnsi="Arial" w:cs="Arial"/>
                <w:sz w:val="22"/>
                <w:szCs w:val="22"/>
              </w:rPr>
            </w:pPr>
            <w:r>
              <w:rPr>
                <w:rFonts w:ascii="Arial" w:hAnsi="Arial" w:cs="Arial"/>
                <w:sz w:val="22"/>
                <w:szCs w:val="22"/>
              </w:rPr>
              <w:t xml:space="preserve">32-channel ADC </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0</w:t>
            </w:r>
            <w:r>
              <w:rPr>
                <w:rFonts w:ascii="Arial" w:hAnsi="Arial" w:cs="Arial"/>
                <w:sz w:val="22"/>
                <w:szCs w:val="22"/>
                <w:vertAlign w:val="superscript"/>
              </w:rPr>
              <w:t>c</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r>
              <w:rPr>
                <w:rFonts w:ascii="Arial" w:hAnsi="Arial" w:cs="Arial"/>
                <w:sz w:val="22"/>
                <w:szCs w:val="22"/>
                <w:vertAlign w:val="superscript"/>
              </w:rPr>
              <w:t>c</w:t>
            </w:r>
          </w:p>
        </w:tc>
      </w:tr>
      <w:tr w:rsidR="000E6BD7" w:rsidTr="00E83B6C">
        <w:tc>
          <w:tcPr>
            <w:tcW w:w="1777" w:type="dxa"/>
          </w:tcPr>
          <w:p w:rsidR="000E6BD7" w:rsidRPr="00791AD2" w:rsidRDefault="000E6BD7" w:rsidP="00E83B6C">
            <w:pPr>
              <w:spacing w:before="60" w:after="60"/>
              <w:rPr>
                <w:rFonts w:ascii="Arial" w:hAnsi="Arial" w:cs="Arial"/>
                <w:sz w:val="22"/>
                <w:szCs w:val="22"/>
              </w:rPr>
            </w:pPr>
          </w:p>
        </w:tc>
        <w:tc>
          <w:tcPr>
            <w:tcW w:w="5670" w:type="dxa"/>
          </w:tcPr>
          <w:p w:rsidR="000E6BD7" w:rsidRPr="00791AD2" w:rsidRDefault="000E6BD7" w:rsidP="00E83B6C">
            <w:pPr>
              <w:spacing w:before="60" w:after="60"/>
              <w:jc w:val="left"/>
              <w:rPr>
                <w:rFonts w:ascii="Arial" w:hAnsi="Arial" w:cs="Arial"/>
                <w:sz w:val="22"/>
                <w:szCs w:val="22"/>
              </w:rPr>
            </w:pPr>
            <w:r>
              <w:rPr>
                <w:rFonts w:ascii="Arial" w:hAnsi="Arial" w:cs="Arial"/>
                <w:sz w:val="22"/>
                <w:szCs w:val="22"/>
              </w:rPr>
              <w:t>16-channel DAC</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r>
              <w:rPr>
                <w:rFonts w:ascii="Arial" w:hAnsi="Arial" w:cs="Arial"/>
                <w:sz w:val="22"/>
                <w:szCs w:val="22"/>
                <w:vertAlign w:val="superscript"/>
              </w:rPr>
              <w:t>d</w:t>
            </w:r>
          </w:p>
        </w:tc>
        <w:tc>
          <w:tcPr>
            <w:tcW w:w="990" w:type="dxa"/>
          </w:tcPr>
          <w:p w:rsidR="000E6BD7" w:rsidRPr="00791AD2" w:rsidRDefault="000E6BD7" w:rsidP="00E83B6C">
            <w:pPr>
              <w:spacing w:before="60" w:after="60"/>
              <w:jc w:val="right"/>
              <w:rPr>
                <w:rFonts w:ascii="Arial" w:hAnsi="Arial" w:cs="Arial"/>
                <w:sz w:val="22"/>
                <w:szCs w:val="22"/>
              </w:rPr>
            </w:pPr>
            <w:r>
              <w:rPr>
                <w:rFonts w:ascii="Arial" w:hAnsi="Arial" w:cs="Arial"/>
                <w:sz w:val="22"/>
                <w:szCs w:val="22"/>
              </w:rPr>
              <w:t>1</w:t>
            </w:r>
            <w:r>
              <w:rPr>
                <w:rFonts w:ascii="Arial" w:hAnsi="Arial" w:cs="Arial"/>
                <w:sz w:val="22"/>
                <w:szCs w:val="22"/>
                <w:vertAlign w:val="superscript"/>
              </w:rPr>
              <w:t>d</w:t>
            </w:r>
          </w:p>
        </w:tc>
      </w:tr>
      <w:tr w:rsidR="000E6BD7" w:rsidTr="00E83B6C">
        <w:tc>
          <w:tcPr>
            <w:tcW w:w="1777" w:type="dxa"/>
          </w:tcPr>
          <w:p w:rsidR="000E6BD7" w:rsidRPr="00791AD2" w:rsidRDefault="000E6BD7" w:rsidP="00E83B6C">
            <w:pPr>
              <w:spacing w:before="60" w:after="60"/>
              <w:rPr>
                <w:rFonts w:ascii="Arial" w:hAnsi="Arial" w:cs="Arial"/>
                <w:sz w:val="22"/>
                <w:szCs w:val="22"/>
              </w:rPr>
            </w:pPr>
          </w:p>
        </w:tc>
        <w:tc>
          <w:tcPr>
            <w:tcW w:w="5670" w:type="dxa"/>
          </w:tcPr>
          <w:p w:rsidR="000E6BD7" w:rsidRDefault="009F345F" w:rsidP="00E83B6C">
            <w:pPr>
              <w:spacing w:before="60" w:after="60"/>
              <w:jc w:val="left"/>
              <w:rPr>
                <w:rFonts w:ascii="Arial" w:hAnsi="Arial" w:cs="Arial"/>
                <w:sz w:val="22"/>
                <w:szCs w:val="22"/>
              </w:rPr>
            </w:pPr>
            <w:r>
              <w:rPr>
                <w:rFonts w:ascii="Arial" w:hAnsi="Arial" w:cs="Arial"/>
                <w:sz w:val="22"/>
                <w:szCs w:val="22"/>
              </w:rPr>
              <w:t>Slow controls terminals (</w:t>
            </w:r>
            <w:r w:rsidR="000E6BD7">
              <w:rPr>
                <w:rFonts w:ascii="Arial" w:hAnsi="Arial" w:cs="Arial"/>
                <w:sz w:val="22"/>
                <w:szCs w:val="22"/>
              </w:rPr>
              <w:t>EtherCAT</w:t>
            </w:r>
            <w:r>
              <w:rPr>
                <w:rFonts w:ascii="Arial" w:hAnsi="Arial" w:cs="Arial"/>
                <w:sz w:val="22"/>
                <w:szCs w:val="22"/>
              </w:rPr>
              <w:t>)</w:t>
            </w:r>
          </w:p>
        </w:tc>
        <w:tc>
          <w:tcPr>
            <w:tcW w:w="990" w:type="dxa"/>
          </w:tcPr>
          <w:p w:rsidR="000E6BD7" w:rsidRDefault="000E6BD7" w:rsidP="00E83B6C">
            <w:pPr>
              <w:spacing w:before="60" w:after="60"/>
              <w:jc w:val="right"/>
              <w:rPr>
                <w:rFonts w:ascii="Arial" w:hAnsi="Arial" w:cs="Arial"/>
                <w:sz w:val="22"/>
                <w:szCs w:val="22"/>
              </w:rPr>
            </w:pPr>
          </w:p>
        </w:tc>
        <w:tc>
          <w:tcPr>
            <w:tcW w:w="990" w:type="dxa"/>
          </w:tcPr>
          <w:p w:rsidR="000E6BD7" w:rsidRDefault="000E6BD7" w:rsidP="00E83B6C">
            <w:pPr>
              <w:spacing w:before="60" w:after="60"/>
              <w:jc w:val="right"/>
              <w:rPr>
                <w:rFonts w:ascii="Arial" w:hAnsi="Arial" w:cs="Arial"/>
                <w:sz w:val="22"/>
                <w:szCs w:val="22"/>
              </w:rPr>
            </w:pPr>
          </w:p>
        </w:tc>
      </w:tr>
      <w:tr w:rsidR="000E6BD7" w:rsidTr="00E83B6C">
        <w:tc>
          <w:tcPr>
            <w:tcW w:w="9427" w:type="dxa"/>
            <w:gridSpan w:val="4"/>
          </w:tcPr>
          <w:p w:rsidR="000E6BD7" w:rsidRDefault="000E6BD7" w:rsidP="00E83B6C">
            <w:pPr>
              <w:spacing w:before="60"/>
              <w:jc w:val="left"/>
              <w:rPr>
                <w:rFonts w:ascii="Arial" w:hAnsi="Arial" w:cs="Arial"/>
                <w:sz w:val="22"/>
                <w:szCs w:val="22"/>
              </w:rPr>
            </w:pPr>
            <w:proofErr w:type="gramStart"/>
            <w:r w:rsidRPr="00184214">
              <w:rPr>
                <w:rFonts w:ascii="Arial" w:hAnsi="Arial" w:cs="Arial"/>
                <w:sz w:val="22"/>
                <w:szCs w:val="22"/>
                <w:vertAlign w:val="superscript"/>
              </w:rPr>
              <w:t>a</w:t>
            </w:r>
            <w:proofErr w:type="gramEnd"/>
            <w:r>
              <w:rPr>
                <w:rFonts w:ascii="Arial" w:hAnsi="Arial" w:cs="Arial"/>
                <w:sz w:val="22"/>
                <w:szCs w:val="22"/>
              </w:rPr>
              <w:t xml:space="preserve"> 1 fewer chassis required, if OMCR chain is still available, 1 additional chassis required, if ASC-AS_C chain cannot be shared with ASC-LO_C. </w:t>
            </w:r>
          </w:p>
          <w:p w:rsidR="000E6BD7" w:rsidRDefault="000E6BD7" w:rsidP="00E83B6C">
            <w:pPr>
              <w:spacing w:before="0"/>
              <w:jc w:val="left"/>
              <w:rPr>
                <w:rFonts w:ascii="Arial" w:hAnsi="Arial" w:cs="Arial"/>
                <w:sz w:val="22"/>
                <w:szCs w:val="22"/>
              </w:rPr>
            </w:pPr>
            <w:proofErr w:type="gramStart"/>
            <w:r w:rsidRPr="00991BD1">
              <w:rPr>
                <w:rFonts w:ascii="Arial" w:hAnsi="Arial" w:cs="Arial"/>
                <w:sz w:val="22"/>
                <w:szCs w:val="22"/>
                <w:vertAlign w:val="superscript"/>
              </w:rPr>
              <w:t>b</w:t>
            </w:r>
            <w:proofErr w:type="gramEnd"/>
            <w:r>
              <w:rPr>
                <w:rFonts w:ascii="Arial" w:hAnsi="Arial" w:cs="Arial"/>
                <w:sz w:val="22"/>
                <w:szCs w:val="22"/>
              </w:rPr>
              <w:t xml:space="preserve"> 1 fewer chassis required, if whitening in 2-chn </w:t>
            </w:r>
            <w:proofErr w:type="spellStart"/>
            <w:r>
              <w:rPr>
                <w:rFonts w:ascii="Arial" w:hAnsi="Arial" w:cs="Arial"/>
                <w:sz w:val="22"/>
                <w:szCs w:val="22"/>
              </w:rPr>
              <w:t>demod</w:t>
            </w:r>
            <w:proofErr w:type="spellEnd"/>
            <w:r>
              <w:rPr>
                <w:rFonts w:ascii="Arial" w:hAnsi="Arial" w:cs="Arial"/>
                <w:sz w:val="22"/>
                <w:szCs w:val="22"/>
              </w:rPr>
              <w:t xml:space="preserve"> is sufficient.</w:t>
            </w:r>
          </w:p>
          <w:p w:rsidR="000E6BD7" w:rsidRDefault="000E6BD7" w:rsidP="00E83B6C">
            <w:pPr>
              <w:spacing w:before="0"/>
              <w:jc w:val="left"/>
              <w:rPr>
                <w:rFonts w:ascii="Arial" w:hAnsi="Arial" w:cs="Arial"/>
                <w:sz w:val="22"/>
                <w:szCs w:val="22"/>
              </w:rPr>
            </w:pPr>
            <w:proofErr w:type="gramStart"/>
            <w:r>
              <w:rPr>
                <w:rFonts w:ascii="Arial" w:hAnsi="Arial" w:cs="Arial"/>
                <w:sz w:val="22"/>
                <w:szCs w:val="22"/>
                <w:vertAlign w:val="superscript"/>
              </w:rPr>
              <w:t>c</w:t>
            </w:r>
            <w:proofErr w:type="gramEnd"/>
            <w:r>
              <w:rPr>
                <w:rFonts w:ascii="Arial" w:hAnsi="Arial" w:cs="Arial"/>
                <w:sz w:val="22"/>
                <w:szCs w:val="22"/>
              </w:rPr>
              <w:t xml:space="preserve"> Available BIO and ADC channels depend on other DI projects such as the JAC.</w:t>
            </w:r>
          </w:p>
          <w:p w:rsidR="000E6BD7" w:rsidRPr="00791AD2" w:rsidRDefault="000E6BD7" w:rsidP="00E83B6C">
            <w:pPr>
              <w:spacing w:before="0" w:after="60"/>
              <w:jc w:val="left"/>
              <w:rPr>
                <w:rFonts w:ascii="Arial" w:hAnsi="Arial" w:cs="Arial"/>
                <w:sz w:val="22"/>
                <w:szCs w:val="22"/>
              </w:rPr>
            </w:pPr>
            <w:proofErr w:type="gramStart"/>
            <w:r>
              <w:rPr>
                <w:rFonts w:ascii="Arial" w:hAnsi="Arial" w:cs="Arial"/>
                <w:sz w:val="22"/>
                <w:szCs w:val="22"/>
                <w:vertAlign w:val="superscript"/>
              </w:rPr>
              <w:t>d</w:t>
            </w:r>
            <w:proofErr w:type="gramEnd"/>
            <w:r>
              <w:rPr>
                <w:rFonts w:ascii="Arial" w:hAnsi="Arial" w:cs="Arial"/>
                <w:sz w:val="22"/>
                <w:szCs w:val="22"/>
              </w:rPr>
              <w:t xml:space="preserve"> May be able to split REFL/AS DAC channels differently and avoid new DAC chain.  </w:t>
            </w:r>
          </w:p>
        </w:tc>
      </w:tr>
    </w:tbl>
    <w:p w:rsidR="00DE7D79" w:rsidRDefault="00DE7D79" w:rsidP="00235849"/>
    <w:p w:rsidR="00DE7D79" w:rsidRDefault="00DE7D79">
      <w:pPr>
        <w:spacing w:before="0"/>
        <w:jc w:val="left"/>
        <w:rPr>
          <w:rFonts w:ascii="Arial" w:hAnsi="Arial"/>
          <w:b/>
          <w:kern w:val="28"/>
          <w:sz w:val="28"/>
        </w:rPr>
      </w:pPr>
      <w:r>
        <w:br w:type="page"/>
      </w:r>
    </w:p>
    <w:p w:rsidR="004858EC" w:rsidRDefault="004858EC" w:rsidP="00B0602C">
      <w:pPr>
        <w:pStyle w:val="Heading1"/>
      </w:pPr>
      <w:r>
        <w:lastRenderedPageBreak/>
        <w:t>Required Hardware</w:t>
      </w:r>
    </w:p>
    <w:p w:rsidR="006A4508" w:rsidRPr="006A4508" w:rsidRDefault="006A4508" w:rsidP="00991BD1">
      <w:pPr>
        <w:pStyle w:val="Caption"/>
      </w:pPr>
      <w:r>
        <w:rPr>
          <w:b w:val="0"/>
        </w:rPr>
        <w:t xml:space="preserve">The required additional hardware is listed in Table 2. We distinguish between plan 1 </w:t>
      </w:r>
      <w:r w:rsidR="006878B7">
        <w:rPr>
          <w:b w:val="0"/>
        </w:rPr>
        <w:t>that assumes the 36 MHz WFS chain on the AS port is repurposed for the LO WFS, and plan 2 that requires new hardware for the LO WFS.</w:t>
      </w:r>
      <w:r w:rsidR="007E1F7C">
        <w:rPr>
          <w:b w:val="0"/>
        </w:rPr>
        <w:t xml:space="preserve"> We assume that all current electronics in HAM6 is getting reused, if possible.</w:t>
      </w:r>
    </w:p>
    <w:p w:rsidR="00B0602C" w:rsidRPr="00D05E47" w:rsidRDefault="00B0602C" w:rsidP="000E6BD7">
      <w:pPr>
        <w:pStyle w:val="Caption"/>
      </w:pPr>
    </w:p>
    <w:sectPr w:rsidR="00B0602C" w:rsidRPr="00D05E47" w:rsidSect="009E3C75">
      <w:headerReference w:type="default" r:id="rId14"/>
      <w:footerReference w:type="even" r:id="rId15"/>
      <w:footerReference w:type="default" r:id="rId16"/>
      <w:headerReference w:type="first" r:id="rId17"/>
      <w:type w:val="continuous"/>
      <w:pgSz w:w="12240" w:h="15840" w:code="1"/>
      <w:pgMar w:top="1440" w:right="1325" w:bottom="126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306" w:rsidRDefault="00E13306">
      <w:r>
        <w:separator/>
      </w:r>
    </w:p>
  </w:endnote>
  <w:endnote w:type="continuationSeparator" w:id="0">
    <w:p w:rsidR="00E13306" w:rsidRDefault="00E1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0A" w:rsidRDefault="00605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530A" w:rsidRDefault="00605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0A" w:rsidRDefault="0060530A">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90143">
      <w:rPr>
        <w:rStyle w:val="PageNumber"/>
        <w:noProof/>
      </w:rPr>
      <w:t>2</w:t>
    </w:r>
    <w:r>
      <w:rPr>
        <w:rStyle w:val="PageNumber"/>
      </w:rPr>
      <w:fldChar w:fldCharType="end"/>
    </w:r>
  </w:p>
  <w:p w:rsidR="0060530A" w:rsidRDefault="006053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306" w:rsidRDefault="00E13306">
      <w:r>
        <w:separator/>
      </w:r>
    </w:p>
  </w:footnote>
  <w:footnote w:type="continuationSeparator" w:id="0">
    <w:p w:rsidR="00E13306" w:rsidRDefault="00E13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0A" w:rsidRDefault="0060530A">
    <w:pPr>
      <w:pStyle w:val="Header"/>
      <w:tabs>
        <w:tab w:val="clear" w:pos="4320"/>
        <w:tab w:val="center" w:pos="4680"/>
      </w:tabs>
      <w:jc w:val="left"/>
      <w:rPr>
        <w:sz w:val="20"/>
      </w:rPr>
    </w:pPr>
    <w:r>
      <w:rPr>
        <w:b/>
        <w:bCs/>
        <w:i/>
        <w:iCs/>
        <w:color w:val="0000FF"/>
        <w:sz w:val="20"/>
      </w:rPr>
      <w:t>LIGO</w:t>
    </w:r>
    <w:r>
      <w:rPr>
        <w:sz w:val="20"/>
      </w:rPr>
      <w:tab/>
      <w:t>LIGO-</w:t>
    </w:r>
    <w:r w:rsidR="00F35245" w:rsidRPr="00F35245">
      <w:rPr>
        <w:sz w:val="20"/>
      </w:rPr>
      <w:t>T2300390-v1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0A" w:rsidRDefault="0060530A">
    <w:pPr>
      <w:pStyle w:val="Header"/>
      <w:jc w:val="right"/>
    </w:pPr>
    <w:r>
      <w:rPr>
        <w:b/>
        <w:caps/>
      </w:rPr>
      <w:t>Laser Interferometer Gravitational Wave Observatory</w:t>
    </w:r>
    <w:r>
      <w:rPr>
        <w:noProof/>
        <w:sz w:val="20"/>
      </w:rPr>
      <w:t xml:space="preserve"> </w:t>
    </w:r>
    <w:r w:rsidR="00290143">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5pt;margin-top:-.75pt;width:78.05pt;height:57pt;z-index:251657728;mso-position-horizontal-relative:text;mso-position-vertical-relative:text" fillcolor="#d49fff" strokecolor="#114ffb" strokeweight="1pt">
          <v:stroke startarrowwidth="narrow" startarrowlength="short" endarrowwidth="narrow" endarrowlength="short"/>
          <v:imagedata r:id="rId1" o:title=""/>
          <v:shadow color="#cecece"/>
          <w10:wrap type="topAndBottom"/>
        </v:shape>
        <o:OLEObject Type="Embed" ProgID="MSPhotoEd.3" ShapeID="_x0000_s2049" DrawAspect="Content" ObjectID="_175915259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E1EAAC4"/>
    <w:lvl w:ilvl="0">
      <w:start w:val="1"/>
      <w:numFmt w:val="decimal"/>
      <w:pStyle w:val="ListNumber2"/>
      <w:lvlText w:val="%1."/>
      <w:lvlJc w:val="left"/>
      <w:pPr>
        <w:tabs>
          <w:tab w:val="num" w:pos="720"/>
        </w:tabs>
        <w:ind w:left="720" w:hanging="360"/>
      </w:pPr>
      <w:rPr>
        <w:rFonts w:cs="Times New Roman"/>
      </w:rPr>
    </w:lvl>
  </w:abstractNum>
  <w:abstractNum w:abstractNumId="1" w15:restartNumberingAfterBreak="0">
    <w:nsid w:val="FFFFFF88"/>
    <w:multiLevelType w:val="singleLevel"/>
    <w:tmpl w:val="9DFA09AA"/>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DDC0981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A4696"/>
    <w:multiLevelType w:val="multilevel"/>
    <w:tmpl w:val="30164A74"/>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4" w15:restartNumberingAfterBreak="0">
    <w:nsid w:val="0F240714"/>
    <w:multiLevelType w:val="multilevel"/>
    <w:tmpl w:val="0A58127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0497F2E"/>
    <w:multiLevelType w:val="multilevel"/>
    <w:tmpl w:val="C2921782"/>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0874F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3C4C33"/>
    <w:multiLevelType w:val="hybridMultilevel"/>
    <w:tmpl w:val="284C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74235"/>
    <w:multiLevelType w:val="hybridMultilevel"/>
    <w:tmpl w:val="4A540B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B9F6452"/>
    <w:multiLevelType w:val="multilevel"/>
    <w:tmpl w:val="429231C4"/>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0" w15:restartNumberingAfterBreak="0">
    <w:nsid w:val="27354B10"/>
    <w:multiLevelType w:val="hybridMultilevel"/>
    <w:tmpl w:val="B8C2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15C6E"/>
    <w:multiLevelType w:val="multilevel"/>
    <w:tmpl w:val="54F251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6A81328"/>
    <w:multiLevelType w:val="hybridMultilevel"/>
    <w:tmpl w:val="341805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8A404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0D7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B66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5723ED"/>
    <w:multiLevelType w:val="singleLevel"/>
    <w:tmpl w:val="F78ECE74"/>
    <w:lvl w:ilvl="0">
      <w:start w:val="2"/>
      <w:numFmt w:val="decimal"/>
      <w:lvlText w:val="%1"/>
      <w:lvlJc w:val="left"/>
      <w:pPr>
        <w:tabs>
          <w:tab w:val="num" w:pos="720"/>
        </w:tabs>
        <w:ind w:left="720" w:hanging="720"/>
      </w:pPr>
      <w:rPr>
        <w:rFonts w:cs="Times New Roman" w:hint="default"/>
        <w:i w:val="0"/>
        <w:sz w:val="28"/>
      </w:rPr>
    </w:lvl>
  </w:abstractNum>
  <w:abstractNum w:abstractNumId="17" w15:restartNumberingAfterBreak="0">
    <w:nsid w:val="607E0584"/>
    <w:multiLevelType w:val="hybridMultilevel"/>
    <w:tmpl w:val="846ED8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0B37888"/>
    <w:multiLevelType w:val="multilevel"/>
    <w:tmpl w:val="4FE0C2D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63FC0392"/>
    <w:multiLevelType w:val="multilevel"/>
    <w:tmpl w:val="EFFE61D4"/>
    <w:lvl w:ilvl="0">
      <w:start w:val="2"/>
      <w:numFmt w:val="decimal"/>
      <w:lvlText w:val="%1"/>
      <w:lvlJc w:val="left"/>
      <w:pPr>
        <w:tabs>
          <w:tab w:val="num" w:pos="432"/>
        </w:tabs>
        <w:ind w:left="432" w:hanging="432"/>
      </w:pPr>
      <w:rPr>
        <w:rFonts w:cs="Times New Roman"/>
      </w:rPr>
    </w:lvl>
    <w:lvl w:ilvl="1">
      <w:start w:val="1"/>
      <w:numFmt w:val="decimal"/>
      <w:lvlText w:val="1.%2 "/>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65617CBE"/>
    <w:multiLevelType w:val="multilevel"/>
    <w:tmpl w:val="9978F8D0"/>
    <w:lvl w:ilvl="0">
      <w:start w:val="3"/>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1" w15:restartNumberingAfterBreak="0">
    <w:nsid w:val="6F3A52E2"/>
    <w:multiLevelType w:val="singleLevel"/>
    <w:tmpl w:val="FE127BBC"/>
    <w:lvl w:ilvl="0">
      <w:start w:val="1"/>
      <w:numFmt w:val="decimal"/>
      <w:lvlText w:val="%1"/>
      <w:lvlJc w:val="left"/>
      <w:pPr>
        <w:tabs>
          <w:tab w:val="num" w:pos="720"/>
        </w:tabs>
        <w:ind w:left="720" w:hanging="720"/>
      </w:pPr>
      <w:rPr>
        <w:rFonts w:cs="Times New Roman" w:hint="default"/>
      </w:rPr>
    </w:lvl>
  </w:abstractNum>
  <w:abstractNum w:abstractNumId="22" w15:restartNumberingAfterBreak="0">
    <w:nsid w:val="7A433082"/>
    <w:multiLevelType w:val="multilevel"/>
    <w:tmpl w:val="1A208B9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3" w15:restartNumberingAfterBreak="0">
    <w:nsid w:val="7E026CF2"/>
    <w:multiLevelType w:val="hybridMultilevel"/>
    <w:tmpl w:val="8D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1"/>
  </w:num>
  <w:num w:numId="8">
    <w:abstractNumId w:val="0"/>
  </w:num>
  <w:num w:numId="9">
    <w:abstractNumId w:val="2"/>
  </w:num>
  <w:num w:numId="10">
    <w:abstractNumId w:val="1"/>
  </w:num>
  <w:num w:numId="11">
    <w:abstractNumId w:val="0"/>
  </w:num>
  <w:num w:numId="12">
    <w:abstractNumId w:val="2"/>
  </w:num>
  <w:num w:numId="13">
    <w:abstractNumId w:val="1"/>
  </w:num>
  <w:num w:numId="14">
    <w:abstractNumId w:val="0"/>
  </w:num>
  <w:num w:numId="15">
    <w:abstractNumId w:val="2"/>
  </w:num>
  <w:num w:numId="16">
    <w:abstractNumId w:val="1"/>
  </w:num>
  <w:num w:numId="17">
    <w:abstractNumId w:val="0"/>
  </w:num>
  <w:num w:numId="18">
    <w:abstractNumId w:val="2"/>
  </w:num>
  <w:num w:numId="19">
    <w:abstractNumId w:val="1"/>
  </w:num>
  <w:num w:numId="20">
    <w:abstractNumId w:val="0"/>
  </w:num>
  <w:num w:numId="21">
    <w:abstractNumId w:val="16"/>
  </w:num>
  <w:num w:numId="22">
    <w:abstractNumId w:val="3"/>
  </w:num>
  <w:num w:numId="23">
    <w:abstractNumId w:val="2"/>
  </w:num>
  <w:num w:numId="24">
    <w:abstractNumId w:val="5"/>
  </w:num>
  <w:num w:numId="25">
    <w:abstractNumId w:val="9"/>
  </w:num>
  <w:num w:numId="26">
    <w:abstractNumId w:val="14"/>
  </w:num>
  <w:num w:numId="27">
    <w:abstractNumId w:val="15"/>
  </w:num>
  <w:num w:numId="28">
    <w:abstractNumId w:val="21"/>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8"/>
  </w:num>
  <w:num w:numId="33">
    <w:abstractNumId w:val="20"/>
  </w:num>
  <w:num w:numId="34">
    <w:abstractNumId w:val="13"/>
  </w:num>
  <w:num w:numId="35">
    <w:abstractNumId w:val="11"/>
  </w:num>
  <w:num w:numId="36">
    <w:abstractNumId w:val="11"/>
  </w:num>
  <w:num w:numId="37">
    <w:abstractNumId w:val="11"/>
  </w:num>
  <w:num w:numId="38">
    <w:abstractNumId w:val="11"/>
  </w:num>
  <w:num w:numId="39">
    <w:abstractNumId w:val="11"/>
    <w:lvlOverride w:ilvl="0">
      <w:lvl w:ilvl="0">
        <w:start w:val="2"/>
        <w:numFmt w:val="decimal"/>
        <w:lvlText w:val="%1"/>
        <w:lvlJc w:val="left"/>
        <w:pPr>
          <w:tabs>
            <w:tab w:val="num" w:pos="432"/>
          </w:tabs>
          <w:ind w:left="432" w:hanging="432"/>
        </w:pPr>
        <w:rPr>
          <w:rFonts w:cs="Times New Roman"/>
        </w:rPr>
      </w:lvl>
    </w:lvlOverride>
    <w:lvlOverride w:ilvl="1">
      <w:lvl w:ilvl="1">
        <w:start w:val="1"/>
        <w:numFmt w:val="decimal"/>
        <w:lvlText w:val="1.%2 "/>
        <w:lvlJc w:val="left"/>
        <w:pPr>
          <w:tabs>
            <w:tab w:val="num" w:pos="576"/>
          </w:tabs>
          <w:ind w:left="576" w:hanging="576"/>
        </w:pPr>
        <w:rPr>
          <w:rFonts w:cs="Times New Roman"/>
        </w:rPr>
      </w:lvl>
    </w:lvlOverride>
    <w:lvlOverride w:ilvl="2">
      <w:lvl w:ilvl="2">
        <w:start w:val="1"/>
        <w:numFmt w:val="decimal"/>
        <w:lvlText w:val="%1.%2.%3"/>
        <w:lvlJc w:val="left"/>
        <w:pPr>
          <w:tabs>
            <w:tab w:val="num" w:pos="720"/>
          </w:tabs>
          <w:ind w:left="720" w:hanging="720"/>
        </w:pPr>
        <w:rPr>
          <w:rFonts w:cs="Times New Roman"/>
        </w:rPr>
      </w:lvl>
    </w:lvlOverride>
    <w:lvlOverride w:ilvl="3">
      <w:lvl w:ilvl="3">
        <w:start w:val="1"/>
        <w:numFmt w:val="decimal"/>
        <w:lvlText w:val="%1.%2.%3.%4"/>
        <w:lvlJc w:val="left"/>
        <w:pPr>
          <w:tabs>
            <w:tab w:val="num" w:pos="864"/>
          </w:tabs>
          <w:ind w:left="864" w:hanging="864"/>
        </w:pPr>
        <w:rPr>
          <w:rFonts w:cs="Times New Roman"/>
        </w:rPr>
      </w:lvl>
    </w:lvlOverride>
    <w:lvlOverride w:ilvl="4">
      <w:lvl w:ilvl="4">
        <w:start w:val="1"/>
        <w:numFmt w:val="decimal"/>
        <w:lvlText w:val="%1.%2.%3.%4.%5"/>
        <w:lvlJc w:val="left"/>
        <w:pPr>
          <w:tabs>
            <w:tab w:val="num" w:pos="1008"/>
          </w:tabs>
          <w:ind w:left="1008" w:hanging="1008"/>
        </w:pPr>
        <w:rPr>
          <w:rFonts w:cs="Times New Roman"/>
        </w:rPr>
      </w:lvl>
    </w:lvlOverride>
    <w:lvlOverride w:ilvl="5">
      <w:lvl w:ilvl="5">
        <w:start w:val="1"/>
        <w:numFmt w:val="decimal"/>
        <w:lvlText w:val="%1.%2.%3.%4.%5.%6"/>
        <w:lvlJc w:val="left"/>
        <w:pPr>
          <w:tabs>
            <w:tab w:val="num" w:pos="1152"/>
          </w:tabs>
          <w:ind w:left="1152" w:hanging="1152"/>
        </w:pPr>
        <w:rPr>
          <w:rFonts w:cs="Times New Roman"/>
        </w:rPr>
      </w:lvl>
    </w:lvlOverride>
    <w:lvlOverride w:ilvl="6">
      <w:lvl w:ilvl="6">
        <w:start w:val="1"/>
        <w:numFmt w:val="decimal"/>
        <w:lvlText w:val="%1.%2.%3.%4.%5.%6.%7"/>
        <w:lvlJc w:val="left"/>
        <w:pPr>
          <w:tabs>
            <w:tab w:val="num" w:pos="1296"/>
          </w:tabs>
          <w:ind w:left="1296" w:hanging="1296"/>
        </w:pPr>
        <w:rPr>
          <w:rFonts w:cs="Times New Roman"/>
        </w:rPr>
      </w:lvl>
    </w:lvlOverride>
    <w:lvlOverride w:ilvl="7">
      <w:lvl w:ilvl="7">
        <w:start w:val="1"/>
        <w:numFmt w:val="decimal"/>
        <w:lvlText w:val="%1.%2.%3.%4.%5.%6.%7.%8"/>
        <w:lvlJc w:val="left"/>
        <w:pPr>
          <w:tabs>
            <w:tab w:val="num" w:pos="1440"/>
          </w:tabs>
          <w:ind w:left="1440" w:hanging="1440"/>
        </w:pPr>
        <w:rPr>
          <w:rFonts w:cs="Times New Roman"/>
        </w:rPr>
      </w:lvl>
    </w:lvlOverride>
    <w:lvlOverride w:ilvl="8">
      <w:lvl w:ilvl="8">
        <w:start w:val="1"/>
        <w:numFmt w:val="decimal"/>
        <w:lvlText w:val="%1.%2.%3.%4.%5.%6.%7.%8.%9"/>
        <w:lvlJc w:val="left"/>
        <w:pPr>
          <w:tabs>
            <w:tab w:val="num" w:pos="1584"/>
          </w:tabs>
          <w:ind w:left="1584" w:hanging="1584"/>
        </w:pPr>
        <w:rPr>
          <w:rFonts w:cs="Times New Roman"/>
        </w:rPr>
      </w:lvl>
    </w:lvlOverride>
  </w:num>
  <w:num w:numId="40">
    <w:abstractNumId w:val="19"/>
  </w:num>
  <w:num w:numId="41">
    <w:abstractNumId w:val="19"/>
    <w:lvlOverride w:ilvl="0">
      <w:lvl w:ilvl="0">
        <w:start w:val="1"/>
        <w:numFmt w:val="decimal"/>
        <w:lvlText w:val="%1"/>
        <w:lvlJc w:val="left"/>
        <w:pPr>
          <w:tabs>
            <w:tab w:val="num" w:pos="432"/>
          </w:tabs>
          <w:ind w:left="432" w:hanging="432"/>
        </w:pPr>
        <w:rPr>
          <w:rFonts w:cs="Times New Roman" w:hint="default"/>
        </w:rPr>
      </w:lvl>
    </w:lvlOverride>
    <w:lvlOverride w:ilvl="1">
      <w:lvl w:ilvl="1">
        <w:start w:val="1"/>
        <w:numFmt w:val="decimal"/>
        <w:lvlText w:val="%1.%2"/>
        <w:lvlJc w:val="left"/>
        <w:pPr>
          <w:tabs>
            <w:tab w:val="num" w:pos="576"/>
          </w:tabs>
          <w:ind w:left="576" w:hanging="576"/>
        </w:pPr>
        <w:rPr>
          <w:rFonts w:cs="Times New Roman" w:hint="default"/>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abstractNumId w:val="22"/>
  </w:num>
  <w:num w:numId="43">
    <w:abstractNumId w:val="4"/>
  </w:num>
  <w:num w:numId="44">
    <w:abstractNumId w:val="12"/>
  </w:num>
  <w:num w:numId="45">
    <w:abstractNumId w:val="17"/>
  </w:num>
  <w:num w:numId="46">
    <w:abstractNumId w:val="23"/>
  </w:num>
  <w:num w:numId="47">
    <w:abstractNumId w:val="7"/>
  </w:num>
  <w:num w:numId="48">
    <w:abstractNumId w:val="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B2"/>
    <w:rsid w:val="00001360"/>
    <w:rsid w:val="000033E1"/>
    <w:rsid w:val="0000483F"/>
    <w:rsid w:val="00006B11"/>
    <w:rsid w:val="0002021B"/>
    <w:rsid w:val="00020B37"/>
    <w:rsid w:val="000243F6"/>
    <w:rsid w:val="000378D8"/>
    <w:rsid w:val="000424A0"/>
    <w:rsid w:val="000447EB"/>
    <w:rsid w:val="000466B0"/>
    <w:rsid w:val="0004746B"/>
    <w:rsid w:val="00054241"/>
    <w:rsid w:val="00065C03"/>
    <w:rsid w:val="00066206"/>
    <w:rsid w:val="000743B3"/>
    <w:rsid w:val="00075802"/>
    <w:rsid w:val="00084500"/>
    <w:rsid w:val="0009449C"/>
    <w:rsid w:val="000A2D4E"/>
    <w:rsid w:val="000A32F4"/>
    <w:rsid w:val="000A62BD"/>
    <w:rsid w:val="000A6410"/>
    <w:rsid w:val="000A648E"/>
    <w:rsid w:val="000A7F26"/>
    <w:rsid w:val="000B055B"/>
    <w:rsid w:val="000B5AD4"/>
    <w:rsid w:val="000E0156"/>
    <w:rsid w:val="000E450E"/>
    <w:rsid w:val="000E6BD7"/>
    <w:rsid w:val="000F0C2C"/>
    <w:rsid w:val="0010333E"/>
    <w:rsid w:val="0010499A"/>
    <w:rsid w:val="001052FC"/>
    <w:rsid w:val="00107F97"/>
    <w:rsid w:val="001125BE"/>
    <w:rsid w:val="00114F21"/>
    <w:rsid w:val="00116B6E"/>
    <w:rsid w:val="00134530"/>
    <w:rsid w:val="001351E2"/>
    <w:rsid w:val="00140F65"/>
    <w:rsid w:val="00141F2A"/>
    <w:rsid w:val="00145883"/>
    <w:rsid w:val="0015278A"/>
    <w:rsid w:val="00154C16"/>
    <w:rsid w:val="001640DE"/>
    <w:rsid w:val="0016505F"/>
    <w:rsid w:val="00174E5A"/>
    <w:rsid w:val="00184214"/>
    <w:rsid w:val="0018631A"/>
    <w:rsid w:val="001A2F1E"/>
    <w:rsid w:val="001B4629"/>
    <w:rsid w:val="001C7635"/>
    <w:rsid w:val="001D0838"/>
    <w:rsid w:val="001D2221"/>
    <w:rsid w:val="001E238B"/>
    <w:rsid w:val="001E5C43"/>
    <w:rsid w:val="001F541E"/>
    <w:rsid w:val="0020595E"/>
    <w:rsid w:val="0021077A"/>
    <w:rsid w:val="002169B3"/>
    <w:rsid w:val="002174EF"/>
    <w:rsid w:val="00220CCB"/>
    <w:rsid w:val="0023369D"/>
    <w:rsid w:val="00234135"/>
    <w:rsid w:val="00235849"/>
    <w:rsid w:val="00255E0A"/>
    <w:rsid w:val="00263D5D"/>
    <w:rsid w:val="00275479"/>
    <w:rsid w:val="002775B5"/>
    <w:rsid w:val="00290143"/>
    <w:rsid w:val="002B0671"/>
    <w:rsid w:val="002C0AF8"/>
    <w:rsid w:val="002C3C48"/>
    <w:rsid w:val="002C7977"/>
    <w:rsid w:val="002E1535"/>
    <w:rsid w:val="00301314"/>
    <w:rsid w:val="00310608"/>
    <w:rsid w:val="003230B5"/>
    <w:rsid w:val="00325538"/>
    <w:rsid w:val="00331534"/>
    <w:rsid w:val="00335B79"/>
    <w:rsid w:val="00345B8C"/>
    <w:rsid w:val="00346C90"/>
    <w:rsid w:val="003619D3"/>
    <w:rsid w:val="003621C2"/>
    <w:rsid w:val="00366879"/>
    <w:rsid w:val="0037311C"/>
    <w:rsid w:val="00382B65"/>
    <w:rsid w:val="003875FA"/>
    <w:rsid w:val="003928DD"/>
    <w:rsid w:val="00396C14"/>
    <w:rsid w:val="003C0810"/>
    <w:rsid w:val="003C4D07"/>
    <w:rsid w:val="003C6215"/>
    <w:rsid w:val="003D176B"/>
    <w:rsid w:val="003D1C76"/>
    <w:rsid w:val="003D5C7A"/>
    <w:rsid w:val="003D65EA"/>
    <w:rsid w:val="004006FA"/>
    <w:rsid w:val="0040319C"/>
    <w:rsid w:val="00413D80"/>
    <w:rsid w:val="00426CBD"/>
    <w:rsid w:val="0043188E"/>
    <w:rsid w:val="004319D2"/>
    <w:rsid w:val="00443D49"/>
    <w:rsid w:val="004459F9"/>
    <w:rsid w:val="00445F81"/>
    <w:rsid w:val="00450B07"/>
    <w:rsid w:val="0045416C"/>
    <w:rsid w:val="0046066C"/>
    <w:rsid w:val="004621FD"/>
    <w:rsid w:val="00462A9B"/>
    <w:rsid w:val="00465D38"/>
    <w:rsid w:val="00470697"/>
    <w:rsid w:val="00473229"/>
    <w:rsid w:val="004858EC"/>
    <w:rsid w:val="00495853"/>
    <w:rsid w:val="004A12C7"/>
    <w:rsid w:val="004A204A"/>
    <w:rsid w:val="004B0F2F"/>
    <w:rsid w:val="004B5079"/>
    <w:rsid w:val="004D3C62"/>
    <w:rsid w:val="004D3F50"/>
    <w:rsid w:val="004E4344"/>
    <w:rsid w:val="004F76A2"/>
    <w:rsid w:val="00504983"/>
    <w:rsid w:val="005103AE"/>
    <w:rsid w:val="005443F7"/>
    <w:rsid w:val="00570569"/>
    <w:rsid w:val="00573470"/>
    <w:rsid w:val="00581A05"/>
    <w:rsid w:val="005C578A"/>
    <w:rsid w:val="005D5ADF"/>
    <w:rsid w:val="005D6BA2"/>
    <w:rsid w:val="005E2332"/>
    <w:rsid w:val="005E5772"/>
    <w:rsid w:val="005E6749"/>
    <w:rsid w:val="005F0C0E"/>
    <w:rsid w:val="005F48B2"/>
    <w:rsid w:val="0060530A"/>
    <w:rsid w:val="00626998"/>
    <w:rsid w:val="00635190"/>
    <w:rsid w:val="006407BC"/>
    <w:rsid w:val="0064703F"/>
    <w:rsid w:val="00650AC1"/>
    <w:rsid w:val="00653B85"/>
    <w:rsid w:val="00653DF8"/>
    <w:rsid w:val="0066049A"/>
    <w:rsid w:val="0066326C"/>
    <w:rsid w:val="00667D85"/>
    <w:rsid w:val="006700AE"/>
    <w:rsid w:val="00670ABF"/>
    <w:rsid w:val="00671FDF"/>
    <w:rsid w:val="00683D5D"/>
    <w:rsid w:val="00686142"/>
    <w:rsid w:val="006878B7"/>
    <w:rsid w:val="00693D2F"/>
    <w:rsid w:val="0069709F"/>
    <w:rsid w:val="006A4508"/>
    <w:rsid w:val="006B0081"/>
    <w:rsid w:val="006B2DBE"/>
    <w:rsid w:val="006B7659"/>
    <w:rsid w:val="006C52FE"/>
    <w:rsid w:val="006D3366"/>
    <w:rsid w:val="006D7EBC"/>
    <w:rsid w:val="006E1A52"/>
    <w:rsid w:val="006E4294"/>
    <w:rsid w:val="00706EDC"/>
    <w:rsid w:val="007201F5"/>
    <w:rsid w:val="00747D8A"/>
    <w:rsid w:val="00747E76"/>
    <w:rsid w:val="00751F45"/>
    <w:rsid w:val="00771E48"/>
    <w:rsid w:val="00771FBC"/>
    <w:rsid w:val="00786EA6"/>
    <w:rsid w:val="007878B6"/>
    <w:rsid w:val="00791AD2"/>
    <w:rsid w:val="00797B3F"/>
    <w:rsid w:val="007A1446"/>
    <w:rsid w:val="007B210A"/>
    <w:rsid w:val="007C1929"/>
    <w:rsid w:val="007C6260"/>
    <w:rsid w:val="007D6FBC"/>
    <w:rsid w:val="007E1598"/>
    <w:rsid w:val="007E1892"/>
    <w:rsid w:val="007E1F7C"/>
    <w:rsid w:val="007E2A7C"/>
    <w:rsid w:val="007E405D"/>
    <w:rsid w:val="007F2DA2"/>
    <w:rsid w:val="008076DD"/>
    <w:rsid w:val="00811EBE"/>
    <w:rsid w:val="00812A8E"/>
    <w:rsid w:val="00823AD6"/>
    <w:rsid w:val="008329BD"/>
    <w:rsid w:val="008401DE"/>
    <w:rsid w:val="00840AEB"/>
    <w:rsid w:val="008534B5"/>
    <w:rsid w:val="00870CB1"/>
    <w:rsid w:val="00872713"/>
    <w:rsid w:val="00880391"/>
    <w:rsid w:val="0088255C"/>
    <w:rsid w:val="00890BE9"/>
    <w:rsid w:val="00893986"/>
    <w:rsid w:val="008A11E1"/>
    <w:rsid w:val="008A3858"/>
    <w:rsid w:val="008A7FB1"/>
    <w:rsid w:val="008B58C8"/>
    <w:rsid w:val="008C0ED6"/>
    <w:rsid w:val="008C5D13"/>
    <w:rsid w:val="008C6D6B"/>
    <w:rsid w:val="008D52A8"/>
    <w:rsid w:val="008E759A"/>
    <w:rsid w:val="008F7C5A"/>
    <w:rsid w:val="00900599"/>
    <w:rsid w:val="009102C3"/>
    <w:rsid w:val="00914CD1"/>
    <w:rsid w:val="00917BDF"/>
    <w:rsid w:val="009236D7"/>
    <w:rsid w:val="00925650"/>
    <w:rsid w:val="0092673B"/>
    <w:rsid w:val="00952BDD"/>
    <w:rsid w:val="00953315"/>
    <w:rsid w:val="009560A3"/>
    <w:rsid w:val="009563A9"/>
    <w:rsid w:val="00966ED2"/>
    <w:rsid w:val="00970C7F"/>
    <w:rsid w:val="00973CA3"/>
    <w:rsid w:val="00985728"/>
    <w:rsid w:val="0098745D"/>
    <w:rsid w:val="00991BD1"/>
    <w:rsid w:val="00994F69"/>
    <w:rsid w:val="009953FE"/>
    <w:rsid w:val="009A6F36"/>
    <w:rsid w:val="009B5E73"/>
    <w:rsid w:val="009C04FD"/>
    <w:rsid w:val="009C3192"/>
    <w:rsid w:val="009C5129"/>
    <w:rsid w:val="009C6B88"/>
    <w:rsid w:val="009D45BB"/>
    <w:rsid w:val="009E1AE1"/>
    <w:rsid w:val="009E3C75"/>
    <w:rsid w:val="009F345F"/>
    <w:rsid w:val="00A1702C"/>
    <w:rsid w:val="00A20CA4"/>
    <w:rsid w:val="00A25271"/>
    <w:rsid w:val="00A33900"/>
    <w:rsid w:val="00A37E8F"/>
    <w:rsid w:val="00A54AE6"/>
    <w:rsid w:val="00A600DB"/>
    <w:rsid w:val="00A639AD"/>
    <w:rsid w:val="00A67F26"/>
    <w:rsid w:val="00A70F76"/>
    <w:rsid w:val="00A718EE"/>
    <w:rsid w:val="00A71DC3"/>
    <w:rsid w:val="00A72715"/>
    <w:rsid w:val="00A861AE"/>
    <w:rsid w:val="00A94464"/>
    <w:rsid w:val="00AA73E5"/>
    <w:rsid w:val="00AC3161"/>
    <w:rsid w:val="00AD41A2"/>
    <w:rsid w:val="00AE29E2"/>
    <w:rsid w:val="00AE4A4B"/>
    <w:rsid w:val="00B0602C"/>
    <w:rsid w:val="00B12540"/>
    <w:rsid w:val="00B157D5"/>
    <w:rsid w:val="00B24460"/>
    <w:rsid w:val="00B3115D"/>
    <w:rsid w:val="00B36C2E"/>
    <w:rsid w:val="00B42DD9"/>
    <w:rsid w:val="00B457BE"/>
    <w:rsid w:val="00B53B30"/>
    <w:rsid w:val="00B53DB2"/>
    <w:rsid w:val="00B557B0"/>
    <w:rsid w:val="00B56D69"/>
    <w:rsid w:val="00B60307"/>
    <w:rsid w:val="00B70033"/>
    <w:rsid w:val="00B75EFA"/>
    <w:rsid w:val="00B86931"/>
    <w:rsid w:val="00BB3B20"/>
    <w:rsid w:val="00BB4814"/>
    <w:rsid w:val="00BC33ED"/>
    <w:rsid w:val="00BD46E2"/>
    <w:rsid w:val="00BD50C1"/>
    <w:rsid w:val="00BD573C"/>
    <w:rsid w:val="00BE78B1"/>
    <w:rsid w:val="00C02BF7"/>
    <w:rsid w:val="00C038FB"/>
    <w:rsid w:val="00C1180B"/>
    <w:rsid w:val="00C22F9F"/>
    <w:rsid w:val="00C25547"/>
    <w:rsid w:val="00C258A0"/>
    <w:rsid w:val="00C27286"/>
    <w:rsid w:val="00C36295"/>
    <w:rsid w:val="00C40600"/>
    <w:rsid w:val="00C453E0"/>
    <w:rsid w:val="00C534E2"/>
    <w:rsid w:val="00C57627"/>
    <w:rsid w:val="00C62947"/>
    <w:rsid w:val="00C72359"/>
    <w:rsid w:val="00C73EBA"/>
    <w:rsid w:val="00C77316"/>
    <w:rsid w:val="00C80215"/>
    <w:rsid w:val="00C8219B"/>
    <w:rsid w:val="00CA2EFA"/>
    <w:rsid w:val="00CA307F"/>
    <w:rsid w:val="00CA6DBA"/>
    <w:rsid w:val="00CA7245"/>
    <w:rsid w:val="00CB295B"/>
    <w:rsid w:val="00CB5442"/>
    <w:rsid w:val="00CB6432"/>
    <w:rsid w:val="00CC7736"/>
    <w:rsid w:val="00CD2B6B"/>
    <w:rsid w:val="00CD343F"/>
    <w:rsid w:val="00CD6E31"/>
    <w:rsid w:val="00CE689A"/>
    <w:rsid w:val="00CF3617"/>
    <w:rsid w:val="00CF4875"/>
    <w:rsid w:val="00CF4A8B"/>
    <w:rsid w:val="00D00650"/>
    <w:rsid w:val="00D05CCA"/>
    <w:rsid w:val="00D05E47"/>
    <w:rsid w:val="00D10722"/>
    <w:rsid w:val="00D11274"/>
    <w:rsid w:val="00D14A52"/>
    <w:rsid w:val="00D2683F"/>
    <w:rsid w:val="00D3368C"/>
    <w:rsid w:val="00D33E59"/>
    <w:rsid w:val="00D36819"/>
    <w:rsid w:val="00D372EB"/>
    <w:rsid w:val="00D47BA3"/>
    <w:rsid w:val="00D6268E"/>
    <w:rsid w:val="00D840E0"/>
    <w:rsid w:val="00D8678F"/>
    <w:rsid w:val="00D9097E"/>
    <w:rsid w:val="00DB0E21"/>
    <w:rsid w:val="00DB1A70"/>
    <w:rsid w:val="00DB2F7D"/>
    <w:rsid w:val="00DB73A6"/>
    <w:rsid w:val="00DB77B9"/>
    <w:rsid w:val="00DD7BC5"/>
    <w:rsid w:val="00DE0DEA"/>
    <w:rsid w:val="00DE1C2F"/>
    <w:rsid w:val="00DE742E"/>
    <w:rsid w:val="00DE7D79"/>
    <w:rsid w:val="00DF520F"/>
    <w:rsid w:val="00DF5355"/>
    <w:rsid w:val="00E06CEE"/>
    <w:rsid w:val="00E130DF"/>
    <w:rsid w:val="00E13306"/>
    <w:rsid w:val="00E15D4F"/>
    <w:rsid w:val="00E27A19"/>
    <w:rsid w:val="00E3101D"/>
    <w:rsid w:val="00E500E5"/>
    <w:rsid w:val="00E50386"/>
    <w:rsid w:val="00E51D06"/>
    <w:rsid w:val="00E578C5"/>
    <w:rsid w:val="00E62FDE"/>
    <w:rsid w:val="00E63A0E"/>
    <w:rsid w:val="00E76894"/>
    <w:rsid w:val="00E83B6C"/>
    <w:rsid w:val="00E83BB4"/>
    <w:rsid w:val="00E96E1B"/>
    <w:rsid w:val="00EA434B"/>
    <w:rsid w:val="00EB149F"/>
    <w:rsid w:val="00ED5B3C"/>
    <w:rsid w:val="00ED6FF5"/>
    <w:rsid w:val="00EE0D00"/>
    <w:rsid w:val="00EE447D"/>
    <w:rsid w:val="00EF0661"/>
    <w:rsid w:val="00F00525"/>
    <w:rsid w:val="00F13424"/>
    <w:rsid w:val="00F227BD"/>
    <w:rsid w:val="00F22C0F"/>
    <w:rsid w:val="00F267BB"/>
    <w:rsid w:val="00F351DF"/>
    <w:rsid w:val="00F35245"/>
    <w:rsid w:val="00F35863"/>
    <w:rsid w:val="00F42127"/>
    <w:rsid w:val="00F450AD"/>
    <w:rsid w:val="00F50FA9"/>
    <w:rsid w:val="00F51D7B"/>
    <w:rsid w:val="00F55C3A"/>
    <w:rsid w:val="00F646D5"/>
    <w:rsid w:val="00F7059A"/>
    <w:rsid w:val="00F722EA"/>
    <w:rsid w:val="00F755FD"/>
    <w:rsid w:val="00F92F61"/>
    <w:rsid w:val="00F93AFE"/>
    <w:rsid w:val="00F966F0"/>
    <w:rsid w:val="00FA4F0C"/>
    <w:rsid w:val="00FA7253"/>
    <w:rsid w:val="00FB6EE3"/>
    <w:rsid w:val="00FB78E7"/>
    <w:rsid w:val="00FC3540"/>
    <w:rsid w:val="00FD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docId w15:val="{5941990F-8688-4489-8BB7-0E764229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5C"/>
    <w:pPr>
      <w:spacing w:before="120"/>
      <w:jc w:val="both"/>
    </w:pPr>
    <w:rPr>
      <w:sz w:val="24"/>
    </w:rPr>
  </w:style>
  <w:style w:type="paragraph" w:styleId="Heading1">
    <w:name w:val="heading 1"/>
    <w:basedOn w:val="Normal"/>
    <w:next w:val="Normal"/>
    <w:link w:val="Heading1Char"/>
    <w:autoRedefine/>
    <w:uiPriority w:val="99"/>
    <w:qFormat/>
    <w:rsid w:val="000A648E"/>
    <w:pPr>
      <w:keepNext/>
      <w:numPr>
        <w:numId w:val="42"/>
      </w:numPr>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88255C"/>
    <w:pPr>
      <w:keepNext/>
      <w:numPr>
        <w:ilvl w:val="1"/>
        <w:numId w:val="42"/>
      </w:numPr>
      <w:spacing w:before="240" w:after="60"/>
      <w:outlineLvl w:val="1"/>
    </w:pPr>
    <w:rPr>
      <w:rFonts w:ascii="Arial" w:hAnsi="Arial"/>
      <w:b/>
      <w:sz w:val="26"/>
    </w:rPr>
  </w:style>
  <w:style w:type="paragraph" w:styleId="Heading3">
    <w:name w:val="heading 3"/>
    <w:basedOn w:val="Normal"/>
    <w:next w:val="Normal"/>
    <w:link w:val="Heading3Char"/>
    <w:autoRedefine/>
    <w:uiPriority w:val="99"/>
    <w:qFormat/>
    <w:rsid w:val="0088255C"/>
    <w:pPr>
      <w:keepNext/>
      <w:numPr>
        <w:ilvl w:val="2"/>
        <w:numId w:val="42"/>
      </w:numPr>
      <w:spacing w:before="240" w:after="60"/>
      <w:outlineLvl w:val="2"/>
    </w:pPr>
    <w:rPr>
      <w:rFonts w:ascii="Arial" w:hAnsi="Arial"/>
      <w:b/>
    </w:rPr>
  </w:style>
  <w:style w:type="paragraph" w:styleId="Heading4">
    <w:name w:val="heading 4"/>
    <w:basedOn w:val="Normal"/>
    <w:next w:val="Normal"/>
    <w:link w:val="Heading4Char"/>
    <w:autoRedefine/>
    <w:uiPriority w:val="99"/>
    <w:qFormat/>
    <w:rsid w:val="0088255C"/>
    <w:pPr>
      <w:keepNext/>
      <w:numPr>
        <w:ilvl w:val="3"/>
        <w:numId w:val="42"/>
      </w:numPr>
      <w:spacing w:before="240" w:after="60"/>
      <w:outlineLvl w:val="3"/>
    </w:pPr>
    <w:rPr>
      <w:rFonts w:ascii="Arial" w:hAnsi="Arial"/>
      <w:b/>
    </w:rPr>
  </w:style>
  <w:style w:type="paragraph" w:styleId="Heading5">
    <w:name w:val="heading 5"/>
    <w:basedOn w:val="Normal"/>
    <w:next w:val="Normal"/>
    <w:link w:val="Heading5Char"/>
    <w:uiPriority w:val="99"/>
    <w:qFormat/>
    <w:rsid w:val="0088255C"/>
    <w:pPr>
      <w:keepNext/>
      <w:numPr>
        <w:ilvl w:val="4"/>
        <w:numId w:val="42"/>
      </w:numPr>
      <w:outlineLvl w:val="4"/>
    </w:pPr>
    <w:rPr>
      <w:b/>
    </w:rPr>
  </w:style>
  <w:style w:type="paragraph" w:styleId="Heading6">
    <w:name w:val="heading 6"/>
    <w:basedOn w:val="Normal"/>
    <w:next w:val="Normal"/>
    <w:link w:val="Heading6Char"/>
    <w:uiPriority w:val="99"/>
    <w:qFormat/>
    <w:rsid w:val="0088255C"/>
    <w:pPr>
      <w:numPr>
        <w:ilvl w:val="5"/>
        <w:numId w:val="42"/>
      </w:numPr>
      <w:spacing w:before="240" w:after="60"/>
      <w:outlineLvl w:val="5"/>
    </w:pPr>
    <w:rPr>
      <w:i/>
      <w:sz w:val="22"/>
    </w:rPr>
  </w:style>
  <w:style w:type="paragraph" w:styleId="Heading7">
    <w:name w:val="heading 7"/>
    <w:basedOn w:val="Normal"/>
    <w:next w:val="Normal"/>
    <w:link w:val="Heading7Char"/>
    <w:uiPriority w:val="99"/>
    <w:qFormat/>
    <w:rsid w:val="0088255C"/>
    <w:pPr>
      <w:numPr>
        <w:ilvl w:val="6"/>
        <w:numId w:val="42"/>
      </w:numPr>
      <w:spacing w:before="240" w:after="60"/>
      <w:outlineLvl w:val="6"/>
    </w:pPr>
    <w:rPr>
      <w:rFonts w:ascii="Arial" w:hAnsi="Arial"/>
      <w:sz w:val="20"/>
    </w:rPr>
  </w:style>
  <w:style w:type="paragraph" w:styleId="Heading8">
    <w:name w:val="heading 8"/>
    <w:basedOn w:val="Normal"/>
    <w:next w:val="Normal"/>
    <w:link w:val="Heading8Char"/>
    <w:uiPriority w:val="99"/>
    <w:qFormat/>
    <w:rsid w:val="0088255C"/>
    <w:pPr>
      <w:numPr>
        <w:ilvl w:val="7"/>
        <w:numId w:val="42"/>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88255C"/>
    <w:pPr>
      <w:numPr>
        <w:ilvl w:val="8"/>
        <w:numId w:val="4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3315"/>
    <w:rPr>
      <w:rFonts w:ascii="Arial" w:hAnsi="Arial"/>
      <w:b/>
      <w:kern w:val="28"/>
      <w:sz w:val="28"/>
      <w:szCs w:val="20"/>
    </w:rPr>
  </w:style>
  <w:style w:type="character" w:customStyle="1" w:styleId="Heading2Char">
    <w:name w:val="Heading 2 Char"/>
    <w:basedOn w:val="DefaultParagraphFont"/>
    <w:link w:val="Heading2"/>
    <w:uiPriority w:val="99"/>
    <w:locked/>
    <w:rsid w:val="00953315"/>
    <w:rPr>
      <w:rFonts w:ascii="Arial" w:hAnsi="Arial"/>
      <w:b/>
      <w:sz w:val="26"/>
      <w:szCs w:val="20"/>
    </w:rPr>
  </w:style>
  <w:style w:type="character" w:customStyle="1" w:styleId="Heading3Char">
    <w:name w:val="Heading 3 Char"/>
    <w:basedOn w:val="DefaultParagraphFont"/>
    <w:link w:val="Heading3"/>
    <w:uiPriority w:val="99"/>
    <w:locked/>
    <w:rsid w:val="00953315"/>
    <w:rPr>
      <w:rFonts w:ascii="Arial" w:hAnsi="Arial"/>
      <w:b/>
      <w:sz w:val="24"/>
      <w:szCs w:val="20"/>
    </w:rPr>
  </w:style>
  <w:style w:type="character" w:customStyle="1" w:styleId="Heading4Char">
    <w:name w:val="Heading 4 Char"/>
    <w:basedOn w:val="DefaultParagraphFont"/>
    <w:link w:val="Heading4"/>
    <w:uiPriority w:val="99"/>
    <w:locked/>
    <w:rsid w:val="00953315"/>
    <w:rPr>
      <w:rFonts w:ascii="Arial" w:hAnsi="Arial"/>
      <w:b/>
      <w:sz w:val="24"/>
      <w:szCs w:val="20"/>
    </w:rPr>
  </w:style>
  <w:style w:type="character" w:customStyle="1" w:styleId="Heading5Char">
    <w:name w:val="Heading 5 Char"/>
    <w:basedOn w:val="DefaultParagraphFont"/>
    <w:link w:val="Heading5"/>
    <w:uiPriority w:val="99"/>
    <w:locked/>
    <w:rsid w:val="00953315"/>
    <w:rPr>
      <w:b/>
      <w:sz w:val="24"/>
      <w:szCs w:val="20"/>
    </w:rPr>
  </w:style>
  <w:style w:type="character" w:customStyle="1" w:styleId="Heading6Char">
    <w:name w:val="Heading 6 Char"/>
    <w:basedOn w:val="DefaultParagraphFont"/>
    <w:link w:val="Heading6"/>
    <w:uiPriority w:val="99"/>
    <w:locked/>
    <w:rsid w:val="00953315"/>
    <w:rPr>
      <w:i/>
      <w:szCs w:val="20"/>
    </w:rPr>
  </w:style>
  <w:style w:type="character" w:customStyle="1" w:styleId="Heading7Char">
    <w:name w:val="Heading 7 Char"/>
    <w:basedOn w:val="DefaultParagraphFont"/>
    <w:link w:val="Heading7"/>
    <w:uiPriority w:val="99"/>
    <w:locked/>
    <w:rsid w:val="00953315"/>
    <w:rPr>
      <w:rFonts w:ascii="Arial" w:hAnsi="Arial"/>
      <w:sz w:val="20"/>
      <w:szCs w:val="20"/>
    </w:rPr>
  </w:style>
  <w:style w:type="character" w:customStyle="1" w:styleId="Heading8Char">
    <w:name w:val="Heading 8 Char"/>
    <w:basedOn w:val="DefaultParagraphFont"/>
    <w:link w:val="Heading8"/>
    <w:uiPriority w:val="99"/>
    <w:locked/>
    <w:rsid w:val="00953315"/>
    <w:rPr>
      <w:rFonts w:ascii="Arial" w:hAnsi="Arial"/>
      <w:i/>
      <w:sz w:val="20"/>
      <w:szCs w:val="20"/>
    </w:rPr>
  </w:style>
  <w:style w:type="character" w:customStyle="1" w:styleId="Heading9Char">
    <w:name w:val="Heading 9 Char"/>
    <w:basedOn w:val="DefaultParagraphFont"/>
    <w:link w:val="Heading9"/>
    <w:uiPriority w:val="99"/>
    <w:locked/>
    <w:rsid w:val="00953315"/>
    <w:rPr>
      <w:rFonts w:ascii="Arial" w:hAnsi="Arial"/>
      <w:b/>
      <w:i/>
      <w:sz w:val="18"/>
      <w:szCs w:val="20"/>
    </w:rPr>
  </w:style>
  <w:style w:type="paragraph" w:styleId="PlainText">
    <w:name w:val="Plain Text"/>
    <w:basedOn w:val="Normal"/>
    <w:link w:val="PlainTextChar"/>
    <w:uiPriority w:val="99"/>
    <w:rsid w:val="0088255C"/>
  </w:style>
  <w:style w:type="character" w:customStyle="1" w:styleId="PlainTextChar">
    <w:name w:val="Plain Text Char"/>
    <w:basedOn w:val="DefaultParagraphFont"/>
    <w:link w:val="PlainText"/>
    <w:uiPriority w:val="99"/>
    <w:semiHidden/>
    <w:locked/>
    <w:rsid w:val="00953315"/>
    <w:rPr>
      <w:rFonts w:ascii="Courier New" w:hAnsi="Courier New" w:cs="Courier New"/>
      <w:sz w:val="20"/>
      <w:szCs w:val="20"/>
    </w:rPr>
  </w:style>
  <w:style w:type="paragraph" w:styleId="DocumentMap">
    <w:name w:val="Document Map"/>
    <w:basedOn w:val="Normal"/>
    <w:link w:val="DocumentMapChar"/>
    <w:uiPriority w:val="99"/>
    <w:semiHidden/>
    <w:rsid w:val="0088255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953315"/>
    <w:rPr>
      <w:rFonts w:cs="Times New Roman"/>
      <w:sz w:val="2"/>
    </w:rPr>
  </w:style>
  <w:style w:type="paragraph" w:customStyle="1" w:styleId="HTMLBody">
    <w:name w:val="HTML Body"/>
    <w:uiPriority w:val="99"/>
    <w:rsid w:val="0088255C"/>
    <w:rPr>
      <w:rFonts w:ascii="Courier New" w:hAnsi="Courier New"/>
    </w:rPr>
  </w:style>
  <w:style w:type="paragraph" w:styleId="ListNumber">
    <w:name w:val="List Number"/>
    <w:basedOn w:val="Normal"/>
    <w:uiPriority w:val="99"/>
    <w:rsid w:val="0088255C"/>
    <w:pPr>
      <w:numPr>
        <w:numId w:val="4"/>
      </w:numPr>
    </w:pPr>
  </w:style>
  <w:style w:type="paragraph" w:styleId="ListNumber2">
    <w:name w:val="List Number 2"/>
    <w:basedOn w:val="Normal"/>
    <w:uiPriority w:val="99"/>
    <w:rsid w:val="0088255C"/>
    <w:pPr>
      <w:numPr>
        <w:numId w:val="5"/>
      </w:numPr>
    </w:pPr>
  </w:style>
  <w:style w:type="paragraph" w:styleId="ListBullet">
    <w:name w:val="List Bullet"/>
    <w:basedOn w:val="Normal"/>
    <w:autoRedefine/>
    <w:uiPriority w:val="99"/>
    <w:rsid w:val="0088255C"/>
    <w:pPr>
      <w:tabs>
        <w:tab w:val="num" w:pos="360"/>
      </w:tabs>
      <w:ind w:left="360" w:hanging="360"/>
    </w:pPr>
  </w:style>
  <w:style w:type="paragraph" w:styleId="Caption">
    <w:name w:val="caption"/>
    <w:basedOn w:val="Normal"/>
    <w:next w:val="Normal"/>
    <w:uiPriority w:val="99"/>
    <w:qFormat/>
    <w:rsid w:val="0088255C"/>
    <w:pPr>
      <w:spacing w:after="120"/>
    </w:pPr>
    <w:rPr>
      <w:b/>
    </w:rPr>
  </w:style>
  <w:style w:type="paragraph" w:styleId="Footer">
    <w:name w:val="footer"/>
    <w:basedOn w:val="Normal"/>
    <w:link w:val="FooterChar"/>
    <w:uiPriority w:val="99"/>
    <w:rsid w:val="0088255C"/>
    <w:pPr>
      <w:tabs>
        <w:tab w:val="center" w:pos="4320"/>
        <w:tab w:val="right" w:pos="8640"/>
      </w:tabs>
    </w:pPr>
  </w:style>
  <w:style w:type="character" w:customStyle="1" w:styleId="FooterChar">
    <w:name w:val="Footer Char"/>
    <w:basedOn w:val="DefaultParagraphFont"/>
    <w:link w:val="Footer"/>
    <w:uiPriority w:val="99"/>
    <w:semiHidden/>
    <w:locked/>
    <w:rsid w:val="00953315"/>
    <w:rPr>
      <w:rFonts w:cs="Times New Roman"/>
      <w:sz w:val="20"/>
      <w:szCs w:val="20"/>
    </w:rPr>
  </w:style>
  <w:style w:type="character" w:styleId="PageNumber">
    <w:name w:val="page number"/>
    <w:basedOn w:val="DefaultParagraphFont"/>
    <w:uiPriority w:val="99"/>
    <w:rsid w:val="0088255C"/>
    <w:rPr>
      <w:rFonts w:cs="Times New Roman"/>
    </w:rPr>
  </w:style>
  <w:style w:type="paragraph" w:styleId="Header">
    <w:name w:val="header"/>
    <w:basedOn w:val="Normal"/>
    <w:link w:val="HeaderChar"/>
    <w:uiPriority w:val="99"/>
    <w:rsid w:val="0088255C"/>
    <w:pPr>
      <w:tabs>
        <w:tab w:val="center" w:pos="4320"/>
        <w:tab w:val="right" w:pos="8640"/>
      </w:tabs>
    </w:pPr>
  </w:style>
  <w:style w:type="character" w:customStyle="1" w:styleId="HeaderChar">
    <w:name w:val="Header Char"/>
    <w:basedOn w:val="DefaultParagraphFont"/>
    <w:link w:val="Header"/>
    <w:uiPriority w:val="99"/>
    <w:semiHidden/>
    <w:locked/>
    <w:rsid w:val="00953315"/>
    <w:rPr>
      <w:rFonts w:cs="Times New Roman"/>
      <w:sz w:val="20"/>
      <w:szCs w:val="20"/>
    </w:rPr>
  </w:style>
  <w:style w:type="paragraph" w:styleId="BodyText">
    <w:name w:val="Body Text"/>
    <w:basedOn w:val="Normal"/>
    <w:link w:val="BodyTextChar"/>
    <w:uiPriority w:val="99"/>
    <w:rsid w:val="00174E5A"/>
  </w:style>
  <w:style w:type="character" w:customStyle="1" w:styleId="BodyTextChar">
    <w:name w:val="Body Text Char"/>
    <w:basedOn w:val="DefaultParagraphFont"/>
    <w:link w:val="BodyText"/>
    <w:uiPriority w:val="99"/>
    <w:semiHidden/>
    <w:locked/>
    <w:rsid w:val="00953315"/>
    <w:rPr>
      <w:rFonts w:cs="Times New Roman"/>
      <w:sz w:val="20"/>
      <w:szCs w:val="20"/>
    </w:rPr>
  </w:style>
  <w:style w:type="paragraph" w:styleId="TableofFigures">
    <w:name w:val="table of figures"/>
    <w:basedOn w:val="Normal"/>
    <w:next w:val="Normal"/>
    <w:uiPriority w:val="99"/>
    <w:semiHidden/>
    <w:rsid w:val="0088255C"/>
    <w:pPr>
      <w:spacing w:before="0"/>
      <w:jc w:val="left"/>
    </w:pPr>
    <w:rPr>
      <w:i/>
      <w:iCs/>
      <w:szCs w:val="24"/>
    </w:rPr>
  </w:style>
  <w:style w:type="character" w:styleId="Hyperlink">
    <w:name w:val="Hyperlink"/>
    <w:basedOn w:val="DefaultParagraphFont"/>
    <w:uiPriority w:val="99"/>
    <w:rsid w:val="0088255C"/>
    <w:rPr>
      <w:rFonts w:cs="Times New Roman"/>
      <w:color w:val="0000FF"/>
      <w:u w:val="single"/>
    </w:rPr>
  </w:style>
  <w:style w:type="paragraph" w:styleId="TOC1">
    <w:name w:val="toc 1"/>
    <w:basedOn w:val="Normal"/>
    <w:next w:val="Normal"/>
    <w:autoRedefine/>
    <w:uiPriority w:val="99"/>
    <w:semiHidden/>
    <w:rsid w:val="0088255C"/>
    <w:pPr>
      <w:jc w:val="left"/>
    </w:pPr>
    <w:rPr>
      <w:b/>
      <w:bCs/>
      <w:i/>
      <w:iCs/>
      <w:szCs w:val="28"/>
    </w:rPr>
  </w:style>
  <w:style w:type="paragraph" w:styleId="TOC2">
    <w:name w:val="toc 2"/>
    <w:basedOn w:val="Normal"/>
    <w:next w:val="Normal"/>
    <w:autoRedefine/>
    <w:uiPriority w:val="99"/>
    <w:semiHidden/>
    <w:rsid w:val="0088255C"/>
    <w:pPr>
      <w:ind w:left="240"/>
      <w:jc w:val="left"/>
    </w:pPr>
    <w:rPr>
      <w:b/>
      <w:bCs/>
      <w:szCs w:val="26"/>
    </w:rPr>
  </w:style>
  <w:style w:type="paragraph" w:styleId="TOC3">
    <w:name w:val="toc 3"/>
    <w:basedOn w:val="Normal"/>
    <w:next w:val="Normal"/>
    <w:autoRedefine/>
    <w:uiPriority w:val="99"/>
    <w:semiHidden/>
    <w:rsid w:val="0088255C"/>
    <w:pPr>
      <w:spacing w:before="0"/>
      <w:ind w:left="480"/>
      <w:jc w:val="left"/>
    </w:pPr>
    <w:rPr>
      <w:szCs w:val="24"/>
    </w:rPr>
  </w:style>
  <w:style w:type="paragraph" w:styleId="TOC4">
    <w:name w:val="toc 4"/>
    <w:basedOn w:val="Normal"/>
    <w:next w:val="Normal"/>
    <w:autoRedefine/>
    <w:uiPriority w:val="99"/>
    <w:semiHidden/>
    <w:rsid w:val="0088255C"/>
    <w:pPr>
      <w:spacing w:before="0"/>
      <w:ind w:left="720"/>
      <w:jc w:val="left"/>
    </w:pPr>
    <w:rPr>
      <w:szCs w:val="24"/>
    </w:rPr>
  </w:style>
  <w:style w:type="paragraph" w:styleId="TOC5">
    <w:name w:val="toc 5"/>
    <w:basedOn w:val="Normal"/>
    <w:next w:val="Normal"/>
    <w:autoRedefine/>
    <w:uiPriority w:val="99"/>
    <w:semiHidden/>
    <w:rsid w:val="0088255C"/>
    <w:pPr>
      <w:spacing w:before="0"/>
      <w:ind w:left="960"/>
      <w:jc w:val="left"/>
    </w:pPr>
    <w:rPr>
      <w:szCs w:val="24"/>
    </w:rPr>
  </w:style>
  <w:style w:type="paragraph" w:styleId="TOC6">
    <w:name w:val="toc 6"/>
    <w:basedOn w:val="Normal"/>
    <w:next w:val="Normal"/>
    <w:autoRedefine/>
    <w:uiPriority w:val="99"/>
    <w:semiHidden/>
    <w:rsid w:val="0088255C"/>
    <w:pPr>
      <w:spacing w:before="0"/>
      <w:ind w:left="1200"/>
      <w:jc w:val="left"/>
    </w:pPr>
    <w:rPr>
      <w:szCs w:val="24"/>
    </w:rPr>
  </w:style>
  <w:style w:type="paragraph" w:styleId="TOC7">
    <w:name w:val="toc 7"/>
    <w:basedOn w:val="Normal"/>
    <w:next w:val="Normal"/>
    <w:autoRedefine/>
    <w:uiPriority w:val="99"/>
    <w:semiHidden/>
    <w:rsid w:val="0088255C"/>
    <w:pPr>
      <w:spacing w:before="0"/>
      <w:ind w:left="1440"/>
      <w:jc w:val="left"/>
    </w:pPr>
    <w:rPr>
      <w:szCs w:val="24"/>
    </w:rPr>
  </w:style>
  <w:style w:type="paragraph" w:styleId="TOC8">
    <w:name w:val="toc 8"/>
    <w:basedOn w:val="Normal"/>
    <w:next w:val="Normal"/>
    <w:autoRedefine/>
    <w:uiPriority w:val="99"/>
    <w:semiHidden/>
    <w:rsid w:val="0088255C"/>
    <w:pPr>
      <w:spacing w:before="0"/>
      <w:ind w:left="1680"/>
      <w:jc w:val="left"/>
    </w:pPr>
    <w:rPr>
      <w:szCs w:val="24"/>
    </w:rPr>
  </w:style>
  <w:style w:type="paragraph" w:styleId="TOC9">
    <w:name w:val="toc 9"/>
    <w:basedOn w:val="Normal"/>
    <w:next w:val="Normal"/>
    <w:autoRedefine/>
    <w:uiPriority w:val="99"/>
    <w:semiHidden/>
    <w:rsid w:val="0088255C"/>
    <w:pPr>
      <w:spacing w:before="0"/>
      <w:ind w:left="1920"/>
      <w:jc w:val="left"/>
    </w:pPr>
    <w:rPr>
      <w:szCs w:val="24"/>
    </w:rPr>
  </w:style>
  <w:style w:type="paragraph" w:styleId="FootnoteText">
    <w:name w:val="footnote text"/>
    <w:basedOn w:val="Normal"/>
    <w:link w:val="FootnoteTextChar"/>
    <w:uiPriority w:val="99"/>
    <w:semiHidden/>
    <w:rsid w:val="0088255C"/>
    <w:rPr>
      <w:sz w:val="20"/>
    </w:rPr>
  </w:style>
  <w:style w:type="character" w:customStyle="1" w:styleId="FootnoteTextChar">
    <w:name w:val="Footnote Text Char"/>
    <w:basedOn w:val="DefaultParagraphFont"/>
    <w:link w:val="FootnoteText"/>
    <w:uiPriority w:val="99"/>
    <w:semiHidden/>
    <w:locked/>
    <w:rsid w:val="00953315"/>
    <w:rPr>
      <w:rFonts w:cs="Times New Roman"/>
      <w:sz w:val="20"/>
      <w:szCs w:val="20"/>
    </w:rPr>
  </w:style>
  <w:style w:type="character" w:styleId="FootnoteReference">
    <w:name w:val="footnote reference"/>
    <w:basedOn w:val="DefaultParagraphFont"/>
    <w:uiPriority w:val="99"/>
    <w:semiHidden/>
    <w:rsid w:val="0088255C"/>
    <w:rPr>
      <w:rFonts w:cs="Times New Roman"/>
      <w:vertAlign w:val="superscript"/>
    </w:rPr>
  </w:style>
  <w:style w:type="table" w:styleId="TableGrid">
    <w:name w:val="Table Grid"/>
    <w:basedOn w:val="TableNormal"/>
    <w:rsid w:val="00174E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C02BF7"/>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C02BF7"/>
    <w:rPr>
      <w:rFonts w:ascii="Tahoma" w:hAnsi="Tahoma" w:cs="Tahoma"/>
      <w:sz w:val="16"/>
      <w:szCs w:val="16"/>
    </w:rPr>
  </w:style>
  <w:style w:type="paragraph" w:styleId="ListParagraph">
    <w:name w:val="List Paragraph"/>
    <w:basedOn w:val="Normal"/>
    <w:uiPriority w:val="99"/>
    <w:qFormat/>
    <w:rsid w:val="00F55C3A"/>
    <w:pPr>
      <w:ind w:left="720"/>
      <w:contextualSpacing/>
    </w:pPr>
  </w:style>
  <w:style w:type="table" w:styleId="MediumList2-Accent1">
    <w:name w:val="Medium List 2 Accent 1"/>
    <w:basedOn w:val="TableNormal"/>
    <w:uiPriority w:val="99"/>
    <w:rsid w:val="00D2683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Title">
    <w:name w:val="Title"/>
    <w:basedOn w:val="Normal"/>
    <w:next w:val="Normal"/>
    <w:link w:val="TitleChar"/>
    <w:uiPriority w:val="10"/>
    <w:qFormat/>
    <w:locked/>
    <w:rsid w:val="00B0602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02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533">
      <w:bodyDiv w:val="1"/>
      <w:marLeft w:val="0"/>
      <w:marRight w:val="0"/>
      <w:marTop w:val="0"/>
      <w:marBottom w:val="0"/>
      <w:divBdr>
        <w:top w:val="none" w:sz="0" w:space="0" w:color="auto"/>
        <w:left w:val="none" w:sz="0" w:space="0" w:color="auto"/>
        <w:bottom w:val="none" w:sz="0" w:space="0" w:color="auto"/>
        <w:right w:val="none" w:sz="0" w:space="0" w:color="auto"/>
      </w:divBdr>
    </w:div>
    <w:div w:id="6445691">
      <w:bodyDiv w:val="1"/>
      <w:marLeft w:val="0"/>
      <w:marRight w:val="0"/>
      <w:marTop w:val="0"/>
      <w:marBottom w:val="0"/>
      <w:divBdr>
        <w:top w:val="none" w:sz="0" w:space="0" w:color="auto"/>
        <w:left w:val="none" w:sz="0" w:space="0" w:color="auto"/>
        <w:bottom w:val="none" w:sz="0" w:space="0" w:color="auto"/>
        <w:right w:val="none" w:sz="0" w:space="0" w:color="auto"/>
      </w:divBdr>
    </w:div>
    <w:div w:id="11734516">
      <w:bodyDiv w:val="1"/>
      <w:marLeft w:val="0"/>
      <w:marRight w:val="0"/>
      <w:marTop w:val="0"/>
      <w:marBottom w:val="0"/>
      <w:divBdr>
        <w:top w:val="none" w:sz="0" w:space="0" w:color="auto"/>
        <w:left w:val="none" w:sz="0" w:space="0" w:color="auto"/>
        <w:bottom w:val="none" w:sz="0" w:space="0" w:color="auto"/>
        <w:right w:val="none" w:sz="0" w:space="0" w:color="auto"/>
      </w:divBdr>
    </w:div>
    <w:div w:id="127935756">
      <w:bodyDiv w:val="1"/>
      <w:marLeft w:val="0"/>
      <w:marRight w:val="0"/>
      <w:marTop w:val="0"/>
      <w:marBottom w:val="0"/>
      <w:divBdr>
        <w:top w:val="none" w:sz="0" w:space="0" w:color="auto"/>
        <w:left w:val="none" w:sz="0" w:space="0" w:color="auto"/>
        <w:bottom w:val="none" w:sz="0" w:space="0" w:color="auto"/>
        <w:right w:val="none" w:sz="0" w:space="0" w:color="auto"/>
      </w:divBdr>
    </w:div>
    <w:div w:id="133255236">
      <w:bodyDiv w:val="1"/>
      <w:marLeft w:val="0"/>
      <w:marRight w:val="0"/>
      <w:marTop w:val="0"/>
      <w:marBottom w:val="0"/>
      <w:divBdr>
        <w:top w:val="none" w:sz="0" w:space="0" w:color="auto"/>
        <w:left w:val="none" w:sz="0" w:space="0" w:color="auto"/>
        <w:bottom w:val="none" w:sz="0" w:space="0" w:color="auto"/>
        <w:right w:val="none" w:sz="0" w:space="0" w:color="auto"/>
      </w:divBdr>
    </w:div>
    <w:div w:id="183398575">
      <w:bodyDiv w:val="1"/>
      <w:marLeft w:val="0"/>
      <w:marRight w:val="0"/>
      <w:marTop w:val="0"/>
      <w:marBottom w:val="0"/>
      <w:divBdr>
        <w:top w:val="none" w:sz="0" w:space="0" w:color="auto"/>
        <w:left w:val="none" w:sz="0" w:space="0" w:color="auto"/>
        <w:bottom w:val="none" w:sz="0" w:space="0" w:color="auto"/>
        <w:right w:val="none" w:sz="0" w:space="0" w:color="auto"/>
      </w:divBdr>
    </w:div>
    <w:div w:id="266625193">
      <w:bodyDiv w:val="1"/>
      <w:marLeft w:val="0"/>
      <w:marRight w:val="0"/>
      <w:marTop w:val="0"/>
      <w:marBottom w:val="0"/>
      <w:divBdr>
        <w:top w:val="none" w:sz="0" w:space="0" w:color="auto"/>
        <w:left w:val="none" w:sz="0" w:space="0" w:color="auto"/>
        <w:bottom w:val="none" w:sz="0" w:space="0" w:color="auto"/>
        <w:right w:val="none" w:sz="0" w:space="0" w:color="auto"/>
      </w:divBdr>
    </w:div>
    <w:div w:id="352002137">
      <w:bodyDiv w:val="1"/>
      <w:marLeft w:val="0"/>
      <w:marRight w:val="0"/>
      <w:marTop w:val="0"/>
      <w:marBottom w:val="0"/>
      <w:divBdr>
        <w:top w:val="none" w:sz="0" w:space="0" w:color="auto"/>
        <w:left w:val="none" w:sz="0" w:space="0" w:color="auto"/>
        <w:bottom w:val="none" w:sz="0" w:space="0" w:color="auto"/>
        <w:right w:val="none" w:sz="0" w:space="0" w:color="auto"/>
      </w:divBdr>
    </w:div>
    <w:div w:id="354618803">
      <w:bodyDiv w:val="1"/>
      <w:marLeft w:val="0"/>
      <w:marRight w:val="0"/>
      <w:marTop w:val="0"/>
      <w:marBottom w:val="0"/>
      <w:divBdr>
        <w:top w:val="none" w:sz="0" w:space="0" w:color="auto"/>
        <w:left w:val="none" w:sz="0" w:space="0" w:color="auto"/>
        <w:bottom w:val="none" w:sz="0" w:space="0" w:color="auto"/>
        <w:right w:val="none" w:sz="0" w:space="0" w:color="auto"/>
      </w:divBdr>
    </w:div>
    <w:div w:id="360471903">
      <w:bodyDiv w:val="1"/>
      <w:marLeft w:val="0"/>
      <w:marRight w:val="0"/>
      <w:marTop w:val="0"/>
      <w:marBottom w:val="0"/>
      <w:divBdr>
        <w:top w:val="none" w:sz="0" w:space="0" w:color="auto"/>
        <w:left w:val="none" w:sz="0" w:space="0" w:color="auto"/>
        <w:bottom w:val="none" w:sz="0" w:space="0" w:color="auto"/>
        <w:right w:val="none" w:sz="0" w:space="0" w:color="auto"/>
      </w:divBdr>
    </w:div>
    <w:div w:id="374043390">
      <w:bodyDiv w:val="1"/>
      <w:marLeft w:val="0"/>
      <w:marRight w:val="0"/>
      <w:marTop w:val="0"/>
      <w:marBottom w:val="0"/>
      <w:divBdr>
        <w:top w:val="none" w:sz="0" w:space="0" w:color="auto"/>
        <w:left w:val="none" w:sz="0" w:space="0" w:color="auto"/>
        <w:bottom w:val="none" w:sz="0" w:space="0" w:color="auto"/>
        <w:right w:val="none" w:sz="0" w:space="0" w:color="auto"/>
      </w:divBdr>
    </w:div>
    <w:div w:id="382607689">
      <w:bodyDiv w:val="1"/>
      <w:marLeft w:val="0"/>
      <w:marRight w:val="0"/>
      <w:marTop w:val="0"/>
      <w:marBottom w:val="0"/>
      <w:divBdr>
        <w:top w:val="none" w:sz="0" w:space="0" w:color="auto"/>
        <w:left w:val="none" w:sz="0" w:space="0" w:color="auto"/>
        <w:bottom w:val="none" w:sz="0" w:space="0" w:color="auto"/>
        <w:right w:val="none" w:sz="0" w:space="0" w:color="auto"/>
      </w:divBdr>
    </w:div>
    <w:div w:id="395399909">
      <w:bodyDiv w:val="1"/>
      <w:marLeft w:val="0"/>
      <w:marRight w:val="0"/>
      <w:marTop w:val="0"/>
      <w:marBottom w:val="0"/>
      <w:divBdr>
        <w:top w:val="none" w:sz="0" w:space="0" w:color="auto"/>
        <w:left w:val="none" w:sz="0" w:space="0" w:color="auto"/>
        <w:bottom w:val="none" w:sz="0" w:space="0" w:color="auto"/>
        <w:right w:val="none" w:sz="0" w:space="0" w:color="auto"/>
      </w:divBdr>
    </w:div>
    <w:div w:id="423964233">
      <w:bodyDiv w:val="1"/>
      <w:marLeft w:val="0"/>
      <w:marRight w:val="0"/>
      <w:marTop w:val="0"/>
      <w:marBottom w:val="0"/>
      <w:divBdr>
        <w:top w:val="none" w:sz="0" w:space="0" w:color="auto"/>
        <w:left w:val="none" w:sz="0" w:space="0" w:color="auto"/>
        <w:bottom w:val="none" w:sz="0" w:space="0" w:color="auto"/>
        <w:right w:val="none" w:sz="0" w:space="0" w:color="auto"/>
      </w:divBdr>
    </w:div>
    <w:div w:id="553154119">
      <w:bodyDiv w:val="1"/>
      <w:marLeft w:val="0"/>
      <w:marRight w:val="0"/>
      <w:marTop w:val="0"/>
      <w:marBottom w:val="0"/>
      <w:divBdr>
        <w:top w:val="none" w:sz="0" w:space="0" w:color="auto"/>
        <w:left w:val="none" w:sz="0" w:space="0" w:color="auto"/>
        <w:bottom w:val="none" w:sz="0" w:space="0" w:color="auto"/>
        <w:right w:val="none" w:sz="0" w:space="0" w:color="auto"/>
      </w:divBdr>
    </w:div>
    <w:div w:id="624392085">
      <w:bodyDiv w:val="1"/>
      <w:marLeft w:val="0"/>
      <w:marRight w:val="0"/>
      <w:marTop w:val="0"/>
      <w:marBottom w:val="0"/>
      <w:divBdr>
        <w:top w:val="none" w:sz="0" w:space="0" w:color="auto"/>
        <w:left w:val="none" w:sz="0" w:space="0" w:color="auto"/>
        <w:bottom w:val="none" w:sz="0" w:space="0" w:color="auto"/>
        <w:right w:val="none" w:sz="0" w:space="0" w:color="auto"/>
      </w:divBdr>
    </w:div>
    <w:div w:id="648562214">
      <w:bodyDiv w:val="1"/>
      <w:marLeft w:val="0"/>
      <w:marRight w:val="0"/>
      <w:marTop w:val="0"/>
      <w:marBottom w:val="0"/>
      <w:divBdr>
        <w:top w:val="none" w:sz="0" w:space="0" w:color="auto"/>
        <w:left w:val="none" w:sz="0" w:space="0" w:color="auto"/>
        <w:bottom w:val="none" w:sz="0" w:space="0" w:color="auto"/>
        <w:right w:val="none" w:sz="0" w:space="0" w:color="auto"/>
      </w:divBdr>
    </w:div>
    <w:div w:id="703672206">
      <w:bodyDiv w:val="1"/>
      <w:marLeft w:val="0"/>
      <w:marRight w:val="0"/>
      <w:marTop w:val="0"/>
      <w:marBottom w:val="0"/>
      <w:divBdr>
        <w:top w:val="none" w:sz="0" w:space="0" w:color="auto"/>
        <w:left w:val="none" w:sz="0" w:space="0" w:color="auto"/>
        <w:bottom w:val="none" w:sz="0" w:space="0" w:color="auto"/>
        <w:right w:val="none" w:sz="0" w:space="0" w:color="auto"/>
      </w:divBdr>
    </w:div>
    <w:div w:id="770126685">
      <w:bodyDiv w:val="1"/>
      <w:marLeft w:val="0"/>
      <w:marRight w:val="0"/>
      <w:marTop w:val="0"/>
      <w:marBottom w:val="0"/>
      <w:divBdr>
        <w:top w:val="none" w:sz="0" w:space="0" w:color="auto"/>
        <w:left w:val="none" w:sz="0" w:space="0" w:color="auto"/>
        <w:bottom w:val="none" w:sz="0" w:space="0" w:color="auto"/>
        <w:right w:val="none" w:sz="0" w:space="0" w:color="auto"/>
      </w:divBdr>
    </w:div>
    <w:div w:id="911039602">
      <w:bodyDiv w:val="1"/>
      <w:marLeft w:val="0"/>
      <w:marRight w:val="0"/>
      <w:marTop w:val="0"/>
      <w:marBottom w:val="0"/>
      <w:divBdr>
        <w:top w:val="none" w:sz="0" w:space="0" w:color="auto"/>
        <w:left w:val="none" w:sz="0" w:space="0" w:color="auto"/>
        <w:bottom w:val="none" w:sz="0" w:space="0" w:color="auto"/>
        <w:right w:val="none" w:sz="0" w:space="0" w:color="auto"/>
      </w:divBdr>
    </w:div>
    <w:div w:id="921641804">
      <w:bodyDiv w:val="1"/>
      <w:marLeft w:val="0"/>
      <w:marRight w:val="0"/>
      <w:marTop w:val="0"/>
      <w:marBottom w:val="0"/>
      <w:divBdr>
        <w:top w:val="none" w:sz="0" w:space="0" w:color="auto"/>
        <w:left w:val="none" w:sz="0" w:space="0" w:color="auto"/>
        <w:bottom w:val="none" w:sz="0" w:space="0" w:color="auto"/>
        <w:right w:val="none" w:sz="0" w:space="0" w:color="auto"/>
      </w:divBdr>
    </w:div>
    <w:div w:id="1032344099">
      <w:marLeft w:val="0"/>
      <w:marRight w:val="0"/>
      <w:marTop w:val="0"/>
      <w:marBottom w:val="0"/>
      <w:divBdr>
        <w:top w:val="none" w:sz="0" w:space="0" w:color="auto"/>
        <w:left w:val="none" w:sz="0" w:space="0" w:color="auto"/>
        <w:bottom w:val="none" w:sz="0" w:space="0" w:color="auto"/>
        <w:right w:val="none" w:sz="0" w:space="0" w:color="auto"/>
      </w:divBdr>
    </w:div>
    <w:div w:id="1032344100">
      <w:marLeft w:val="0"/>
      <w:marRight w:val="0"/>
      <w:marTop w:val="0"/>
      <w:marBottom w:val="0"/>
      <w:divBdr>
        <w:top w:val="none" w:sz="0" w:space="0" w:color="auto"/>
        <w:left w:val="none" w:sz="0" w:space="0" w:color="auto"/>
        <w:bottom w:val="none" w:sz="0" w:space="0" w:color="auto"/>
        <w:right w:val="none" w:sz="0" w:space="0" w:color="auto"/>
      </w:divBdr>
    </w:div>
    <w:div w:id="1032344101">
      <w:marLeft w:val="0"/>
      <w:marRight w:val="0"/>
      <w:marTop w:val="0"/>
      <w:marBottom w:val="0"/>
      <w:divBdr>
        <w:top w:val="none" w:sz="0" w:space="0" w:color="auto"/>
        <w:left w:val="none" w:sz="0" w:space="0" w:color="auto"/>
        <w:bottom w:val="none" w:sz="0" w:space="0" w:color="auto"/>
        <w:right w:val="none" w:sz="0" w:space="0" w:color="auto"/>
      </w:divBdr>
    </w:div>
    <w:div w:id="1032344102">
      <w:marLeft w:val="0"/>
      <w:marRight w:val="0"/>
      <w:marTop w:val="0"/>
      <w:marBottom w:val="0"/>
      <w:divBdr>
        <w:top w:val="none" w:sz="0" w:space="0" w:color="auto"/>
        <w:left w:val="none" w:sz="0" w:space="0" w:color="auto"/>
        <w:bottom w:val="none" w:sz="0" w:space="0" w:color="auto"/>
        <w:right w:val="none" w:sz="0" w:space="0" w:color="auto"/>
      </w:divBdr>
    </w:div>
    <w:div w:id="1032344103">
      <w:marLeft w:val="0"/>
      <w:marRight w:val="0"/>
      <w:marTop w:val="0"/>
      <w:marBottom w:val="0"/>
      <w:divBdr>
        <w:top w:val="none" w:sz="0" w:space="0" w:color="auto"/>
        <w:left w:val="none" w:sz="0" w:space="0" w:color="auto"/>
        <w:bottom w:val="none" w:sz="0" w:space="0" w:color="auto"/>
        <w:right w:val="none" w:sz="0" w:space="0" w:color="auto"/>
      </w:divBdr>
    </w:div>
    <w:div w:id="1032344104">
      <w:marLeft w:val="0"/>
      <w:marRight w:val="0"/>
      <w:marTop w:val="0"/>
      <w:marBottom w:val="0"/>
      <w:divBdr>
        <w:top w:val="none" w:sz="0" w:space="0" w:color="auto"/>
        <w:left w:val="none" w:sz="0" w:space="0" w:color="auto"/>
        <w:bottom w:val="none" w:sz="0" w:space="0" w:color="auto"/>
        <w:right w:val="none" w:sz="0" w:space="0" w:color="auto"/>
      </w:divBdr>
    </w:div>
    <w:div w:id="1032344105">
      <w:marLeft w:val="0"/>
      <w:marRight w:val="0"/>
      <w:marTop w:val="0"/>
      <w:marBottom w:val="0"/>
      <w:divBdr>
        <w:top w:val="none" w:sz="0" w:space="0" w:color="auto"/>
        <w:left w:val="none" w:sz="0" w:space="0" w:color="auto"/>
        <w:bottom w:val="none" w:sz="0" w:space="0" w:color="auto"/>
        <w:right w:val="none" w:sz="0" w:space="0" w:color="auto"/>
      </w:divBdr>
    </w:div>
    <w:div w:id="1032344106">
      <w:marLeft w:val="0"/>
      <w:marRight w:val="0"/>
      <w:marTop w:val="0"/>
      <w:marBottom w:val="0"/>
      <w:divBdr>
        <w:top w:val="none" w:sz="0" w:space="0" w:color="auto"/>
        <w:left w:val="none" w:sz="0" w:space="0" w:color="auto"/>
        <w:bottom w:val="none" w:sz="0" w:space="0" w:color="auto"/>
        <w:right w:val="none" w:sz="0" w:space="0" w:color="auto"/>
      </w:divBdr>
    </w:div>
    <w:div w:id="1032344107">
      <w:marLeft w:val="0"/>
      <w:marRight w:val="0"/>
      <w:marTop w:val="0"/>
      <w:marBottom w:val="0"/>
      <w:divBdr>
        <w:top w:val="none" w:sz="0" w:space="0" w:color="auto"/>
        <w:left w:val="none" w:sz="0" w:space="0" w:color="auto"/>
        <w:bottom w:val="none" w:sz="0" w:space="0" w:color="auto"/>
        <w:right w:val="none" w:sz="0" w:space="0" w:color="auto"/>
      </w:divBdr>
    </w:div>
    <w:div w:id="1032344108">
      <w:marLeft w:val="0"/>
      <w:marRight w:val="0"/>
      <w:marTop w:val="0"/>
      <w:marBottom w:val="0"/>
      <w:divBdr>
        <w:top w:val="none" w:sz="0" w:space="0" w:color="auto"/>
        <w:left w:val="none" w:sz="0" w:space="0" w:color="auto"/>
        <w:bottom w:val="none" w:sz="0" w:space="0" w:color="auto"/>
        <w:right w:val="none" w:sz="0" w:space="0" w:color="auto"/>
      </w:divBdr>
    </w:div>
    <w:div w:id="1032344109">
      <w:marLeft w:val="0"/>
      <w:marRight w:val="0"/>
      <w:marTop w:val="0"/>
      <w:marBottom w:val="0"/>
      <w:divBdr>
        <w:top w:val="none" w:sz="0" w:space="0" w:color="auto"/>
        <w:left w:val="none" w:sz="0" w:space="0" w:color="auto"/>
        <w:bottom w:val="none" w:sz="0" w:space="0" w:color="auto"/>
        <w:right w:val="none" w:sz="0" w:space="0" w:color="auto"/>
      </w:divBdr>
    </w:div>
    <w:div w:id="1032344110">
      <w:marLeft w:val="0"/>
      <w:marRight w:val="0"/>
      <w:marTop w:val="0"/>
      <w:marBottom w:val="0"/>
      <w:divBdr>
        <w:top w:val="none" w:sz="0" w:space="0" w:color="auto"/>
        <w:left w:val="none" w:sz="0" w:space="0" w:color="auto"/>
        <w:bottom w:val="none" w:sz="0" w:space="0" w:color="auto"/>
        <w:right w:val="none" w:sz="0" w:space="0" w:color="auto"/>
      </w:divBdr>
    </w:div>
    <w:div w:id="1032344111">
      <w:marLeft w:val="0"/>
      <w:marRight w:val="0"/>
      <w:marTop w:val="0"/>
      <w:marBottom w:val="0"/>
      <w:divBdr>
        <w:top w:val="none" w:sz="0" w:space="0" w:color="auto"/>
        <w:left w:val="none" w:sz="0" w:space="0" w:color="auto"/>
        <w:bottom w:val="none" w:sz="0" w:space="0" w:color="auto"/>
        <w:right w:val="none" w:sz="0" w:space="0" w:color="auto"/>
      </w:divBdr>
    </w:div>
    <w:div w:id="1032344112">
      <w:marLeft w:val="0"/>
      <w:marRight w:val="0"/>
      <w:marTop w:val="0"/>
      <w:marBottom w:val="0"/>
      <w:divBdr>
        <w:top w:val="none" w:sz="0" w:space="0" w:color="auto"/>
        <w:left w:val="none" w:sz="0" w:space="0" w:color="auto"/>
        <w:bottom w:val="none" w:sz="0" w:space="0" w:color="auto"/>
        <w:right w:val="none" w:sz="0" w:space="0" w:color="auto"/>
      </w:divBdr>
    </w:div>
    <w:div w:id="1032344113">
      <w:marLeft w:val="0"/>
      <w:marRight w:val="0"/>
      <w:marTop w:val="0"/>
      <w:marBottom w:val="0"/>
      <w:divBdr>
        <w:top w:val="none" w:sz="0" w:space="0" w:color="auto"/>
        <w:left w:val="none" w:sz="0" w:space="0" w:color="auto"/>
        <w:bottom w:val="none" w:sz="0" w:space="0" w:color="auto"/>
        <w:right w:val="none" w:sz="0" w:space="0" w:color="auto"/>
      </w:divBdr>
    </w:div>
    <w:div w:id="1092430506">
      <w:bodyDiv w:val="1"/>
      <w:marLeft w:val="0"/>
      <w:marRight w:val="0"/>
      <w:marTop w:val="0"/>
      <w:marBottom w:val="0"/>
      <w:divBdr>
        <w:top w:val="none" w:sz="0" w:space="0" w:color="auto"/>
        <w:left w:val="none" w:sz="0" w:space="0" w:color="auto"/>
        <w:bottom w:val="none" w:sz="0" w:space="0" w:color="auto"/>
        <w:right w:val="none" w:sz="0" w:space="0" w:color="auto"/>
      </w:divBdr>
    </w:div>
    <w:div w:id="1263339831">
      <w:bodyDiv w:val="1"/>
      <w:marLeft w:val="0"/>
      <w:marRight w:val="0"/>
      <w:marTop w:val="0"/>
      <w:marBottom w:val="0"/>
      <w:divBdr>
        <w:top w:val="none" w:sz="0" w:space="0" w:color="auto"/>
        <w:left w:val="none" w:sz="0" w:space="0" w:color="auto"/>
        <w:bottom w:val="none" w:sz="0" w:space="0" w:color="auto"/>
        <w:right w:val="none" w:sz="0" w:space="0" w:color="auto"/>
      </w:divBdr>
    </w:div>
    <w:div w:id="1394427652">
      <w:bodyDiv w:val="1"/>
      <w:marLeft w:val="0"/>
      <w:marRight w:val="0"/>
      <w:marTop w:val="0"/>
      <w:marBottom w:val="0"/>
      <w:divBdr>
        <w:top w:val="none" w:sz="0" w:space="0" w:color="auto"/>
        <w:left w:val="none" w:sz="0" w:space="0" w:color="auto"/>
        <w:bottom w:val="none" w:sz="0" w:space="0" w:color="auto"/>
        <w:right w:val="none" w:sz="0" w:space="0" w:color="auto"/>
      </w:divBdr>
    </w:div>
    <w:div w:id="1442992948">
      <w:bodyDiv w:val="1"/>
      <w:marLeft w:val="0"/>
      <w:marRight w:val="0"/>
      <w:marTop w:val="0"/>
      <w:marBottom w:val="0"/>
      <w:divBdr>
        <w:top w:val="none" w:sz="0" w:space="0" w:color="auto"/>
        <w:left w:val="none" w:sz="0" w:space="0" w:color="auto"/>
        <w:bottom w:val="none" w:sz="0" w:space="0" w:color="auto"/>
        <w:right w:val="none" w:sz="0" w:space="0" w:color="auto"/>
      </w:divBdr>
    </w:div>
    <w:div w:id="1448700428">
      <w:bodyDiv w:val="1"/>
      <w:marLeft w:val="0"/>
      <w:marRight w:val="0"/>
      <w:marTop w:val="0"/>
      <w:marBottom w:val="0"/>
      <w:divBdr>
        <w:top w:val="none" w:sz="0" w:space="0" w:color="auto"/>
        <w:left w:val="none" w:sz="0" w:space="0" w:color="auto"/>
        <w:bottom w:val="none" w:sz="0" w:space="0" w:color="auto"/>
        <w:right w:val="none" w:sz="0" w:space="0" w:color="auto"/>
      </w:divBdr>
    </w:div>
    <w:div w:id="1482652737">
      <w:bodyDiv w:val="1"/>
      <w:marLeft w:val="0"/>
      <w:marRight w:val="0"/>
      <w:marTop w:val="0"/>
      <w:marBottom w:val="0"/>
      <w:divBdr>
        <w:top w:val="none" w:sz="0" w:space="0" w:color="auto"/>
        <w:left w:val="none" w:sz="0" w:space="0" w:color="auto"/>
        <w:bottom w:val="none" w:sz="0" w:space="0" w:color="auto"/>
        <w:right w:val="none" w:sz="0" w:space="0" w:color="auto"/>
      </w:divBdr>
    </w:div>
    <w:div w:id="1500267608">
      <w:bodyDiv w:val="1"/>
      <w:marLeft w:val="0"/>
      <w:marRight w:val="0"/>
      <w:marTop w:val="0"/>
      <w:marBottom w:val="0"/>
      <w:divBdr>
        <w:top w:val="none" w:sz="0" w:space="0" w:color="auto"/>
        <w:left w:val="none" w:sz="0" w:space="0" w:color="auto"/>
        <w:bottom w:val="none" w:sz="0" w:space="0" w:color="auto"/>
        <w:right w:val="none" w:sz="0" w:space="0" w:color="auto"/>
      </w:divBdr>
    </w:div>
    <w:div w:id="1584139509">
      <w:bodyDiv w:val="1"/>
      <w:marLeft w:val="0"/>
      <w:marRight w:val="0"/>
      <w:marTop w:val="0"/>
      <w:marBottom w:val="0"/>
      <w:divBdr>
        <w:top w:val="none" w:sz="0" w:space="0" w:color="auto"/>
        <w:left w:val="none" w:sz="0" w:space="0" w:color="auto"/>
        <w:bottom w:val="none" w:sz="0" w:space="0" w:color="auto"/>
        <w:right w:val="none" w:sz="0" w:space="0" w:color="auto"/>
      </w:divBdr>
    </w:div>
    <w:div w:id="1800370299">
      <w:bodyDiv w:val="1"/>
      <w:marLeft w:val="0"/>
      <w:marRight w:val="0"/>
      <w:marTop w:val="0"/>
      <w:marBottom w:val="0"/>
      <w:divBdr>
        <w:top w:val="none" w:sz="0" w:space="0" w:color="auto"/>
        <w:left w:val="none" w:sz="0" w:space="0" w:color="auto"/>
        <w:bottom w:val="none" w:sz="0" w:space="0" w:color="auto"/>
        <w:right w:val="none" w:sz="0" w:space="0" w:color="auto"/>
      </w:divBdr>
    </w:div>
    <w:div w:id="1921869064">
      <w:bodyDiv w:val="1"/>
      <w:marLeft w:val="0"/>
      <w:marRight w:val="0"/>
      <w:marTop w:val="0"/>
      <w:marBottom w:val="0"/>
      <w:divBdr>
        <w:top w:val="none" w:sz="0" w:space="0" w:color="auto"/>
        <w:left w:val="none" w:sz="0" w:space="0" w:color="auto"/>
        <w:bottom w:val="none" w:sz="0" w:space="0" w:color="auto"/>
        <w:right w:val="none" w:sz="0" w:space="0" w:color="auto"/>
      </w:divBdr>
    </w:div>
    <w:div w:id="201275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o.caltech.edu/" TargetMode="External"/><Relationship Id="rId13" Type="http://schemas.openxmlformats.org/officeDocument/2006/relationships/hyperlink" Target="https://dcc.ligo.org/LIGO-T10002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cc.ligo.org/LIGO-D210060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c.ligo.org/LIGO-D20004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cc.ligo.org/LIGO-T22000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cc.ligo.org/LIGO-T200058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58A55-DDE5-4A7C-B2F7-B7FE0051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Pages>
  <Words>1031</Words>
  <Characters>5531</Characters>
  <Application>Microsoft Office Word</Application>
  <DocSecurity>0</DocSecurity>
  <Lines>395</Lines>
  <Paragraphs>345</Paragraphs>
  <ScaleCrop>false</ScaleCrop>
  <HeadingPairs>
    <vt:vector size="2" baseType="variant">
      <vt:variant>
        <vt:lpstr>Title</vt:lpstr>
      </vt:variant>
      <vt:variant>
        <vt:i4>1</vt:i4>
      </vt:variant>
    </vt:vector>
  </HeadingPairs>
  <TitlesOfParts>
    <vt:vector size="1" baseType="lpstr">
      <vt:lpstr>Advanced LIGO I&amp;Q RF Demodulator Test Procedure</vt:lpstr>
    </vt:vector>
  </TitlesOfParts>
  <Company>Caltech</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LIGO I&amp;Q RF Demodulator Test Procedure</dc:title>
  <dc:subject>2 channel high bandwidth variant</dc:subject>
  <dc:creator>Richard Abbott, Paul Schwinberg, Daniel Sigg</dc:creator>
  <cp:keywords>demodulator</cp:keywords>
  <cp:lastModifiedBy>Daniel Sigg</cp:lastModifiedBy>
  <cp:revision>73</cp:revision>
  <cp:lastPrinted>2022-11-04T22:09:00Z</cp:lastPrinted>
  <dcterms:created xsi:type="dcterms:W3CDTF">2022-11-04T16:59:00Z</dcterms:created>
  <dcterms:modified xsi:type="dcterms:W3CDTF">2023-10-18T23:43:00Z</dcterms:modified>
  <cp:category>E1100114</cp:category>
</cp:coreProperties>
</file>