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3DF8" w:rsidRDefault="00653DF8">
      <w:pPr>
        <w:pStyle w:val="PlainText"/>
        <w:jc w:val="center"/>
        <w:rPr>
          <w:i/>
          <w:sz w:val="36"/>
        </w:rPr>
      </w:pPr>
      <w:r>
        <w:rPr>
          <w:i/>
          <w:sz w:val="36"/>
        </w:rPr>
        <w:t>LIGO Laboratory / LIGO Scientific Collaboration</w:t>
      </w:r>
    </w:p>
    <w:p w:rsidR="00653DF8" w:rsidRDefault="00653DF8">
      <w:pPr>
        <w:pStyle w:val="PlainText"/>
        <w:jc w:val="left"/>
        <w:rPr>
          <w:sz w:val="36"/>
        </w:rPr>
      </w:pPr>
    </w:p>
    <w:p w:rsidR="00653DF8" w:rsidRDefault="00653DF8">
      <w:pPr>
        <w:pBdr>
          <w:top w:val="threeDEmboss" w:sz="24" w:space="1" w:color="auto"/>
          <w:left w:val="threeDEmboss" w:sz="24" w:space="4" w:color="auto"/>
          <w:bottom w:val="threeDEmboss" w:sz="24" w:space="1" w:color="auto"/>
          <w:right w:val="threeDEmboss" w:sz="24" w:space="4" w:color="auto"/>
        </w:pBdr>
        <w:tabs>
          <w:tab w:val="center" w:pos="5040"/>
          <w:tab w:val="right" w:pos="9360"/>
        </w:tabs>
      </w:pPr>
      <w:r>
        <w:t>LIGO-</w:t>
      </w:r>
      <w:r w:rsidR="00F35245" w:rsidRPr="00F35245">
        <w:t>T2300390</w:t>
      </w:r>
      <w:r w:rsidR="00F35245">
        <w:t>-</w:t>
      </w:r>
      <w:r w:rsidR="00747E76">
        <w:t>v</w:t>
      </w:r>
      <w:r w:rsidR="00BC5820">
        <w:t>2</w:t>
      </w:r>
      <w:r>
        <w:tab/>
      </w:r>
      <w:r w:rsidRPr="00290143">
        <w:rPr>
          <w:rFonts w:ascii="Times" w:hAnsi="Times"/>
          <w:iCs/>
          <w:sz w:val="36"/>
        </w:rPr>
        <w:t>Advanced LIGO</w:t>
      </w:r>
      <w:r w:rsidR="00B53DB2">
        <w:tab/>
      </w:r>
      <w:r w:rsidR="00914CD1">
        <w:t>18</w:t>
      </w:r>
      <w:r>
        <w:t xml:space="preserve"> </w:t>
      </w:r>
      <w:r w:rsidR="00914CD1">
        <w:t>October 2023</w:t>
      </w:r>
    </w:p>
    <w:p w:rsidR="00653DF8" w:rsidRDefault="00134C3E">
      <w:pPr>
        <w:pBdr>
          <w:top w:val="threeDEmboss" w:sz="24" w:space="1" w:color="auto"/>
          <w:left w:val="threeDEmboss" w:sz="24" w:space="4" w:color="auto"/>
          <w:bottom w:val="threeDEmboss" w:sz="24" w:space="1" w:color="auto"/>
          <w:right w:val="threeDEmboss" w:sz="24" w:space="4" w:color="auto"/>
        </w:pBdr>
      </w:pPr>
      <w:r>
        <w:pict>
          <v:rect id="_x0000_i1025" style="width:0;height:1.5pt" o:hralign="center" o:hrstd="t" o:hr="t" fillcolor="gray" stroked="f"/>
        </w:pict>
      </w:r>
    </w:p>
    <w:p w:rsidR="00653DF8" w:rsidRPr="00914CD1" w:rsidRDefault="00914CD1" w:rsidP="000E0156">
      <w:pPr>
        <w:pStyle w:val="BodyText"/>
        <w:pBdr>
          <w:top w:val="threeDEmboss" w:sz="24" w:space="1" w:color="auto"/>
          <w:left w:val="threeDEmboss" w:sz="24" w:space="4" w:color="auto"/>
          <w:bottom w:val="threeDEmboss" w:sz="24" w:space="1" w:color="auto"/>
          <w:right w:val="threeDEmboss" w:sz="24" w:space="4" w:color="auto"/>
        </w:pBdr>
        <w:tabs>
          <w:tab w:val="center" w:pos="4795"/>
          <w:tab w:val="left" w:pos="6580"/>
        </w:tabs>
        <w:jc w:val="center"/>
        <w:rPr>
          <w:b/>
          <w:sz w:val="36"/>
        </w:rPr>
      </w:pPr>
      <w:bookmarkStart w:id="0" w:name="OLE_LINK3"/>
      <w:bookmarkStart w:id="1" w:name="OLE_LINK4"/>
      <w:r w:rsidRPr="00914CD1">
        <w:rPr>
          <w:b/>
          <w:sz w:val="36"/>
        </w:rPr>
        <w:t>Additional ISC Electronics for Balanced Homodyne Readout</w:t>
      </w:r>
    </w:p>
    <w:bookmarkEnd w:id="0"/>
    <w:bookmarkEnd w:id="1"/>
    <w:p w:rsidR="00653DF8" w:rsidRDefault="00134C3E">
      <w:pPr>
        <w:pBdr>
          <w:top w:val="threeDEmboss" w:sz="24" w:space="1" w:color="auto"/>
          <w:left w:val="threeDEmboss" w:sz="24" w:space="4" w:color="auto"/>
          <w:bottom w:val="threeDEmboss" w:sz="24" w:space="1" w:color="auto"/>
          <w:right w:val="threeDEmboss" w:sz="24" w:space="4" w:color="auto"/>
        </w:pBdr>
      </w:pPr>
      <w:r>
        <w:pict>
          <v:rect id="_x0000_i1026" style="width:0;height:1.5pt" o:hralign="center" o:hrstd="t" o:hr="t" fillcolor="gray" stroked="f"/>
        </w:pict>
      </w:r>
    </w:p>
    <w:p w:rsidR="00653DF8" w:rsidRDefault="00653DF8" w:rsidP="00E96E1B">
      <w:pPr>
        <w:pBdr>
          <w:top w:val="threeDEmboss" w:sz="24" w:space="1" w:color="auto"/>
          <w:left w:val="threeDEmboss" w:sz="24" w:space="4" w:color="auto"/>
          <w:bottom w:val="threeDEmboss" w:sz="24" w:space="1" w:color="auto"/>
          <w:right w:val="threeDEmboss" w:sz="24" w:space="4" w:color="auto"/>
        </w:pBdr>
        <w:jc w:val="center"/>
      </w:pPr>
      <w:r>
        <w:t>Daniel Sigg</w:t>
      </w:r>
    </w:p>
    <w:p w:rsidR="00653DF8" w:rsidRDefault="00653DF8">
      <w:pPr>
        <w:pStyle w:val="PlainText"/>
        <w:spacing w:before="0"/>
        <w:jc w:val="center"/>
      </w:pPr>
    </w:p>
    <w:p w:rsidR="00653DF8" w:rsidRDefault="00653DF8">
      <w:pPr>
        <w:pStyle w:val="PlainText"/>
        <w:spacing w:before="0"/>
        <w:jc w:val="center"/>
      </w:pPr>
      <w:r>
        <w:t>Distribution of this document:</w:t>
      </w:r>
    </w:p>
    <w:p w:rsidR="00653DF8" w:rsidRDefault="00653DF8">
      <w:pPr>
        <w:pStyle w:val="PlainText"/>
        <w:spacing w:before="0"/>
        <w:jc w:val="center"/>
      </w:pPr>
      <w:r>
        <w:t>LIGO Scientific Collaboration</w:t>
      </w:r>
    </w:p>
    <w:p w:rsidR="00653DF8" w:rsidRDefault="00653DF8">
      <w:pPr>
        <w:pStyle w:val="PlainText"/>
        <w:spacing w:before="0"/>
        <w:jc w:val="center"/>
      </w:pPr>
    </w:p>
    <w:p w:rsidR="00653DF8" w:rsidRDefault="00653DF8">
      <w:pPr>
        <w:pStyle w:val="PlainText"/>
        <w:spacing w:before="0"/>
        <w:jc w:val="center"/>
      </w:pPr>
      <w:r>
        <w:t>This is an internal working note</w:t>
      </w:r>
    </w:p>
    <w:p w:rsidR="00653DF8" w:rsidRDefault="00653DF8">
      <w:pPr>
        <w:pStyle w:val="PlainText"/>
        <w:spacing w:before="0"/>
        <w:jc w:val="center"/>
      </w:pPr>
      <w:proofErr w:type="gramStart"/>
      <w:r>
        <w:t>of</w:t>
      </w:r>
      <w:proofErr w:type="gramEnd"/>
      <w:r>
        <w:t xml:space="preserve"> the LIGO Laboratory.</w:t>
      </w:r>
    </w:p>
    <w:p w:rsidR="00653DF8" w:rsidRDefault="00653DF8">
      <w:pPr>
        <w:pStyle w:val="PlainText"/>
        <w:spacing w:before="0"/>
        <w:jc w:val="left"/>
      </w:pPr>
    </w:p>
    <w:tbl>
      <w:tblPr>
        <w:tblW w:w="0" w:type="auto"/>
        <w:tblLook w:val="0000" w:firstRow="0" w:lastRow="0" w:firstColumn="0" w:lastColumn="0" w:noHBand="0" w:noVBand="0"/>
      </w:tblPr>
      <w:tblGrid>
        <w:gridCol w:w="4802"/>
        <w:gridCol w:w="4788"/>
      </w:tblGrid>
      <w:tr w:rsidR="00653DF8">
        <w:tc>
          <w:tcPr>
            <w:tcW w:w="4909" w:type="dxa"/>
          </w:tcPr>
          <w:p w:rsidR="00653DF8" w:rsidRDefault="00653DF8">
            <w:pPr>
              <w:pStyle w:val="PlainText"/>
              <w:spacing w:before="0"/>
              <w:jc w:val="center"/>
              <w:rPr>
                <w:b/>
                <w:bCs/>
                <w:color w:val="808080"/>
              </w:rPr>
            </w:pPr>
            <w:r>
              <w:rPr>
                <w:b/>
                <w:bCs/>
                <w:color w:val="808080"/>
              </w:rPr>
              <w:t>California Institute of Technology</w:t>
            </w:r>
          </w:p>
          <w:p w:rsidR="00653DF8" w:rsidRDefault="00653DF8">
            <w:pPr>
              <w:pStyle w:val="PlainText"/>
              <w:spacing w:before="0"/>
              <w:jc w:val="center"/>
              <w:rPr>
                <w:b/>
                <w:bCs/>
                <w:color w:val="808080"/>
              </w:rPr>
            </w:pPr>
            <w:r>
              <w:rPr>
                <w:b/>
                <w:bCs/>
                <w:color w:val="808080"/>
              </w:rPr>
              <w:t>LIGO Project – MS 18-34</w:t>
            </w:r>
          </w:p>
          <w:p w:rsidR="00653DF8" w:rsidRPr="005F48B2" w:rsidRDefault="00653DF8">
            <w:pPr>
              <w:pStyle w:val="PlainText"/>
              <w:spacing w:before="0"/>
              <w:jc w:val="center"/>
              <w:rPr>
                <w:b/>
                <w:bCs/>
                <w:color w:val="808080"/>
                <w:lang w:val="it-IT"/>
              </w:rPr>
            </w:pPr>
            <w:r w:rsidRPr="005F48B2">
              <w:rPr>
                <w:b/>
                <w:bCs/>
                <w:color w:val="808080"/>
                <w:lang w:val="it-IT"/>
              </w:rPr>
              <w:t>1200 E. California Blvd.</w:t>
            </w:r>
          </w:p>
          <w:p w:rsidR="00653DF8" w:rsidRPr="005F48B2" w:rsidRDefault="00653DF8">
            <w:pPr>
              <w:pStyle w:val="PlainText"/>
              <w:spacing w:before="0"/>
              <w:jc w:val="center"/>
              <w:rPr>
                <w:b/>
                <w:bCs/>
                <w:color w:val="808080"/>
                <w:lang w:val="it-IT"/>
              </w:rPr>
            </w:pPr>
            <w:r w:rsidRPr="005F48B2">
              <w:rPr>
                <w:b/>
                <w:bCs/>
                <w:color w:val="808080"/>
                <w:lang w:val="it-IT"/>
              </w:rPr>
              <w:t>Pasadena, CA 91125</w:t>
            </w:r>
          </w:p>
          <w:p w:rsidR="00653DF8" w:rsidRPr="005F48B2" w:rsidRDefault="00653DF8">
            <w:pPr>
              <w:pStyle w:val="PlainText"/>
              <w:spacing w:before="0"/>
              <w:jc w:val="center"/>
              <w:rPr>
                <w:color w:val="808080"/>
                <w:lang w:val="it-IT"/>
              </w:rPr>
            </w:pPr>
            <w:r w:rsidRPr="005F48B2">
              <w:rPr>
                <w:color w:val="808080"/>
                <w:lang w:val="it-IT"/>
              </w:rPr>
              <w:t>Phone (626) 395-2129</w:t>
            </w:r>
          </w:p>
          <w:p w:rsidR="00653DF8" w:rsidRPr="005F48B2" w:rsidRDefault="00653DF8">
            <w:pPr>
              <w:pStyle w:val="PlainText"/>
              <w:spacing w:before="0"/>
              <w:jc w:val="center"/>
              <w:rPr>
                <w:color w:val="808080"/>
                <w:lang w:val="it-IT"/>
              </w:rPr>
            </w:pPr>
            <w:r w:rsidRPr="005F48B2">
              <w:rPr>
                <w:color w:val="808080"/>
                <w:lang w:val="it-IT"/>
              </w:rPr>
              <w:t>Fax (626) 304-9834</w:t>
            </w:r>
          </w:p>
          <w:p w:rsidR="00653DF8" w:rsidRPr="005F48B2" w:rsidRDefault="00653DF8">
            <w:pPr>
              <w:pStyle w:val="PlainText"/>
              <w:spacing w:before="0"/>
              <w:jc w:val="center"/>
              <w:rPr>
                <w:color w:val="808080"/>
                <w:lang w:val="it-IT"/>
              </w:rPr>
            </w:pPr>
            <w:r w:rsidRPr="005F48B2">
              <w:rPr>
                <w:color w:val="808080"/>
                <w:lang w:val="it-IT"/>
              </w:rPr>
              <w:t>E-mail: info@ligo.caltech.edu</w:t>
            </w:r>
          </w:p>
        </w:tc>
        <w:tc>
          <w:tcPr>
            <w:tcW w:w="4909" w:type="dxa"/>
          </w:tcPr>
          <w:p w:rsidR="00653DF8" w:rsidRDefault="00653DF8">
            <w:pPr>
              <w:pStyle w:val="PlainText"/>
              <w:spacing w:before="0"/>
              <w:jc w:val="center"/>
              <w:rPr>
                <w:b/>
                <w:bCs/>
                <w:color w:val="808080"/>
              </w:rPr>
            </w:pPr>
            <w:r>
              <w:rPr>
                <w:b/>
                <w:bCs/>
                <w:color w:val="808080"/>
              </w:rPr>
              <w:t>Massachusetts Institute of Technology</w:t>
            </w:r>
          </w:p>
          <w:p w:rsidR="00653DF8" w:rsidRDefault="00653DF8">
            <w:pPr>
              <w:pStyle w:val="PlainText"/>
              <w:spacing w:before="0"/>
              <w:jc w:val="center"/>
              <w:rPr>
                <w:b/>
                <w:bCs/>
                <w:color w:val="808080"/>
              </w:rPr>
            </w:pPr>
            <w:r>
              <w:rPr>
                <w:b/>
                <w:bCs/>
                <w:color w:val="808080"/>
              </w:rPr>
              <w:t>LIGO Project – NW22-295</w:t>
            </w:r>
          </w:p>
          <w:p w:rsidR="00653DF8" w:rsidRDefault="00653DF8">
            <w:pPr>
              <w:pStyle w:val="PlainText"/>
              <w:spacing w:before="0"/>
              <w:jc w:val="center"/>
              <w:rPr>
                <w:b/>
                <w:bCs/>
                <w:color w:val="808080"/>
              </w:rPr>
            </w:pPr>
            <w:smartTag w:uri="urn:schemas-microsoft-com:office:smarttags" w:element="address">
              <w:smartTag w:uri="urn:schemas-microsoft-com:office:smarttags" w:element="Street">
                <w:r>
                  <w:rPr>
                    <w:b/>
                    <w:bCs/>
                    <w:color w:val="808080"/>
                  </w:rPr>
                  <w:t>185 Albany St</w:t>
                </w:r>
              </w:smartTag>
            </w:smartTag>
          </w:p>
          <w:p w:rsidR="00653DF8" w:rsidRDefault="00653DF8">
            <w:pPr>
              <w:pStyle w:val="PlainText"/>
              <w:spacing w:before="0"/>
              <w:jc w:val="center"/>
              <w:rPr>
                <w:b/>
                <w:bCs/>
                <w:color w:val="808080"/>
              </w:rPr>
            </w:pPr>
            <w:smartTag w:uri="urn:schemas-microsoft-com:office:smarttags" w:element="City">
              <w:smartTag w:uri="urn:schemas-microsoft-com:office:smarttags" w:element="place">
                <w:r>
                  <w:rPr>
                    <w:b/>
                    <w:bCs/>
                    <w:color w:val="808080"/>
                  </w:rPr>
                  <w:t>Cambridge</w:t>
                </w:r>
              </w:smartTag>
              <w:r>
                <w:rPr>
                  <w:b/>
                  <w:bCs/>
                  <w:color w:val="808080"/>
                </w:rPr>
                <w:t xml:space="preserve">, </w:t>
              </w:r>
              <w:smartTag w:uri="urn:schemas-microsoft-com:office:smarttags" w:element="State">
                <w:r>
                  <w:rPr>
                    <w:b/>
                    <w:bCs/>
                    <w:color w:val="808080"/>
                  </w:rPr>
                  <w:t>MA</w:t>
                </w:r>
              </w:smartTag>
              <w:r>
                <w:rPr>
                  <w:b/>
                  <w:bCs/>
                  <w:color w:val="808080"/>
                </w:rPr>
                <w:t xml:space="preserve"> </w:t>
              </w:r>
              <w:smartTag w:uri="urn:schemas-microsoft-com:office:smarttags" w:element="PostalCode">
                <w:r>
                  <w:rPr>
                    <w:b/>
                    <w:bCs/>
                    <w:color w:val="808080"/>
                  </w:rPr>
                  <w:t>02139</w:t>
                </w:r>
              </w:smartTag>
            </w:smartTag>
          </w:p>
          <w:p w:rsidR="00653DF8" w:rsidRDefault="00653DF8">
            <w:pPr>
              <w:pStyle w:val="PlainText"/>
              <w:spacing w:before="0"/>
              <w:jc w:val="center"/>
              <w:rPr>
                <w:color w:val="808080"/>
              </w:rPr>
            </w:pPr>
            <w:r>
              <w:rPr>
                <w:color w:val="808080"/>
              </w:rPr>
              <w:t>Phone (617) 253-4824</w:t>
            </w:r>
          </w:p>
          <w:p w:rsidR="00653DF8" w:rsidRDefault="00653DF8">
            <w:pPr>
              <w:pStyle w:val="PlainText"/>
              <w:spacing w:before="0"/>
              <w:jc w:val="center"/>
              <w:rPr>
                <w:color w:val="808080"/>
              </w:rPr>
            </w:pPr>
            <w:r>
              <w:rPr>
                <w:color w:val="808080"/>
              </w:rPr>
              <w:t>Fax (617) 253-7014</w:t>
            </w:r>
          </w:p>
          <w:p w:rsidR="00653DF8" w:rsidRDefault="00653DF8">
            <w:pPr>
              <w:pStyle w:val="PlainText"/>
              <w:spacing w:before="0"/>
              <w:jc w:val="center"/>
              <w:rPr>
                <w:color w:val="808080"/>
              </w:rPr>
            </w:pPr>
            <w:r>
              <w:rPr>
                <w:color w:val="808080"/>
              </w:rPr>
              <w:t>E-mail: info@ligo.mit.edu</w:t>
            </w:r>
          </w:p>
        </w:tc>
      </w:tr>
      <w:tr w:rsidR="00653DF8">
        <w:tc>
          <w:tcPr>
            <w:tcW w:w="4909" w:type="dxa"/>
          </w:tcPr>
          <w:p w:rsidR="00653DF8" w:rsidRDefault="00653DF8">
            <w:pPr>
              <w:pStyle w:val="PlainText"/>
              <w:spacing w:before="0"/>
              <w:jc w:val="center"/>
              <w:rPr>
                <w:b/>
                <w:bCs/>
                <w:color w:val="808080"/>
              </w:rPr>
            </w:pPr>
          </w:p>
          <w:p w:rsidR="00653DF8" w:rsidRDefault="00653DF8">
            <w:pPr>
              <w:pStyle w:val="PlainText"/>
              <w:spacing w:before="0"/>
              <w:jc w:val="center"/>
              <w:rPr>
                <w:b/>
                <w:bCs/>
                <w:color w:val="808080"/>
              </w:rPr>
            </w:pPr>
            <w:r>
              <w:rPr>
                <w:b/>
                <w:bCs/>
                <w:color w:val="808080"/>
              </w:rPr>
              <w:t xml:space="preserve">LIGO </w:t>
            </w:r>
            <w:smartTag w:uri="urn:schemas-microsoft-com:office:smarttags" w:element="City">
              <w:smartTag w:uri="urn:schemas-microsoft-com:office:smarttags" w:element="place">
                <w:r>
                  <w:rPr>
                    <w:b/>
                    <w:bCs/>
                    <w:color w:val="808080"/>
                  </w:rPr>
                  <w:t>Hanford</w:t>
                </w:r>
              </w:smartTag>
            </w:smartTag>
            <w:r>
              <w:rPr>
                <w:b/>
                <w:bCs/>
                <w:color w:val="808080"/>
              </w:rPr>
              <w:t xml:space="preserve"> Observatory</w:t>
            </w:r>
          </w:p>
          <w:p w:rsidR="00653DF8" w:rsidRDefault="00653DF8">
            <w:pPr>
              <w:pStyle w:val="PlainText"/>
              <w:spacing w:before="0"/>
              <w:jc w:val="center"/>
              <w:rPr>
                <w:b/>
                <w:bCs/>
                <w:color w:val="808080"/>
              </w:rPr>
            </w:pPr>
            <w:smartTag w:uri="urn:schemas-microsoft-com:office:smarttags" w:element="address">
              <w:smartTag w:uri="urn:schemas-microsoft-com:office:smarttags" w:element="Street">
                <w:smartTag w:uri="urn:schemas-microsoft-com:office:smarttags" w:element="address">
                  <w:smartTag w:uri="urn:schemas-microsoft-com:office:smarttags" w:element="Street">
                    <w:r>
                      <w:rPr>
                        <w:b/>
                        <w:bCs/>
                        <w:color w:val="808080"/>
                      </w:rPr>
                      <w:t>P.O. Box</w:t>
                    </w:r>
                  </w:smartTag>
                </w:smartTag>
                <w:r>
                  <w:rPr>
                    <w:b/>
                    <w:bCs/>
                    <w:color w:val="808080"/>
                  </w:rPr>
                  <w:t xml:space="preserve"> 1970</w:t>
                </w:r>
              </w:smartTag>
            </w:smartTag>
          </w:p>
          <w:p w:rsidR="00653DF8" w:rsidRDefault="00653DF8">
            <w:pPr>
              <w:pStyle w:val="PlainText"/>
              <w:spacing w:before="0"/>
              <w:jc w:val="center"/>
              <w:rPr>
                <w:b/>
                <w:bCs/>
                <w:color w:val="808080"/>
              </w:rPr>
            </w:pPr>
            <w:smartTag w:uri="urn:schemas-microsoft-com:office:smarttags" w:element="City">
              <w:smartTag w:uri="urn:schemas-microsoft-com:office:smarttags" w:element="place">
                <w:r>
                  <w:rPr>
                    <w:b/>
                    <w:bCs/>
                    <w:color w:val="808080"/>
                  </w:rPr>
                  <w:t>Richland</w:t>
                </w:r>
              </w:smartTag>
              <w:r>
                <w:rPr>
                  <w:b/>
                  <w:bCs/>
                  <w:color w:val="808080"/>
                </w:rPr>
                <w:t xml:space="preserve"> </w:t>
              </w:r>
              <w:smartTag w:uri="urn:schemas-microsoft-com:office:smarttags" w:element="State">
                <w:r>
                  <w:rPr>
                    <w:b/>
                    <w:bCs/>
                    <w:color w:val="808080"/>
                  </w:rPr>
                  <w:t>WA</w:t>
                </w:r>
              </w:smartTag>
              <w:r>
                <w:rPr>
                  <w:b/>
                  <w:bCs/>
                  <w:color w:val="808080"/>
                </w:rPr>
                <w:t xml:space="preserve"> </w:t>
              </w:r>
              <w:smartTag w:uri="urn:schemas-microsoft-com:office:smarttags" w:element="PostalCode">
                <w:r>
                  <w:rPr>
                    <w:b/>
                    <w:bCs/>
                    <w:color w:val="808080"/>
                  </w:rPr>
                  <w:t>99352</w:t>
                </w:r>
              </w:smartTag>
            </w:smartTag>
          </w:p>
          <w:p w:rsidR="00653DF8" w:rsidRDefault="00653DF8">
            <w:pPr>
              <w:pStyle w:val="PlainText"/>
              <w:spacing w:before="0"/>
              <w:jc w:val="center"/>
              <w:rPr>
                <w:color w:val="808080"/>
              </w:rPr>
            </w:pPr>
            <w:r>
              <w:rPr>
                <w:color w:val="808080"/>
              </w:rPr>
              <w:t>Phone 509-372-8106</w:t>
            </w:r>
          </w:p>
          <w:p w:rsidR="00653DF8" w:rsidRDefault="00653DF8">
            <w:pPr>
              <w:pStyle w:val="PlainText"/>
              <w:spacing w:before="0"/>
              <w:jc w:val="center"/>
              <w:rPr>
                <w:b/>
                <w:bCs/>
                <w:color w:val="808080"/>
              </w:rPr>
            </w:pPr>
            <w:r>
              <w:rPr>
                <w:color w:val="808080"/>
              </w:rPr>
              <w:t>Fax 509-372-8137</w:t>
            </w:r>
          </w:p>
        </w:tc>
        <w:tc>
          <w:tcPr>
            <w:tcW w:w="4909" w:type="dxa"/>
          </w:tcPr>
          <w:p w:rsidR="00653DF8" w:rsidRDefault="00653DF8">
            <w:pPr>
              <w:pStyle w:val="PlainText"/>
              <w:spacing w:before="0"/>
              <w:jc w:val="center"/>
              <w:rPr>
                <w:b/>
                <w:bCs/>
                <w:color w:val="808080"/>
              </w:rPr>
            </w:pPr>
          </w:p>
          <w:p w:rsidR="00653DF8" w:rsidRDefault="00653DF8">
            <w:pPr>
              <w:pStyle w:val="PlainText"/>
              <w:spacing w:before="0"/>
              <w:jc w:val="center"/>
              <w:rPr>
                <w:b/>
                <w:bCs/>
                <w:color w:val="808080"/>
              </w:rPr>
            </w:pPr>
            <w:r>
              <w:rPr>
                <w:b/>
                <w:bCs/>
                <w:color w:val="808080"/>
              </w:rPr>
              <w:t xml:space="preserve">LIGO </w:t>
            </w:r>
            <w:smartTag w:uri="urn:schemas-microsoft-com:office:smarttags" w:element="place">
              <w:r>
                <w:rPr>
                  <w:b/>
                  <w:bCs/>
                  <w:color w:val="808080"/>
                </w:rPr>
                <w:t>Livingston</w:t>
              </w:r>
            </w:smartTag>
            <w:r>
              <w:rPr>
                <w:b/>
                <w:bCs/>
                <w:color w:val="808080"/>
              </w:rPr>
              <w:t xml:space="preserve"> Observatory</w:t>
            </w:r>
          </w:p>
          <w:p w:rsidR="00653DF8" w:rsidRDefault="00653DF8">
            <w:pPr>
              <w:pStyle w:val="PlainText"/>
              <w:spacing w:before="0"/>
              <w:jc w:val="center"/>
              <w:rPr>
                <w:b/>
                <w:bCs/>
                <w:color w:val="808080"/>
              </w:rPr>
            </w:pPr>
            <w:smartTag w:uri="urn:schemas-microsoft-com:office:smarttags" w:element="address">
              <w:smartTag w:uri="urn:schemas-microsoft-com:office:smarttags" w:element="Street">
                <w:smartTag w:uri="urn:schemas-microsoft-com:office:smarttags" w:element="address">
                  <w:smartTag w:uri="urn:schemas-microsoft-com:office:smarttags" w:element="Street">
                    <w:r>
                      <w:rPr>
                        <w:b/>
                        <w:bCs/>
                        <w:color w:val="808080"/>
                      </w:rPr>
                      <w:t>P.O. Box</w:t>
                    </w:r>
                  </w:smartTag>
                </w:smartTag>
                <w:r>
                  <w:rPr>
                    <w:b/>
                    <w:bCs/>
                    <w:color w:val="808080"/>
                  </w:rPr>
                  <w:t xml:space="preserve"> 940</w:t>
                </w:r>
              </w:smartTag>
            </w:smartTag>
          </w:p>
          <w:p w:rsidR="00653DF8" w:rsidRDefault="00653DF8">
            <w:pPr>
              <w:pStyle w:val="PlainText"/>
              <w:spacing w:before="0"/>
              <w:jc w:val="center"/>
              <w:rPr>
                <w:b/>
                <w:bCs/>
                <w:color w:val="808080"/>
              </w:rPr>
            </w:pPr>
            <w:smartTag w:uri="urn:schemas-microsoft-com:office:smarttags" w:element="City">
              <w:smartTag w:uri="urn:schemas-microsoft-com:office:smarttags" w:element="place">
                <w:r>
                  <w:rPr>
                    <w:b/>
                    <w:bCs/>
                    <w:color w:val="808080"/>
                  </w:rPr>
                  <w:t>Livingston</w:t>
                </w:r>
              </w:smartTag>
              <w:r>
                <w:rPr>
                  <w:b/>
                  <w:bCs/>
                  <w:color w:val="808080"/>
                </w:rPr>
                <w:t xml:space="preserve">, </w:t>
              </w:r>
              <w:smartTag w:uri="urn:schemas-microsoft-com:office:smarttags" w:element="City">
                <w:smartTag w:uri="urn:schemas-microsoft-com:office:smarttags" w:element="State">
                  <w:r>
                    <w:rPr>
                      <w:b/>
                      <w:bCs/>
                      <w:color w:val="808080"/>
                    </w:rPr>
                    <w:t>LA</w:t>
                  </w:r>
                </w:smartTag>
              </w:smartTag>
              <w:r>
                <w:rPr>
                  <w:b/>
                  <w:bCs/>
                  <w:color w:val="808080"/>
                </w:rPr>
                <w:t xml:space="preserve">  </w:t>
              </w:r>
              <w:smartTag w:uri="urn:schemas-microsoft-com:office:smarttags" w:element="City">
                <w:smartTag w:uri="urn:schemas-microsoft-com:office:smarttags" w:element="PostalCode">
                  <w:r>
                    <w:rPr>
                      <w:b/>
                      <w:bCs/>
                      <w:color w:val="808080"/>
                    </w:rPr>
                    <w:t>70754</w:t>
                  </w:r>
                </w:smartTag>
              </w:smartTag>
            </w:smartTag>
          </w:p>
          <w:p w:rsidR="00653DF8" w:rsidRDefault="00653DF8">
            <w:pPr>
              <w:pStyle w:val="PlainText"/>
              <w:spacing w:before="0"/>
              <w:jc w:val="center"/>
              <w:rPr>
                <w:color w:val="808080"/>
              </w:rPr>
            </w:pPr>
            <w:r>
              <w:rPr>
                <w:color w:val="808080"/>
              </w:rPr>
              <w:t>Phone 225-686-3100</w:t>
            </w:r>
          </w:p>
          <w:p w:rsidR="00653DF8" w:rsidRDefault="00653DF8">
            <w:pPr>
              <w:pStyle w:val="PlainText"/>
              <w:spacing w:before="0"/>
              <w:jc w:val="center"/>
              <w:rPr>
                <w:b/>
                <w:bCs/>
                <w:color w:val="808080"/>
              </w:rPr>
            </w:pPr>
            <w:r>
              <w:rPr>
                <w:color w:val="808080"/>
              </w:rPr>
              <w:t>Fax 225-686-7189</w:t>
            </w:r>
          </w:p>
        </w:tc>
      </w:tr>
    </w:tbl>
    <w:p w:rsidR="00653DF8" w:rsidRDefault="00134C3E">
      <w:pPr>
        <w:pStyle w:val="PlainText"/>
        <w:jc w:val="center"/>
      </w:pPr>
      <w:hyperlink r:id="rId8" w:history="1">
        <w:r w:rsidR="00255E0A" w:rsidRPr="00A264CD">
          <w:rPr>
            <w:rStyle w:val="Hyperlink"/>
          </w:rPr>
          <w:t>http://www.ligo.caltech.edu/</w:t>
        </w:r>
      </w:hyperlink>
    </w:p>
    <w:p w:rsidR="00914CD1" w:rsidRDefault="00914CD1">
      <w:pPr>
        <w:spacing w:before="0"/>
        <w:jc w:val="left"/>
        <w:rPr>
          <w:rFonts w:ascii="Arial" w:hAnsi="Arial"/>
          <w:b/>
          <w:kern w:val="28"/>
          <w:sz w:val="28"/>
        </w:rPr>
      </w:pPr>
      <w:r>
        <w:br w:type="page"/>
      </w:r>
    </w:p>
    <w:p w:rsidR="00653DF8" w:rsidRDefault="008329BD" w:rsidP="000A648E">
      <w:pPr>
        <w:pStyle w:val="Heading1"/>
      </w:pPr>
      <w:r>
        <w:lastRenderedPageBreak/>
        <w:t>O</w:t>
      </w:r>
      <w:r w:rsidR="00255E0A">
        <w:t>v</w:t>
      </w:r>
      <w:r w:rsidR="00653DF8">
        <w:t>erview</w:t>
      </w:r>
    </w:p>
    <w:p w:rsidR="00D05E47" w:rsidRDefault="00D05E47" w:rsidP="00D05E47">
      <w:r>
        <w:t xml:space="preserve">The current BHD </w:t>
      </w:r>
      <w:r w:rsidR="00465D38">
        <w:t xml:space="preserve">preliminary design, </w:t>
      </w:r>
      <w:hyperlink r:id="rId9" w:history="1">
        <w:r w:rsidR="00AD41A2" w:rsidRPr="00AD41A2">
          <w:rPr>
            <w:rStyle w:val="Hyperlink"/>
          </w:rPr>
          <w:t>T</w:t>
        </w:r>
        <w:r w:rsidR="00465D38" w:rsidRPr="00AD41A2">
          <w:rPr>
            <w:rStyle w:val="Hyperlink"/>
          </w:rPr>
          <w:t>2000581</w:t>
        </w:r>
      </w:hyperlink>
      <w:r w:rsidR="00465D38">
        <w:t xml:space="preserve">, and </w:t>
      </w:r>
      <w:r>
        <w:t xml:space="preserve">final design, </w:t>
      </w:r>
      <w:hyperlink r:id="rId10" w:history="1">
        <w:r w:rsidRPr="000B78CB">
          <w:rPr>
            <w:rStyle w:val="Hyperlink"/>
          </w:rPr>
          <w:t>T2200032</w:t>
        </w:r>
      </w:hyperlink>
      <w:r>
        <w:t xml:space="preserve">, calls for </w:t>
      </w:r>
      <w:r w:rsidR="001C7635">
        <w:t xml:space="preserve">an </w:t>
      </w:r>
      <w:r>
        <w:t xml:space="preserve">additional </w:t>
      </w:r>
      <w:r w:rsidR="002775B5">
        <w:t>two</w:t>
      </w:r>
      <w:r>
        <w:t xml:space="preserve"> WFS</w:t>
      </w:r>
      <w:r w:rsidR="002775B5">
        <w:t>s</w:t>
      </w:r>
      <w:r>
        <w:t xml:space="preserve"> in reflection of </w:t>
      </w:r>
      <w:r w:rsidR="00E15D4F">
        <w:t>one of the OMC</w:t>
      </w:r>
      <w:r w:rsidR="001C7635">
        <w:t>s</w:t>
      </w:r>
      <w:r w:rsidR="00E15D4F">
        <w:t>, and an additional LSC detector in reflection of the other OMC.</w:t>
      </w:r>
      <w:r w:rsidR="002775B5">
        <w:t xml:space="preserve"> Since a second OMC is also required, two DCPDs and two QPDs will also be added.</w:t>
      </w:r>
      <w:r w:rsidR="00006B11">
        <w:t xml:space="preserve"> </w:t>
      </w:r>
      <w:r w:rsidR="000A6410">
        <w:t xml:space="preserve"> D</w:t>
      </w:r>
      <w:r w:rsidR="00006B11">
        <w:t>rawing</w:t>
      </w:r>
      <w:r w:rsidR="002C3C48">
        <w:t xml:space="preserve">, </w:t>
      </w:r>
      <w:hyperlink r:id="rId11" w:history="1">
        <w:r w:rsidR="002C3C48" w:rsidRPr="00D840E0">
          <w:rPr>
            <w:rStyle w:val="Hyperlink"/>
          </w:rPr>
          <w:t>D2000405</w:t>
        </w:r>
      </w:hyperlink>
      <w:r w:rsidR="002C3C48">
        <w:t>,</w:t>
      </w:r>
      <w:r w:rsidR="00006B11">
        <w:t xml:space="preserve"> show</w:t>
      </w:r>
      <w:r w:rsidR="000A6410">
        <w:t>s</w:t>
      </w:r>
      <w:r w:rsidR="00006B11">
        <w:t xml:space="preserve"> a QPD in </w:t>
      </w:r>
      <w:r w:rsidR="000A6410">
        <w:t xml:space="preserve">a pick-off path to the </w:t>
      </w:r>
      <w:r w:rsidR="00006B11">
        <w:t>LO</w:t>
      </w:r>
      <w:r w:rsidR="000A6410">
        <w:t xml:space="preserve"> monitoring the position of the LO beam</w:t>
      </w:r>
      <w:r w:rsidR="00006B11">
        <w:t>.</w:t>
      </w:r>
      <w:r w:rsidR="00D840E0">
        <w:t xml:space="preserve"> </w:t>
      </w:r>
      <w:r w:rsidR="000A6410">
        <w:t>D</w:t>
      </w:r>
      <w:r w:rsidR="00D840E0">
        <w:t xml:space="preserve">rawing, </w:t>
      </w:r>
      <w:hyperlink r:id="rId12" w:history="1">
        <w:r w:rsidR="00D840E0" w:rsidRPr="000B78CB">
          <w:rPr>
            <w:rStyle w:val="Hyperlink"/>
          </w:rPr>
          <w:t>D2100601</w:t>
        </w:r>
      </w:hyperlink>
      <w:r w:rsidR="00D840E0">
        <w:t>, shows two 105 </w:t>
      </w:r>
      <w:proofErr w:type="gramStart"/>
      <w:r w:rsidR="00D840E0">
        <w:t>kHz</w:t>
      </w:r>
      <w:proofErr w:type="gramEnd"/>
      <w:r w:rsidR="00D840E0">
        <w:t xml:space="preserve"> QPD</w:t>
      </w:r>
      <w:r w:rsidR="00B0602C">
        <w:t xml:space="preserve"> assemblies that seem to point nowhere.</w:t>
      </w:r>
      <w:r w:rsidR="000A6410">
        <w:t xml:space="preserve"> We ignore these for now.</w:t>
      </w:r>
    </w:p>
    <w:p w:rsidR="00B0602C" w:rsidRDefault="00E15D4F" w:rsidP="00D05E47">
      <w:r>
        <w:t xml:space="preserve">The </w:t>
      </w:r>
      <w:r w:rsidR="002775B5">
        <w:t xml:space="preserve">WFS nomenclature in the BHD design is somewhat unfortunate: It relabels the existing two AS port WFSs as 45-WFS-1 and 45-WFS-2, despite the fact that they are used at 36MHz, 42MHz, 45MHz and 72MHz. </w:t>
      </w:r>
      <w:r w:rsidR="00B0602C">
        <w:t>The existing names are ASC-AS_A and ASC-AS_B.</w:t>
      </w:r>
    </w:p>
    <w:p w:rsidR="00E15D4F" w:rsidRDefault="002775B5" w:rsidP="00D05E47">
      <w:r>
        <w:t xml:space="preserve">The two new WFSs are labeled 36-WFS-1 and 36-WFS-2, presumably since they only require demodulation at 36 MHz. </w:t>
      </w:r>
      <w:r w:rsidR="00B0602C">
        <w:t>A better name may be ASC-LO_A and ASC-LO_B.</w:t>
      </w:r>
    </w:p>
    <w:p w:rsidR="00504983" w:rsidRDefault="00504983" w:rsidP="00D05E47">
      <w:r>
        <w:t>The existing LSC DC monitor PD in reflection of the OMC will be eliminated.</w:t>
      </w:r>
    </w:p>
    <w:p w:rsidR="00066206" w:rsidRDefault="000A7F26" w:rsidP="00066206">
      <w:r>
        <w:t>A list of existing ISC detec</w:t>
      </w:r>
      <w:r w:rsidR="00C40600">
        <w:t xml:space="preserve">tors with names can be found in </w:t>
      </w:r>
      <w:hyperlink r:id="rId13" w:history="1">
        <w:r w:rsidRPr="00C40600">
          <w:rPr>
            <w:rStyle w:val="Hyperlink"/>
          </w:rPr>
          <w:t>T1000264</w:t>
        </w:r>
      </w:hyperlink>
      <w:r>
        <w:t>.</w:t>
      </w:r>
      <w:r w:rsidR="003621C2">
        <w:t xml:space="preserve"> An updated list for HAM6 can be found in Table 1.</w:t>
      </w:r>
      <w:r w:rsidR="0060530A">
        <w:t xml:space="preserve"> We select to keep the existing names for the AS port sensors and use names that are compatible with the old scheme for the new </w:t>
      </w:r>
      <w:r w:rsidR="00BA376F">
        <w:t>detectors</w:t>
      </w:r>
      <w:r w:rsidR="0060530A">
        <w:t>.</w:t>
      </w:r>
    </w:p>
    <w:p w:rsidR="000A6410" w:rsidRDefault="000A6410" w:rsidP="001C7635">
      <w:pPr>
        <w:pStyle w:val="Heading1"/>
      </w:pPr>
      <w:r>
        <w:t>New Detectors</w:t>
      </w:r>
    </w:p>
    <w:p w:rsidR="001C7635" w:rsidRDefault="000A6410" w:rsidP="000A6410">
      <w:pPr>
        <w:pStyle w:val="Heading2"/>
      </w:pPr>
      <w:r>
        <w:t>WFS</w:t>
      </w:r>
    </w:p>
    <w:p w:rsidR="000A6410" w:rsidRDefault="000A6410" w:rsidP="000A6410">
      <w:r>
        <w:t>There are basically 2 ways to implement the new WFSs needed for aligning the LO beam:</w:t>
      </w:r>
    </w:p>
    <w:p w:rsidR="000A6410" w:rsidRDefault="000A6410" w:rsidP="000A6410">
      <w:pPr>
        <w:pStyle w:val="ListNumber"/>
      </w:pPr>
      <w:r>
        <w:t>We leave the AS WFS readout chain as is and build two new WFSs tuned to 35MHz with the second RF readout unused. This will also require new WFS demodulation and whitening chassis.</w:t>
      </w:r>
    </w:p>
    <w:p w:rsidR="000A6410" w:rsidRDefault="000A6410" w:rsidP="000A6410">
      <w:pPr>
        <w:pStyle w:val="ListNumber"/>
      </w:pPr>
      <w:r>
        <w:t>We eliminate the 36 MHz sensing path from the AS WFS and replace them with a 72 MHz readout. In this case, we can repurpose the existing AS port WFS for the LO path and build two new 45MHz/72MHz WFS for the AS path. This will not require new WFS demodulation and whitening chassis.</w:t>
      </w:r>
    </w:p>
    <w:p w:rsidR="000A6410" w:rsidRDefault="000A6410" w:rsidP="000A6410">
      <w:r>
        <w:t>At present, neither observatory has completely eliminated the 36 MHz readout chain from the AS port. This would need to be commissioned and tested prior to any decision.</w:t>
      </w:r>
    </w:p>
    <w:p w:rsidR="00BC5820" w:rsidRDefault="00BC5820" w:rsidP="000A6410">
      <w:r>
        <w:t xml:space="preserve">Using </w:t>
      </w:r>
      <w:r w:rsidR="003C6705">
        <w:t xml:space="preserve">the </w:t>
      </w:r>
      <w:r>
        <w:t xml:space="preserve">36MHz/45MHz WFS units in reflection of the BHD </w:t>
      </w:r>
      <w:r w:rsidR="003C6705">
        <w:t xml:space="preserve">allows for </w:t>
      </w:r>
      <w:r>
        <w:t>the sensing of the squeezer beam alignment assuming that the 45MHz RF signal are routed to the outside. This potentially has a better signal-to-noise ratio than the AS port</w:t>
      </w:r>
      <w:r w:rsidR="008E548D">
        <w:t xml:space="preserve"> pick-off beam</w:t>
      </w:r>
      <w:r>
        <w:t>.</w:t>
      </w:r>
    </w:p>
    <w:p w:rsidR="000A6410" w:rsidRDefault="000A6410" w:rsidP="000A6410">
      <w:pPr>
        <w:pStyle w:val="Heading2"/>
      </w:pPr>
      <w:r>
        <w:t>QPD</w:t>
      </w:r>
    </w:p>
    <w:p w:rsidR="000A6410" w:rsidRDefault="000A6410" w:rsidP="000A6410">
      <w:r>
        <w:t>Three new QPD</w:t>
      </w:r>
      <w:r w:rsidR="0060530A">
        <w:t xml:space="preserve"> </w:t>
      </w:r>
      <w:r>
        <w:t>readout chain</w:t>
      </w:r>
      <w:r w:rsidR="0060530A">
        <w:t>s</w:t>
      </w:r>
      <w:r>
        <w:t xml:space="preserve"> are required. </w:t>
      </w:r>
      <w:r w:rsidR="0060530A">
        <w:t>These are ASC-OMC_C, ASC-OMC_D, and ASC_LO_C. The required in-air electronics are a dual QPD t</w:t>
      </w:r>
      <w:r w:rsidR="0060530A" w:rsidRPr="0060530A">
        <w:t xml:space="preserve">ransimpedance </w:t>
      </w:r>
      <w:r w:rsidR="0060530A">
        <w:t>a</w:t>
      </w:r>
      <w:r w:rsidR="0060530A" w:rsidRPr="0060530A">
        <w:t>mp</w:t>
      </w:r>
      <w:r w:rsidR="0060530A">
        <w:t>lifier and a whitening chassis. Potentially, the old OMCR QPD chain can be repurposed, but some or all of the electronics may have been reused elsewhere. Currently, ASC-AS_C is using half of a dual QPD chain, so the spare half could be used by ASC-LO_C.</w:t>
      </w:r>
    </w:p>
    <w:p w:rsidR="00E83B6C" w:rsidRPr="00E83B6C" w:rsidRDefault="00E83B6C" w:rsidP="00E83B6C"/>
    <w:tbl>
      <w:tblPr>
        <w:tblStyle w:val="TableGrid"/>
        <w:tblpPr w:leftFromText="187" w:rightFromText="187" w:vertAnchor="page" w:tblpY="1585"/>
        <w:tblOverlap w:val="never"/>
        <w:tblW w:w="9427" w:type="dxa"/>
        <w:tblLook w:val="00A0" w:firstRow="1" w:lastRow="0" w:firstColumn="1" w:lastColumn="0" w:noHBand="0" w:noVBand="0"/>
      </w:tblPr>
      <w:tblGrid>
        <w:gridCol w:w="2227"/>
        <w:gridCol w:w="990"/>
        <w:gridCol w:w="1170"/>
        <w:gridCol w:w="1350"/>
        <w:gridCol w:w="2430"/>
        <w:gridCol w:w="1260"/>
      </w:tblGrid>
      <w:tr w:rsidR="00ED5B3C" w:rsidTr="00537DC1">
        <w:tc>
          <w:tcPr>
            <w:tcW w:w="2227" w:type="dxa"/>
            <w:tcBorders>
              <w:top w:val="single" w:sz="18" w:space="0" w:color="auto"/>
              <w:left w:val="single" w:sz="18" w:space="0" w:color="auto"/>
              <w:bottom w:val="single" w:sz="18" w:space="0" w:color="auto"/>
              <w:right w:val="single" w:sz="4" w:space="0" w:color="auto"/>
            </w:tcBorders>
          </w:tcPr>
          <w:p w:rsidR="00066206" w:rsidRPr="00010794" w:rsidRDefault="00066206" w:rsidP="00537DC1">
            <w:pPr>
              <w:spacing w:after="120"/>
              <w:rPr>
                <w:rFonts w:ascii="Arial" w:hAnsi="Arial"/>
                <w:b/>
              </w:rPr>
            </w:pPr>
            <w:r>
              <w:rPr>
                <w:rFonts w:ascii="Arial" w:hAnsi="Arial"/>
                <w:b/>
              </w:rPr>
              <w:lastRenderedPageBreak/>
              <w:t>Detector</w:t>
            </w:r>
          </w:p>
        </w:tc>
        <w:tc>
          <w:tcPr>
            <w:tcW w:w="990" w:type="dxa"/>
            <w:tcBorders>
              <w:top w:val="single" w:sz="18" w:space="0" w:color="auto"/>
              <w:left w:val="single" w:sz="4" w:space="0" w:color="auto"/>
              <w:bottom w:val="single" w:sz="18" w:space="0" w:color="auto"/>
              <w:right w:val="single" w:sz="4" w:space="0" w:color="auto"/>
            </w:tcBorders>
          </w:tcPr>
          <w:p w:rsidR="00066206" w:rsidRDefault="00066206" w:rsidP="00537DC1">
            <w:pPr>
              <w:spacing w:after="120"/>
              <w:jc w:val="center"/>
              <w:rPr>
                <w:rFonts w:ascii="Arial" w:hAnsi="Arial"/>
                <w:b/>
              </w:rPr>
            </w:pPr>
            <w:r>
              <w:rPr>
                <w:rFonts w:ascii="Arial" w:hAnsi="Arial"/>
                <w:b/>
              </w:rPr>
              <w:t>Sub</w:t>
            </w:r>
          </w:p>
        </w:tc>
        <w:tc>
          <w:tcPr>
            <w:tcW w:w="1170" w:type="dxa"/>
            <w:tcBorders>
              <w:top w:val="single" w:sz="18" w:space="0" w:color="auto"/>
              <w:left w:val="single" w:sz="4" w:space="0" w:color="auto"/>
              <w:bottom w:val="single" w:sz="18" w:space="0" w:color="auto"/>
              <w:right w:val="single" w:sz="4" w:space="0" w:color="auto"/>
            </w:tcBorders>
          </w:tcPr>
          <w:p w:rsidR="00066206" w:rsidRPr="00010794" w:rsidRDefault="00066206" w:rsidP="00537DC1">
            <w:pPr>
              <w:spacing w:after="120"/>
              <w:jc w:val="center"/>
              <w:rPr>
                <w:rFonts w:ascii="Arial" w:hAnsi="Arial"/>
                <w:b/>
              </w:rPr>
            </w:pPr>
            <w:r>
              <w:rPr>
                <w:rFonts w:ascii="Arial" w:hAnsi="Arial"/>
                <w:b/>
              </w:rPr>
              <w:t>Output</w:t>
            </w:r>
          </w:p>
        </w:tc>
        <w:tc>
          <w:tcPr>
            <w:tcW w:w="1350" w:type="dxa"/>
            <w:tcBorders>
              <w:top w:val="single" w:sz="18" w:space="0" w:color="auto"/>
              <w:left w:val="single" w:sz="4" w:space="0" w:color="auto"/>
              <w:bottom w:val="single" w:sz="18" w:space="0" w:color="auto"/>
              <w:right w:val="single" w:sz="4" w:space="0" w:color="auto"/>
            </w:tcBorders>
          </w:tcPr>
          <w:p w:rsidR="00066206" w:rsidRPr="00010794" w:rsidRDefault="00066206" w:rsidP="00537DC1">
            <w:pPr>
              <w:spacing w:after="120"/>
              <w:jc w:val="center"/>
              <w:rPr>
                <w:rFonts w:ascii="Arial" w:hAnsi="Arial"/>
                <w:b/>
              </w:rPr>
            </w:pPr>
            <w:r>
              <w:rPr>
                <w:rFonts w:ascii="Arial" w:hAnsi="Arial"/>
                <w:b/>
              </w:rPr>
              <w:t>Freq.</w:t>
            </w:r>
          </w:p>
        </w:tc>
        <w:tc>
          <w:tcPr>
            <w:tcW w:w="2430" w:type="dxa"/>
            <w:tcBorders>
              <w:top w:val="single" w:sz="18" w:space="0" w:color="auto"/>
              <w:left w:val="single" w:sz="4" w:space="0" w:color="auto"/>
              <w:bottom w:val="single" w:sz="18" w:space="0" w:color="auto"/>
              <w:right w:val="single" w:sz="4" w:space="0" w:color="auto"/>
            </w:tcBorders>
          </w:tcPr>
          <w:p w:rsidR="00066206" w:rsidRPr="00010794" w:rsidRDefault="00066206" w:rsidP="00537DC1">
            <w:pPr>
              <w:spacing w:after="120"/>
              <w:jc w:val="center"/>
              <w:rPr>
                <w:rFonts w:ascii="Arial" w:hAnsi="Arial"/>
                <w:b/>
              </w:rPr>
            </w:pPr>
            <w:r>
              <w:rPr>
                <w:rFonts w:ascii="Arial" w:hAnsi="Arial"/>
                <w:b/>
              </w:rPr>
              <w:t>DOF</w:t>
            </w:r>
          </w:p>
        </w:tc>
        <w:tc>
          <w:tcPr>
            <w:tcW w:w="1260" w:type="dxa"/>
            <w:tcBorders>
              <w:top w:val="single" w:sz="18" w:space="0" w:color="auto"/>
              <w:left w:val="single" w:sz="4" w:space="0" w:color="auto"/>
              <w:bottom w:val="single" w:sz="18" w:space="0" w:color="auto"/>
              <w:right w:val="single" w:sz="18" w:space="0" w:color="auto"/>
            </w:tcBorders>
          </w:tcPr>
          <w:p w:rsidR="00066206" w:rsidRPr="00010794" w:rsidRDefault="00066206" w:rsidP="00537DC1">
            <w:pPr>
              <w:spacing w:after="120"/>
              <w:jc w:val="center"/>
              <w:rPr>
                <w:rFonts w:ascii="Arial" w:hAnsi="Arial"/>
                <w:b/>
              </w:rPr>
            </w:pPr>
            <w:r>
              <w:rPr>
                <w:rFonts w:ascii="Arial" w:hAnsi="Arial"/>
                <w:b/>
              </w:rPr>
              <w:t>Location</w:t>
            </w:r>
          </w:p>
        </w:tc>
      </w:tr>
      <w:tr w:rsidR="00ED5B3C" w:rsidTr="00537DC1">
        <w:tc>
          <w:tcPr>
            <w:tcW w:w="2227" w:type="dxa"/>
            <w:vMerge w:val="restart"/>
            <w:vAlign w:val="center"/>
          </w:tcPr>
          <w:p w:rsidR="00B75EFA" w:rsidRDefault="00B75EFA" w:rsidP="00537DC1">
            <w:pPr>
              <w:spacing w:before="60" w:after="60"/>
              <w:jc w:val="left"/>
              <w:rPr>
                <w:rFonts w:ascii="Arial" w:hAnsi="Arial" w:cs="Arial"/>
                <w:sz w:val="22"/>
                <w:szCs w:val="22"/>
              </w:rPr>
            </w:pPr>
            <w:r w:rsidRPr="00791AD2">
              <w:rPr>
                <w:rFonts w:ascii="Arial" w:hAnsi="Arial" w:cs="Arial"/>
                <w:sz w:val="22"/>
                <w:szCs w:val="22"/>
              </w:rPr>
              <w:t>ASC-AS_A</w:t>
            </w:r>
          </w:p>
          <w:p w:rsidR="0098745D" w:rsidRPr="00791AD2" w:rsidRDefault="0098745D" w:rsidP="00537DC1">
            <w:pPr>
              <w:spacing w:before="60" w:after="60"/>
              <w:jc w:val="left"/>
              <w:rPr>
                <w:rFonts w:ascii="Arial" w:hAnsi="Arial" w:cs="Arial"/>
                <w:sz w:val="22"/>
                <w:szCs w:val="22"/>
              </w:rPr>
            </w:pPr>
            <w:r>
              <w:rPr>
                <w:rFonts w:ascii="Arial" w:hAnsi="Arial" w:cs="Arial"/>
                <w:sz w:val="22"/>
                <w:szCs w:val="22"/>
              </w:rPr>
              <w:t>(45-WFS-1)</w:t>
            </w:r>
          </w:p>
        </w:tc>
        <w:tc>
          <w:tcPr>
            <w:tcW w:w="990" w:type="dxa"/>
            <w:vMerge w:val="restart"/>
            <w:vAlign w:val="center"/>
          </w:tcPr>
          <w:p w:rsidR="00B75EFA" w:rsidRPr="00791AD2" w:rsidRDefault="0010333E" w:rsidP="00537DC1">
            <w:pPr>
              <w:spacing w:before="60" w:after="60"/>
              <w:jc w:val="center"/>
              <w:rPr>
                <w:rFonts w:ascii="Arial" w:hAnsi="Arial" w:cs="Arial"/>
                <w:sz w:val="22"/>
                <w:szCs w:val="22"/>
              </w:rPr>
            </w:pPr>
            <w:r>
              <w:rPr>
                <w:rFonts w:ascii="Arial" w:hAnsi="Arial" w:cs="Arial"/>
                <w:sz w:val="22"/>
                <w:szCs w:val="22"/>
              </w:rPr>
              <w:t>WFS</w:t>
            </w:r>
          </w:p>
        </w:tc>
        <w:tc>
          <w:tcPr>
            <w:tcW w:w="117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RF45</w:t>
            </w:r>
          </w:p>
        </w:tc>
        <w:tc>
          <w:tcPr>
            <w:tcW w:w="135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45 MHz</w:t>
            </w:r>
          </w:p>
        </w:tc>
        <w:tc>
          <w:tcPr>
            <w:tcW w:w="243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DIFF Hard</w:t>
            </w:r>
          </w:p>
        </w:tc>
        <w:tc>
          <w:tcPr>
            <w:tcW w:w="1260" w:type="dxa"/>
            <w:vMerge w:val="restart"/>
            <w:vAlign w:val="center"/>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HAM6</w:t>
            </w:r>
          </w:p>
        </w:tc>
      </w:tr>
      <w:tr w:rsidR="00ED5B3C" w:rsidTr="00537DC1">
        <w:tc>
          <w:tcPr>
            <w:tcW w:w="2227" w:type="dxa"/>
            <w:vMerge/>
          </w:tcPr>
          <w:p w:rsidR="00B75EFA" w:rsidRPr="00791AD2" w:rsidRDefault="00B75EFA" w:rsidP="00537DC1">
            <w:pPr>
              <w:spacing w:before="60" w:after="60"/>
              <w:rPr>
                <w:rFonts w:ascii="Arial" w:hAnsi="Arial" w:cs="Arial"/>
                <w:sz w:val="22"/>
                <w:szCs w:val="22"/>
              </w:rPr>
            </w:pPr>
          </w:p>
        </w:tc>
        <w:tc>
          <w:tcPr>
            <w:tcW w:w="990" w:type="dxa"/>
            <w:vMerge/>
          </w:tcPr>
          <w:p w:rsidR="00B75EFA" w:rsidRPr="00791AD2" w:rsidRDefault="00B75EFA" w:rsidP="00537DC1">
            <w:pPr>
              <w:spacing w:before="60" w:after="60"/>
              <w:jc w:val="center"/>
              <w:rPr>
                <w:rFonts w:ascii="Arial" w:hAnsi="Arial" w:cs="Arial"/>
                <w:sz w:val="22"/>
                <w:szCs w:val="22"/>
              </w:rPr>
            </w:pPr>
          </w:p>
        </w:tc>
        <w:tc>
          <w:tcPr>
            <w:tcW w:w="117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RF72</w:t>
            </w:r>
          </w:p>
        </w:tc>
        <w:tc>
          <w:tcPr>
            <w:tcW w:w="135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72 MHz</w:t>
            </w:r>
          </w:p>
        </w:tc>
        <w:tc>
          <w:tcPr>
            <w:tcW w:w="243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SRM/BS</w:t>
            </w:r>
          </w:p>
        </w:tc>
        <w:tc>
          <w:tcPr>
            <w:tcW w:w="1260" w:type="dxa"/>
            <w:vMerge/>
          </w:tcPr>
          <w:p w:rsidR="00B75EFA" w:rsidRPr="00791AD2" w:rsidRDefault="00B75EFA" w:rsidP="00537DC1">
            <w:pPr>
              <w:spacing w:before="60" w:after="60"/>
              <w:jc w:val="center"/>
              <w:rPr>
                <w:rFonts w:ascii="Arial" w:hAnsi="Arial" w:cs="Arial"/>
                <w:sz w:val="22"/>
                <w:szCs w:val="22"/>
              </w:rPr>
            </w:pPr>
          </w:p>
        </w:tc>
      </w:tr>
      <w:tr w:rsidR="00ED5B3C" w:rsidTr="00537DC1">
        <w:tc>
          <w:tcPr>
            <w:tcW w:w="2227" w:type="dxa"/>
            <w:vMerge/>
          </w:tcPr>
          <w:p w:rsidR="00B75EFA" w:rsidRPr="00791AD2" w:rsidRDefault="00B75EFA" w:rsidP="00537DC1">
            <w:pPr>
              <w:spacing w:before="60" w:after="60"/>
              <w:rPr>
                <w:rFonts w:ascii="Arial" w:hAnsi="Arial" w:cs="Arial"/>
                <w:sz w:val="22"/>
                <w:szCs w:val="22"/>
              </w:rPr>
            </w:pPr>
          </w:p>
        </w:tc>
        <w:tc>
          <w:tcPr>
            <w:tcW w:w="990" w:type="dxa"/>
            <w:vMerge/>
          </w:tcPr>
          <w:p w:rsidR="00B75EFA" w:rsidRPr="00791AD2" w:rsidRDefault="00B75EFA" w:rsidP="00537DC1">
            <w:pPr>
              <w:spacing w:before="60" w:after="60"/>
              <w:jc w:val="center"/>
              <w:rPr>
                <w:rFonts w:ascii="Arial" w:hAnsi="Arial" w:cs="Arial"/>
                <w:sz w:val="22"/>
                <w:szCs w:val="22"/>
              </w:rPr>
            </w:pPr>
          </w:p>
        </w:tc>
        <w:tc>
          <w:tcPr>
            <w:tcW w:w="117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RF42</w:t>
            </w:r>
          </w:p>
        </w:tc>
        <w:tc>
          <w:tcPr>
            <w:tcW w:w="135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42 MHz</w:t>
            </w:r>
          </w:p>
        </w:tc>
        <w:tc>
          <w:tcPr>
            <w:tcW w:w="243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SQZ</w:t>
            </w:r>
            <w:r w:rsidR="00935CCD" w:rsidRPr="00F0729C">
              <w:rPr>
                <w:rFonts w:ascii="Arial" w:hAnsi="Arial" w:cs="Arial"/>
                <w:sz w:val="22"/>
                <w:szCs w:val="22"/>
                <w:vertAlign w:val="superscript"/>
              </w:rPr>
              <w:t>a</w:t>
            </w:r>
          </w:p>
        </w:tc>
        <w:tc>
          <w:tcPr>
            <w:tcW w:w="1260" w:type="dxa"/>
            <w:vMerge/>
          </w:tcPr>
          <w:p w:rsidR="00B75EFA" w:rsidRPr="00791AD2" w:rsidRDefault="00B75EFA" w:rsidP="00537DC1">
            <w:pPr>
              <w:spacing w:before="60" w:after="60"/>
              <w:jc w:val="center"/>
              <w:rPr>
                <w:rFonts w:ascii="Arial" w:hAnsi="Arial" w:cs="Arial"/>
                <w:sz w:val="22"/>
                <w:szCs w:val="22"/>
              </w:rPr>
            </w:pPr>
          </w:p>
        </w:tc>
      </w:tr>
      <w:tr w:rsidR="00ED5B3C" w:rsidTr="00537DC1">
        <w:tc>
          <w:tcPr>
            <w:tcW w:w="2227" w:type="dxa"/>
            <w:vMerge/>
          </w:tcPr>
          <w:p w:rsidR="00B75EFA" w:rsidRPr="00791AD2" w:rsidRDefault="00B75EFA" w:rsidP="00537DC1">
            <w:pPr>
              <w:spacing w:before="60" w:after="60"/>
              <w:rPr>
                <w:rFonts w:ascii="Arial" w:hAnsi="Arial" w:cs="Arial"/>
                <w:sz w:val="22"/>
                <w:szCs w:val="22"/>
              </w:rPr>
            </w:pPr>
          </w:p>
        </w:tc>
        <w:tc>
          <w:tcPr>
            <w:tcW w:w="990" w:type="dxa"/>
            <w:vMerge/>
          </w:tcPr>
          <w:p w:rsidR="00B75EFA" w:rsidRPr="00791AD2" w:rsidRDefault="00B75EFA" w:rsidP="00537DC1">
            <w:pPr>
              <w:spacing w:before="60" w:after="60"/>
              <w:jc w:val="center"/>
              <w:rPr>
                <w:rFonts w:ascii="Arial" w:hAnsi="Arial" w:cs="Arial"/>
                <w:sz w:val="22"/>
                <w:szCs w:val="22"/>
              </w:rPr>
            </w:pPr>
          </w:p>
        </w:tc>
        <w:tc>
          <w:tcPr>
            <w:tcW w:w="117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RF36</w:t>
            </w:r>
          </w:p>
        </w:tc>
        <w:tc>
          <w:tcPr>
            <w:tcW w:w="135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36 MHz</w:t>
            </w:r>
          </w:p>
        </w:tc>
        <w:tc>
          <w:tcPr>
            <w:tcW w:w="243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SRM/BS</w:t>
            </w:r>
          </w:p>
        </w:tc>
        <w:tc>
          <w:tcPr>
            <w:tcW w:w="1260" w:type="dxa"/>
            <w:vMerge/>
          </w:tcPr>
          <w:p w:rsidR="00B75EFA" w:rsidRPr="00791AD2" w:rsidRDefault="00B75EFA" w:rsidP="00537DC1">
            <w:pPr>
              <w:spacing w:before="60" w:after="60"/>
              <w:jc w:val="center"/>
              <w:rPr>
                <w:rFonts w:ascii="Arial" w:hAnsi="Arial" w:cs="Arial"/>
                <w:sz w:val="22"/>
                <w:szCs w:val="22"/>
              </w:rPr>
            </w:pPr>
          </w:p>
        </w:tc>
      </w:tr>
      <w:tr w:rsidR="00ED5B3C" w:rsidTr="00537DC1">
        <w:tc>
          <w:tcPr>
            <w:tcW w:w="2227" w:type="dxa"/>
            <w:vMerge/>
            <w:tcBorders>
              <w:bottom w:val="single" w:sz="4" w:space="0" w:color="000000"/>
            </w:tcBorders>
          </w:tcPr>
          <w:p w:rsidR="00B75EFA" w:rsidRPr="00791AD2" w:rsidRDefault="00B75EFA" w:rsidP="00537DC1">
            <w:pPr>
              <w:spacing w:before="60" w:after="60"/>
              <w:rPr>
                <w:rFonts w:ascii="Arial" w:hAnsi="Arial" w:cs="Arial"/>
                <w:sz w:val="22"/>
                <w:szCs w:val="22"/>
              </w:rPr>
            </w:pPr>
          </w:p>
        </w:tc>
        <w:tc>
          <w:tcPr>
            <w:tcW w:w="990" w:type="dxa"/>
            <w:vMerge/>
            <w:tcBorders>
              <w:bottom w:val="single" w:sz="4" w:space="0" w:color="000000"/>
            </w:tcBorders>
          </w:tcPr>
          <w:p w:rsidR="00B75EFA" w:rsidRPr="00791AD2" w:rsidRDefault="00B75EFA" w:rsidP="00537DC1">
            <w:pPr>
              <w:spacing w:before="60" w:after="60"/>
              <w:jc w:val="center"/>
              <w:rPr>
                <w:rFonts w:ascii="Arial" w:hAnsi="Arial" w:cs="Arial"/>
                <w:sz w:val="22"/>
                <w:szCs w:val="22"/>
              </w:rPr>
            </w:pPr>
          </w:p>
        </w:tc>
        <w:tc>
          <w:tcPr>
            <w:tcW w:w="117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DC</w:t>
            </w:r>
          </w:p>
        </w:tc>
        <w:tc>
          <w:tcPr>
            <w:tcW w:w="135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p>
        </w:tc>
        <w:tc>
          <w:tcPr>
            <w:tcW w:w="2430" w:type="dxa"/>
            <w:tcBorders>
              <w:bottom w:val="single" w:sz="4" w:space="0" w:color="000000"/>
            </w:tcBorders>
          </w:tcPr>
          <w:p w:rsidR="00B75EFA" w:rsidRPr="00791AD2" w:rsidRDefault="00B75EFA" w:rsidP="00537DC1">
            <w:pPr>
              <w:spacing w:before="60" w:after="60"/>
              <w:jc w:val="center"/>
              <w:rPr>
                <w:rFonts w:ascii="Arial" w:hAnsi="Arial" w:cs="Arial"/>
                <w:sz w:val="22"/>
                <w:szCs w:val="22"/>
              </w:rPr>
            </w:pPr>
            <w:r w:rsidRPr="00791AD2">
              <w:rPr>
                <w:rFonts w:ascii="Arial" w:hAnsi="Arial" w:cs="Arial"/>
                <w:sz w:val="22"/>
                <w:szCs w:val="22"/>
              </w:rPr>
              <w:t>centering</w:t>
            </w:r>
          </w:p>
        </w:tc>
        <w:tc>
          <w:tcPr>
            <w:tcW w:w="1260" w:type="dxa"/>
            <w:vMerge/>
            <w:tcBorders>
              <w:bottom w:val="single" w:sz="4" w:space="0" w:color="000000"/>
            </w:tcBorders>
          </w:tcPr>
          <w:p w:rsidR="00B75EFA" w:rsidRPr="00791AD2" w:rsidRDefault="00B75EFA" w:rsidP="00537DC1">
            <w:pPr>
              <w:spacing w:before="60" w:after="60"/>
              <w:jc w:val="center"/>
              <w:rPr>
                <w:rFonts w:ascii="Arial" w:hAnsi="Arial" w:cs="Arial"/>
                <w:sz w:val="22"/>
                <w:szCs w:val="22"/>
              </w:rPr>
            </w:pPr>
          </w:p>
        </w:tc>
      </w:tr>
      <w:tr w:rsidR="00ED5B3C" w:rsidTr="00537DC1">
        <w:tc>
          <w:tcPr>
            <w:tcW w:w="2227" w:type="dxa"/>
            <w:vMerge w:val="restart"/>
            <w:vAlign w:val="center"/>
          </w:tcPr>
          <w:p w:rsidR="00791AD2" w:rsidRDefault="00791AD2" w:rsidP="00537DC1">
            <w:pPr>
              <w:spacing w:before="60" w:after="60"/>
              <w:jc w:val="left"/>
              <w:rPr>
                <w:rFonts w:ascii="Arial" w:hAnsi="Arial" w:cs="Arial"/>
                <w:sz w:val="22"/>
                <w:szCs w:val="22"/>
              </w:rPr>
            </w:pPr>
            <w:r w:rsidRPr="00791AD2">
              <w:rPr>
                <w:rFonts w:ascii="Arial" w:hAnsi="Arial" w:cs="Arial"/>
                <w:sz w:val="22"/>
                <w:szCs w:val="22"/>
              </w:rPr>
              <w:t>ASC-AS_B</w:t>
            </w:r>
          </w:p>
          <w:p w:rsidR="0098745D" w:rsidRPr="00791AD2" w:rsidRDefault="0098745D" w:rsidP="00537DC1">
            <w:pPr>
              <w:spacing w:before="60" w:after="60"/>
              <w:jc w:val="left"/>
              <w:rPr>
                <w:rFonts w:ascii="Arial" w:hAnsi="Arial" w:cs="Arial"/>
                <w:sz w:val="22"/>
                <w:szCs w:val="22"/>
              </w:rPr>
            </w:pPr>
            <w:r>
              <w:rPr>
                <w:rFonts w:ascii="Arial" w:hAnsi="Arial" w:cs="Arial"/>
                <w:sz w:val="22"/>
                <w:szCs w:val="22"/>
              </w:rPr>
              <w:t>(45-WFS-2)</w:t>
            </w:r>
          </w:p>
        </w:tc>
        <w:tc>
          <w:tcPr>
            <w:tcW w:w="990" w:type="dxa"/>
            <w:vMerge w:val="restart"/>
            <w:vAlign w:val="center"/>
          </w:tcPr>
          <w:p w:rsidR="00791AD2" w:rsidRPr="00791AD2" w:rsidRDefault="0010333E" w:rsidP="00537DC1">
            <w:pPr>
              <w:spacing w:before="60" w:after="60"/>
              <w:jc w:val="center"/>
              <w:rPr>
                <w:rFonts w:ascii="Arial" w:hAnsi="Arial" w:cs="Arial"/>
                <w:sz w:val="22"/>
                <w:szCs w:val="22"/>
              </w:rPr>
            </w:pPr>
            <w:r>
              <w:rPr>
                <w:rFonts w:ascii="Arial" w:hAnsi="Arial" w:cs="Arial"/>
                <w:sz w:val="22"/>
                <w:szCs w:val="22"/>
              </w:rPr>
              <w:t>WFS</w:t>
            </w:r>
          </w:p>
        </w:tc>
        <w:tc>
          <w:tcPr>
            <w:tcW w:w="117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RF45</w:t>
            </w:r>
          </w:p>
        </w:tc>
        <w:tc>
          <w:tcPr>
            <w:tcW w:w="135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45 MHz</w:t>
            </w:r>
          </w:p>
        </w:tc>
        <w:tc>
          <w:tcPr>
            <w:tcW w:w="243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DIFF Hard</w:t>
            </w:r>
          </w:p>
        </w:tc>
        <w:tc>
          <w:tcPr>
            <w:tcW w:w="1260" w:type="dxa"/>
            <w:vMerge w:val="restart"/>
            <w:vAlign w:val="center"/>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HAM6</w:t>
            </w:r>
          </w:p>
        </w:tc>
      </w:tr>
      <w:tr w:rsidR="00ED5B3C" w:rsidTr="00537DC1">
        <w:tc>
          <w:tcPr>
            <w:tcW w:w="2227" w:type="dxa"/>
            <w:vMerge/>
            <w:vAlign w:val="center"/>
          </w:tcPr>
          <w:p w:rsidR="00791AD2" w:rsidRPr="00791AD2" w:rsidRDefault="00791AD2" w:rsidP="00537DC1">
            <w:pPr>
              <w:spacing w:before="60" w:after="60"/>
              <w:jc w:val="center"/>
              <w:rPr>
                <w:rFonts w:ascii="Arial" w:hAnsi="Arial" w:cs="Arial"/>
                <w:sz w:val="22"/>
                <w:szCs w:val="22"/>
              </w:rPr>
            </w:pPr>
          </w:p>
        </w:tc>
        <w:tc>
          <w:tcPr>
            <w:tcW w:w="990" w:type="dxa"/>
            <w:vMerge/>
          </w:tcPr>
          <w:p w:rsidR="00791AD2" w:rsidRPr="00791AD2" w:rsidRDefault="00791AD2" w:rsidP="00537DC1">
            <w:pPr>
              <w:spacing w:before="60" w:after="60"/>
              <w:jc w:val="center"/>
              <w:rPr>
                <w:rFonts w:ascii="Arial" w:hAnsi="Arial" w:cs="Arial"/>
                <w:sz w:val="22"/>
                <w:szCs w:val="22"/>
              </w:rPr>
            </w:pPr>
          </w:p>
        </w:tc>
        <w:tc>
          <w:tcPr>
            <w:tcW w:w="117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RF72</w:t>
            </w:r>
          </w:p>
        </w:tc>
        <w:tc>
          <w:tcPr>
            <w:tcW w:w="135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72 MHz</w:t>
            </w:r>
          </w:p>
        </w:tc>
        <w:tc>
          <w:tcPr>
            <w:tcW w:w="243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SRM/BS</w:t>
            </w:r>
          </w:p>
        </w:tc>
        <w:tc>
          <w:tcPr>
            <w:tcW w:w="1260" w:type="dxa"/>
            <w:vMerge/>
          </w:tcPr>
          <w:p w:rsidR="00791AD2" w:rsidRPr="00791AD2" w:rsidRDefault="00791AD2" w:rsidP="00537DC1">
            <w:pPr>
              <w:spacing w:before="60" w:after="60"/>
              <w:jc w:val="center"/>
              <w:rPr>
                <w:rFonts w:ascii="Arial" w:hAnsi="Arial" w:cs="Arial"/>
                <w:sz w:val="22"/>
                <w:szCs w:val="22"/>
              </w:rPr>
            </w:pPr>
          </w:p>
        </w:tc>
      </w:tr>
      <w:tr w:rsidR="00ED5B3C" w:rsidTr="00537DC1">
        <w:tc>
          <w:tcPr>
            <w:tcW w:w="2227" w:type="dxa"/>
            <w:vMerge/>
            <w:vAlign w:val="center"/>
          </w:tcPr>
          <w:p w:rsidR="00791AD2" w:rsidRPr="00791AD2" w:rsidRDefault="00791AD2" w:rsidP="00537DC1">
            <w:pPr>
              <w:spacing w:before="60" w:after="60"/>
              <w:jc w:val="center"/>
              <w:rPr>
                <w:rFonts w:ascii="Arial" w:hAnsi="Arial" w:cs="Arial"/>
                <w:sz w:val="22"/>
                <w:szCs w:val="22"/>
              </w:rPr>
            </w:pPr>
          </w:p>
        </w:tc>
        <w:tc>
          <w:tcPr>
            <w:tcW w:w="990" w:type="dxa"/>
            <w:vMerge/>
          </w:tcPr>
          <w:p w:rsidR="00791AD2" w:rsidRPr="00791AD2" w:rsidRDefault="00791AD2" w:rsidP="00537DC1">
            <w:pPr>
              <w:spacing w:before="60" w:after="60"/>
              <w:jc w:val="center"/>
              <w:rPr>
                <w:rFonts w:ascii="Arial" w:hAnsi="Arial" w:cs="Arial"/>
                <w:sz w:val="22"/>
                <w:szCs w:val="22"/>
              </w:rPr>
            </w:pPr>
          </w:p>
        </w:tc>
        <w:tc>
          <w:tcPr>
            <w:tcW w:w="117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RF42</w:t>
            </w:r>
          </w:p>
        </w:tc>
        <w:tc>
          <w:tcPr>
            <w:tcW w:w="135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42 MHz</w:t>
            </w:r>
          </w:p>
        </w:tc>
        <w:tc>
          <w:tcPr>
            <w:tcW w:w="243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SQZ</w:t>
            </w:r>
            <w:r w:rsidR="00935CCD" w:rsidRPr="00F0729C">
              <w:rPr>
                <w:rFonts w:ascii="Arial" w:hAnsi="Arial" w:cs="Arial"/>
                <w:sz w:val="22"/>
                <w:szCs w:val="22"/>
                <w:vertAlign w:val="superscript"/>
              </w:rPr>
              <w:t>a</w:t>
            </w:r>
          </w:p>
        </w:tc>
        <w:tc>
          <w:tcPr>
            <w:tcW w:w="1260" w:type="dxa"/>
            <w:vMerge/>
          </w:tcPr>
          <w:p w:rsidR="00791AD2" w:rsidRPr="00791AD2" w:rsidRDefault="00791AD2" w:rsidP="00537DC1">
            <w:pPr>
              <w:spacing w:before="60" w:after="60"/>
              <w:jc w:val="center"/>
              <w:rPr>
                <w:rFonts w:ascii="Arial" w:hAnsi="Arial" w:cs="Arial"/>
                <w:sz w:val="22"/>
                <w:szCs w:val="22"/>
              </w:rPr>
            </w:pPr>
          </w:p>
        </w:tc>
      </w:tr>
      <w:tr w:rsidR="00ED5B3C" w:rsidTr="00537DC1">
        <w:tc>
          <w:tcPr>
            <w:tcW w:w="2227" w:type="dxa"/>
            <w:vMerge/>
            <w:vAlign w:val="center"/>
          </w:tcPr>
          <w:p w:rsidR="00791AD2" w:rsidRPr="00791AD2" w:rsidRDefault="00791AD2" w:rsidP="00537DC1">
            <w:pPr>
              <w:spacing w:before="60" w:after="60"/>
              <w:jc w:val="center"/>
              <w:rPr>
                <w:rFonts w:ascii="Arial" w:hAnsi="Arial" w:cs="Arial"/>
                <w:sz w:val="22"/>
                <w:szCs w:val="22"/>
              </w:rPr>
            </w:pPr>
          </w:p>
        </w:tc>
        <w:tc>
          <w:tcPr>
            <w:tcW w:w="990" w:type="dxa"/>
            <w:vMerge/>
          </w:tcPr>
          <w:p w:rsidR="00791AD2" w:rsidRPr="00791AD2" w:rsidRDefault="00791AD2" w:rsidP="00537DC1">
            <w:pPr>
              <w:spacing w:before="60" w:after="60"/>
              <w:jc w:val="center"/>
              <w:rPr>
                <w:rFonts w:ascii="Arial" w:hAnsi="Arial" w:cs="Arial"/>
                <w:sz w:val="22"/>
                <w:szCs w:val="22"/>
              </w:rPr>
            </w:pPr>
          </w:p>
        </w:tc>
        <w:tc>
          <w:tcPr>
            <w:tcW w:w="117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RF36</w:t>
            </w:r>
          </w:p>
        </w:tc>
        <w:tc>
          <w:tcPr>
            <w:tcW w:w="135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36 MHz</w:t>
            </w:r>
          </w:p>
        </w:tc>
        <w:tc>
          <w:tcPr>
            <w:tcW w:w="243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SRM/BS</w:t>
            </w:r>
          </w:p>
        </w:tc>
        <w:tc>
          <w:tcPr>
            <w:tcW w:w="1260" w:type="dxa"/>
            <w:vMerge/>
          </w:tcPr>
          <w:p w:rsidR="00791AD2" w:rsidRPr="00791AD2" w:rsidRDefault="00791AD2" w:rsidP="00537DC1">
            <w:pPr>
              <w:spacing w:before="60" w:after="60"/>
              <w:jc w:val="center"/>
              <w:rPr>
                <w:rFonts w:ascii="Arial" w:hAnsi="Arial" w:cs="Arial"/>
                <w:sz w:val="22"/>
                <w:szCs w:val="22"/>
              </w:rPr>
            </w:pPr>
          </w:p>
        </w:tc>
      </w:tr>
      <w:tr w:rsidR="00ED5B3C" w:rsidTr="00537DC1">
        <w:tc>
          <w:tcPr>
            <w:tcW w:w="2227" w:type="dxa"/>
            <w:vMerge/>
            <w:tcBorders>
              <w:bottom w:val="single" w:sz="4" w:space="0" w:color="auto"/>
            </w:tcBorders>
            <w:vAlign w:val="center"/>
          </w:tcPr>
          <w:p w:rsidR="00791AD2" w:rsidRPr="00791AD2" w:rsidRDefault="00791AD2" w:rsidP="00537DC1">
            <w:pPr>
              <w:spacing w:before="60" w:after="60"/>
              <w:jc w:val="center"/>
              <w:rPr>
                <w:rFonts w:ascii="Arial" w:hAnsi="Arial" w:cs="Arial"/>
                <w:sz w:val="22"/>
                <w:szCs w:val="22"/>
              </w:rPr>
            </w:pPr>
          </w:p>
        </w:tc>
        <w:tc>
          <w:tcPr>
            <w:tcW w:w="990" w:type="dxa"/>
            <w:vMerge/>
            <w:tcBorders>
              <w:bottom w:val="single" w:sz="4" w:space="0" w:color="auto"/>
            </w:tcBorders>
          </w:tcPr>
          <w:p w:rsidR="00791AD2" w:rsidRPr="00791AD2" w:rsidRDefault="00791AD2" w:rsidP="00537DC1">
            <w:pPr>
              <w:spacing w:before="60" w:after="60"/>
              <w:jc w:val="center"/>
              <w:rPr>
                <w:rFonts w:ascii="Arial" w:hAnsi="Arial" w:cs="Arial"/>
                <w:sz w:val="22"/>
                <w:szCs w:val="22"/>
              </w:rPr>
            </w:pPr>
          </w:p>
        </w:tc>
        <w:tc>
          <w:tcPr>
            <w:tcW w:w="117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DC</w:t>
            </w:r>
          </w:p>
        </w:tc>
        <w:tc>
          <w:tcPr>
            <w:tcW w:w="135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p>
        </w:tc>
        <w:tc>
          <w:tcPr>
            <w:tcW w:w="243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centering</w:t>
            </w:r>
          </w:p>
        </w:tc>
        <w:tc>
          <w:tcPr>
            <w:tcW w:w="1260" w:type="dxa"/>
            <w:vMerge/>
            <w:tcBorders>
              <w:bottom w:val="single" w:sz="4" w:space="0" w:color="auto"/>
            </w:tcBorders>
          </w:tcPr>
          <w:p w:rsidR="00791AD2" w:rsidRPr="00791AD2" w:rsidRDefault="00791AD2" w:rsidP="00537DC1">
            <w:pPr>
              <w:spacing w:before="60" w:after="60"/>
              <w:jc w:val="center"/>
              <w:rPr>
                <w:rFonts w:ascii="Arial" w:hAnsi="Arial" w:cs="Arial"/>
                <w:sz w:val="22"/>
                <w:szCs w:val="22"/>
              </w:rPr>
            </w:pPr>
          </w:p>
        </w:tc>
      </w:tr>
      <w:tr w:rsidR="00ED5B3C" w:rsidTr="00537DC1">
        <w:tc>
          <w:tcPr>
            <w:tcW w:w="2227" w:type="dxa"/>
            <w:tcBorders>
              <w:bottom w:val="single" w:sz="4" w:space="0" w:color="auto"/>
            </w:tcBorders>
          </w:tcPr>
          <w:p w:rsidR="00791AD2" w:rsidRPr="00791AD2" w:rsidRDefault="00791AD2" w:rsidP="00537DC1">
            <w:pPr>
              <w:spacing w:before="60" w:after="60"/>
              <w:rPr>
                <w:rFonts w:ascii="Arial" w:hAnsi="Arial" w:cs="Arial"/>
                <w:sz w:val="22"/>
                <w:szCs w:val="22"/>
              </w:rPr>
            </w:pPr>
            <w:r w:rsidRPr="00791AD2">
              <w:rPr>
                <w:rFonts w:ascii="Arial" w:hAnsi="Arial" w:cs="Arial"/>
                <w:sz w:val="22"/>
                <w:szCs w:val="22"/>
              </w:rPr>
              <w:t>ASC-AS_C</w:t>
            </w:r>
          </w:p>
        </w:tc>
        <w:tc>
          <w:tcPr>
            <w:tcW w:w="990" w:type="dxa"/>
            <w:tcBorders>
              <w:bottom w:val="single" w:sz="4" w:space="0" w:color="auto"/>
            </w:tcBorders>
          </w:tcPr>
          <w:p w:rsidR="00791AD2" w:rsidRPr="00791AD2" w:rsidRDefault="0010333E" w:rsidP="00537DC1">
            <w:pPr>
              <w:spacing w:before="60" w:after="60"/>
              <w:jc w:val="center"/>
              <w:rPr>
                <w:rFonts w:ascii="Arial" w:hAnsi="Arial" w:cs="Arial"/>
                <w:sz w:val="22"/>
                <w:szCs w:val="22"/>
              </w:rPr>
            </w:pPr>
            <w:r>
              <w:rPr>
                <w:rFonts w:ascii="Arial" w:hAnsi="Arial" w:cs="Arial"/>
                <w:sz w:val="22"/>
                <w:szCs w:val="22"/>
              </w:rPr>
              <w:t>QPD</w:t>
            </w:r>
          </w:p>
        </w:tc>
        <w:tc>
          <w:tcPr>
            <w:tcW w:w="117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Pr>
                <w:rFonts w:ascii="Arial" w:hAnsi="Arial" w:cs="Arial"/>
                <w:sz w:val="22"/>
                <w:szCs w:val="22"/>
              </w:rPr>
              <w:t>DC</w:t>
            </w:r>
          </w:p>
        </w:tc>
        <w:tc>
          <w:tcPr>
            <w:tcW w:w="135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p>
        </w:tc>
        <w:tc>
          <w:tcPr>
            <w:tcW w:w="243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Pr>
                <w:rFonts w:ascii="Arial" w:hAnsi="Arial" w:cs="Arial"/>
                <w:sz w:val="22"/>
                <w:szCs w:val="22"/>
              </w:rPr>
              <w:t>SR2/SR3</w:t>
            </w:r>
          </w:p>
        </w:tc>
        <w:tc>
          <w:tcPr>
            <w:tcW w:w="1260" w:type="dxa"/>
            <w:tcBorders>
              <w:bottom w:val="single" w:sz="4" w:space="0" w:color="auto"/>
            </w:tcBorders>
          </w:tcPr>
          <w:p w:rsidR="00791AD2" w:rsidRPr="00791AD2" w:rsidRDefault="00791AD2" w:rsidP="00537DC1">
            <w:pPr>
              <w:spacing w:before="60" w:after="60"/>
              <w:jc w:val="center"/>
              <w:rPr>
                <w:rFonts w:ascii="Arial" w:hAnsi="Arial" w:cs="Arial"/>
                <w:sz w:val="22"/>
                <w:szCs w:val="22"/>
              </w:rPr>
            </w:pPr>
            <w:r w:rsidRPr="00791AD2">
              <w:rPr>
                <w:rFonts w:ascii="Arial" w:hAnsi="Arial" w:cs="Arial"/>
                <w:sz w:val="22"/>
                <w:szCs w:val="22"/>
              </w:rPr>
              <w:t>HAM6</w:t>
            </w:r>
          </w:p>
        </w:tc>
      </w:tr>
      <w:tr w:rsidR="0010333E" w:rsidTr="00537DC1">
        <w:tc>
          <w:tcPr>
            <w:tcW w:w="2227" w:type="dxa"/>
            <w:vMerge w:val="restart"/>
            <w:tcBorders>
              <w:top w:val="single" w:sz="4" w:space="0" w:color="auto"/>
            </w:tcBorders>
            <w:vAlign w:val="center"/>
          </w:tcPr>
          <w:p w:rsidR="0010333E" w:rsidRDefault="0010333E" w:rsidP="00537DC1">
            <w:pPr>
              <w:spacing w:before="60" w:after="60"/>
              <w:jc w:val="left"/>
              <w:rPr>
                <w:rFonts w:ascii="Arial" w:hAnsi="Arial" w:cs="Arial"/>
                <w:sz w:val="22"/>
                <w:szCs w:val="22"/>
              </w:rPr>
            </w:pPr>
            <w:r w:rsidRPr="00791AD2">
              <w:rPr>
                <w:rFonts w:ascii="Arial" w:hAnsi="Arial" w:cs="Arial"/>
                <w:sz w:val="22"/>
                <w:szCs w:val="22"/>
              </w:rPr>
              <w:t>ASC-LO_A</w:t>
            </w:r>
          </w:p>
          <w:p w:rsidR="0010333E" w:rsidRPr="00791AD2" w:rsidRDefault="0010333E" w:rsidP="00537DC1">
            <w:pPr>
              <w:spacing w:before="60" w:after="60"/>
              <w:jc w:val="left"/>
              <w:rPr>
                <w:rFonts w:ascii="Arial" w:hAnsi="Arial" w:cs="Arial"/>
                <w:sz w:val="22"/>
                <w:szCs w:val="22"/>
              </w:rPr>
            </w:pPr>
            <w:r>
              <w:rPr>
                <w:rFonts w:ascii="Arial" w:hAnsi="Arial" w:cs="Arial"/>
                <w:sz w:val="22"/>
                <w:szCs w:val="22"/>
              </w:rPr>
              <w:t>(36-WFS-1)</w:t>
            </w:r>
          </w:p>
        </w:tc>
        <w:tc>
          <w:tcPr>
            <w:tcW w:w="990" w:type="dxa"/>
            <w:vMerge w:val="restart"/>
            <w:tcBorders>
              <w:top w:val="single" w:sz="4" w:space="0" w:color="auto"/>
            </w:tcBorders>
            <w:vAlign w:val="center"/>
          </w:tcPr>
          <w:p w:rsidR="0010333E" w:rsidRPr="00791AD2" w:rsidRDefault="0010333E" w:rsidP="00537DC1">
            <w:pPr>
              <w:spacing w:before="60" w:after="60"/>
              <w:jc w:val="center"/>
              <w:rPr>
                <w:rFonts w:ascii="Arial" w:hAnsi="Arial" w:cs="Arial"/>
                <w:sz w:val="22"/>
                <w:szCs w:val="22"/>
              </w:rPr>
            </w:pPr>
            <w:r>
              <w:rPr>
                <w:rFonts w:ascii="Arial" w:hAnsi="Arial" w:cs="Arial"/>
                <w:sz w:val="22"/>
                <w:szCs w:val="22"/>
              </w:rPr>
              <w:t>WFS</w:t>
            </w:r>
          </w:p>
        </w:tc>
        <w:tc>
          <w:tcPr>
            <w:tcW w:w="117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r w:rsidRPr="00791AD2">
              <w:rPr>
                <w:rFonts w:ascii="Arial" w:hAnsi="Arial" w:cs="Arial"/>
                <w:sz w:val="22"/>
                <w:szCs w:val="22"/>
              </w:rPr>
              <w:t>RF36</w:t>
            </w:r>
          </w:p>
        </w:tc>
        <w:tc>
          <w:tcPr>
            <w:tcW w:w="135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r w:rsidRPr="00791AD2">
              <w:rPr>
                <w:rFonts w:ascii="Arial" w:hAnsi="Arial" w:cs="Arial"/>
                <w:sz w:val="22"/>
                <w:szCs w:val="22"/>
              </w:rPr>
              <w:t>36 MHz</w:t>
            </w:r>
          </w:p>
        </w:tc>
        <w:tc>
          <w:tcPr>
            <w:tcW w:w="243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r w:rsidRPr="00791AD2">
              <w:rPr>
                <w:rFonts w:ascii="Arial" w:hAnsi="Arial" w:cs="Arial"/>
                <w:sz w:val="22"/>
                <w:szCs w:val="22"/>
              </w:rPr>
              <w:t>LO</w:t>
            </w:r>
          </w:p>
        </w:tc>
        <w:tc>
          <w:tcPr>
            <w:tcW w:w="1260" w:type="dxa"/>
            <w:vMerge w:val="restart"/>
            <w:tcBorders>
              <w:top w:val="single" w:sz="4" w:space="0" w:color="auto"/>
            </w:tcBorders>
            <w:vAlign w:val="center"/>
          </w:tcPr>
          <w:p w:rsidR="0010333E" w:rsidRPr="00791AD2" w:rsidRDefault="0010333E" w:rsidP="00537DC1">
            <w:pPr>
              <w:spacing w:before="60" w:after="60"/>
              <w:jc w:val="center"/>
              <w:rPr>
                <w:rFonts w:ascii="Arial" w:hAnsi="Arial" w:cs="Arial"/>
                <w:sz w:val="22"/>
                <w:szCs w:val="22"/>
              </w:rPr>
            </w:pPr>
            <w:r w:rsidRPr="00791AD2">
              <w:rPr>
                <w:rFonts w:ascii="Arial" w:hAnsi="Arial" w:cs="Arial"/>
                <w:sz w:val="22"/>
                <w:szCs w:val="22"/>
              </w:rPr>
              <w:t>HAM6</w:t>
            </w:r>
          </w:p>
        </w:tc>
      </w:tr>
      <w:tr w:rsidR="00F0729C" w:rsidTr="00537DC1">
        <w:tc>
          <w:tcPr>
            <w:tcW w:w="2227" w:type="dxa"/>
            <w:vMerge/>
            <w:tcBorders>
              <w:top w:val="single" w:sz="4" w:space="0" w:color="auto"/>
            </w:tcBorders>
            <w:vAlign w:val="center"/>
          </w:tcPr>
          <w:p w:rsidR="00F0729C" w:rsidRPr="00791AD2" w:rsidRDefault="00F0729C" w:rsidP="00537DC1">
            <w:pPr>
              <w:spacing w:before="60" w:after="60"/>
              <w:jc w:val="left"/>
              <w:rPr>
                <w:rFonts w:ascii="Arial" w:hAnsi="Arial" w:cs="Arial"/>
                <w:sz w:val="22"/>
                <w:szCs w:val="22"/>
              </w:rPr>
            </w:pPr>
          </w:p>
        </w:tc>
        <w:tc>
          <w:tcPr>
            <w:tcW w:w="990" w:type="dxa"/>
            <w:vMerge/>
            <w:tcBorders>
              <w:top w:val="single" w:sz="4" w:space="0" w:color="auto"/>
            </w:tcBorders>
            <w:vAlign w:val="center"/>
          </w:tcPr>
          <w:p w:rsidR="00F0729C" w:rsidRDefault="00F0729C" w:rsidP="00537DC1">
            <w:pPr>
              <w:spacing w:before="60" w:after="60"/>
              <w:jc w:val="center"/>
              <w:rPr>
                <w:rFonts w:ascii="Arial" w:hAnsi="Arial" w:cs="Arial"/>
                <w:sz w:val="22"/>
                <w:szCs w:val="22"/>
              </w:rPr>
            </w:pPr>
          </w:p>
        </w:tc>
        <w:tc>
          <w:tcPr>
            <w:tcW w:w="117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RF</w:t>
            </w:r>
            <w:r w:rsidR="00FD348F">
              <w:rPr>
                <w:rFonts w:ascii="Arial" w:hAnsi="Arial" w:cs="Arial"/>
                <w:sz w:val="22"/>
                <w:szCs w:val="22"/>
              </w:rPr>
              <w:t>42</w:t>
            </w:r>
          </w:p>
        </w:tc>
        <w:tc>
          <w:tcPr>
            <w:tcW w:w="1350" w:type="dxa"/>
            <w:tcBorders>
              <w:top w:val="single" w:sz="4" w:space="0" w:color="auto"/>
            </w:tcBorders>
          </w:tcPr>
          <w:p w:rsidR="00F0729C" w:rsidRPr="00791AD2" w:rsidRDefault="00FD348F" w:rsidP="00537DC1">
            <w:pPr>
              <w:spacing w:before="60" w:after="60"/>
              <w:jc w:val="center"/>
              <w:rPr>
                <w:rFonts w:ascii="Arial" w:hAnsi="Arial" w:cs="Arial"/>
                <w:sz w:val="22"/>
                <w:szCs w:val="22"/>
              </w:rPr>
            </w:pPr>
            <w:r>
              <w:rPr>
                <w:rFonts w:ascii="Arial" w:hAnsi="Arial" w:cs="Arial"/>
                <w:sz w:val="22"/>
                <w:szCs w:val="22"/>
              </w:rPr>
              <w:t>42</w:t>
            </w:r>
            <w:r w:rsidR="00F0729C">
              <w:rPr>
                <w:rFonts w:ascii="Arial" w:hAnsi="Arial" w:cs="Arial"/>
                <w:sz w:val="22"/>
                <w:szCs w:val="22"/>
              </w:rPr>
              <w:t xml:space="preserve"> MHz</w:t>
            </w:r>
          </w:p>
        </w:tc>
        <w:tc>
          <w:tcPr>
            <w:tcW w:w="243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SQZ</w:t>
            </w:r>
            <w:r w:rsidRPr="00F0729C">
              <w:rPr>
                <w:rFonts w:ascii="Arial" w:hAnsi="Arial" w:cs="Arial"/>
                <w:sz w:val="22"/>
                <w:szCs w:val="22"/>
                <w:vertAlign w:val="superscript"/>
              </w:rPr>
              <w:t>a</w:t>
            </w:r>
          </w:p>
        </w:tc>
        <w:tc>
          <w:tcPr>
            <w:tcW w:w="1260" w:type="dxa"/>
            <w:vMerge/>
            <w:tcBorders>
              <w:top w:val="single" w:sz="4" w:space="0" w:color="auto"/>
            </w:tcBorders>
            <w:vAlign w:val="center"/>
          </w:tcPr>
          <w:p w:rsidR="00F0729C" w:rsidRPr="00791AD2" w:rsidRDefault="00F0729C" w:rsidP="00537DC1">
            <w:pPr>
              <w:spacing w:before="60" w:after="60"/>
              <w:jc w:val="center"/>
              <w:rPr>
                <w:rFonts w:ascii="Arial" w:hAnsi="Arial" w:cs="Arial"/>
                <w:sz w:val="22"/>
                <w:szCs w:val="22"/>
              </w:rPr>
            </w:pPr>
          </w:p>
        </w:tc>
      </w:tr>
      <w:tr w:rsidR="0010333E" w:rsidTr="00537DC1">
        <w:tc>
          <w:tcPr>
            <w:tcW w:w="2227" w:type="dxa"/>
            <w:vMerge/>
          </w:tcPr>
          <w:p w:rsidR="0010333E" w:rsidRPr="00791AD2" w:rsidRDefault="0010333E" w:rsidP="00537DC1">
            <w:pPr>
              <w:spacing w:before="60" w:after="60"/>
              <w:rPr>
                <w:rFonts w:ascii="Arial" w:hAnsi="Arial" w:cs="Arial"/>
                <w:sz w:val="22"/>
                <w:szCs w:val="22"/>
              </w:rPr>
            </w:pPr>
          </w:p>
        </w:tc>
        <w:tc>
          <w:tcPr>
            <w:tcW w:w="990" w:type="dxa"/>
            <w:vMerge/>
          </w:tcPr>
          <w:p w:rsidR="0010333E" w:rsidRPr="00791AD2" w:rsidRDefault="0010333E" w:rsidP="00537DC1">
            <w:pPr>
              <w:spacing w:before="60" w:after="60"/>
              <w:jc w:val="center"/>
              <w:rPr>
                <w:rFonts w:ascii="Arial" w:hAnsi="Arial" w:cs="Arial"/>
                <w:sz w:val="22"/>
                <w:szCs w:val="22"/>
              </w:rPr>
            </w:pPr>
          </w:p>
        </w:tc>
        <w:tc>
          <w:tcPr>
            <w:tcW w:w="117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r>
              <w:rPr>
                <w:rFonts w:ascii="Arial" w:hAnsi="Arial" w:cs="Arial"/>
                <w:sz w:val="22"/>
                <w:szCs w:val="22"/>
              </w:rPr>
              <w:t>DC</w:t>
            </w:r>
          </w:p>
        </w:tc>
        <w:tc>
          <w:tcPr>
            <w:tcW w:w="135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p>
        </w:tc>
        <w:tc>
          <w:tcPr>
            <w:tcW w:w="243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r>
              <w:rPr>
                <w:rFonts w:ascii="Arial" w:hAnsi="Arial" w:cs="Arial"/>
                <w:sz w:val="22"/>
                <w:szCs w:val="22"/>
              </w:rPr>
              <w:t>centering</w:t>
            </w:r>
          </w:p>
        </w:tc>
        <w:tc>
          <w:tcPr>
            <w:tcW w:w="1260" w:type="dxa"/>
            <w:vMerge/>
          </w:tcPr>
          <w:p w:rsidR="0010333E" w:rsidRPr="00791AD2" w:rsidRDefault="0010333E" w:rsidP="00537DC1">
            <w:pPr>
              <w:spacing w:before="60" w:after="60"/>
              <w:jc w:val="center"/>
              <w:rPr>
                <w:rFonts w:ascii="Arial" w:hAnsi="Arial" w:cs="Arial"/>
                <w:sz w:val="22"/>
                <w:szCs w:val="22"/>
              </w:rPr>
            </w:pPr>
          </w:p>
        </w:tc>
      </w:tr>
      <w:tr w:rsidR="0010333E" w:rsidTr="00537DC1">
        <w:tc>
          <w:tcPr>
            <w:tcW w:w="2227" w:type="dxa"/>
            <w:vMerge w:val="restart"/>
            <w:tcBorders>
              <w:top w:val="single" w:sz="4" w:space="0" w:color="auto"/>
            </w:tcBorders>
            <w:vAlign w:val="center"/>
          </w:tcPr>
          <w:p w:rsidR="0010333E" w:rsidRDefault="0010333E" w:rsidP="00537DC1">
            <w:pPr>
              <w:spacing w:before="60" w:after="60"/>
              <w:jc w:val="left"/>
              <w:rPr>
                <w:rFonts w:ascii="Arial" w:hAnsi="Arial" w:cs="Arial"/>
                <w:sz w:val="22"/>
                <w:szCs w:val="22"/>
              </w:rPr>
            </w:pPr>
            <w:r w:rsidRPr="00791AD2">
              <w:rPr>
                <w:rFonts w:ascii="Arial" w:hAnsi="Arial" w:cs="Arial"/>
                <w:sz w:val="22"/>
                <w:szCs w:val="22"/>
              </w:rPr>
              <w:t>ASC-LO_B</w:t>
            </w:r>
          </w:p>
          <w:p w:rsidR="0010333E" w:rsidRPr="00791AD2" w:rsidRDefault="0010333E" w:rsidP="00537DC1">
            <w:pPr>
              <w:spacing w:before="60" w:after="60"/>
              <w:jc w:val="left"/>
              <w:rPr>
                <w:rFonts w:ascii="Arial" w:hAnsi="Arial" w:cs="Arial"/>
                <w:sz w:val="22"/>
                <w:szCs w:val="22"/>
              </w:rPr>
            </w:pPr>
            <w:r>
              <w:rPr>
                <w:rFonts w:ascii="Arial" w:hAnsi="Arial" w:cs="Arial"/>
                <w:sz w:val="22"/>
                <w:szCs w:val="22"/>
              </w:rPr>
              <w:t>(36-WFS-2)</w:t>
            </w:r>
          </w:p>
        </w:tc>
        <w:tc>
          <w:tcPr>
            <w:tcW w:w="990" w:type="dxa"/>
            <w:vMerge w:val="restart"/>
            <w:tcBorders>
              <w:top w:val="single" w:sz="4" w:space="0" w:color="auto"/>
            </w:tcBorders>
            <w:vAlign w:val="center"/>
          </w:tcPr>
          <w:p w:rsidR="0010333E" w:rsidRPr="00791AD2" w:rsidRDefault="0010333E" w:rsidP="00537DC1">
            <w:pPr>
              <w:spacing w:before="60" w:after="60"/>
              <w:jc w:val="center"/>
              <w:rPr>
                <w:rFonts w:ascii="Arial" w:hAnsi="Arial" w:cs="Arial"/>
                <w:sz w:val="22"/>
                <w:szCs w:val="22"/>
              </w:rPr>
            </w:pPr>
            <w:r>
              <w:rPr>
                <w:rFonts w:ascii="Arial" w:hAnsi="Arial" w:cs="Arial"/>
                <w:sz w:val="22"/>
                <w:szCs w:val="22"/>
              </w:rPr>
              <w:t>WFS</w:t>
            </w:r>
          </w:p>
        </w:tc>
        <w:tc>
          <w:tcPr>
            <w:tcW w:w="117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r w:rsidRPr="00791AD2">
              <w:rPr>
                <w:rFonts w:ascii="Arial" w:hAnsi="Arial" w:cs="Arial"/>
                <w:sz w:val="22"/>
                <w:szCs w:val="22"/>
              </w:rPr>
              <w:t>RF36</w:t>
            </w:r>
          </w:p>
        </w:tc>
        <w:tc>
          <w:tcPr>
            <w:tcW w:w="135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r w:rsidRPr="00791AD2">
              <w:rPr>
                <w:rFonts w:ascii="Arial" w:hAnsi="Arial" w:cs="Arial"/>
                <w:sz w:val="22"/>
                <w:szCs w:val="22"/>
              </w:rPr>
              <w:t>36 MHz</w:t>
            </w:r>
          </w:p>
        </w:tc>
        <w:tc>
          <w:tcPr>
            <w:tcW w:w="2430" w:type="dxa"/>
            <w:tcBorders>
              <w:top w:val="single" w:sz="4" w:space="0" w:color="auto"/>
            </w:tcBorders>
          </w:tcPr>
          <w:p w:rsidR="0010333E" w:rsidRPr="00791AD2" w:rsidRDefault="0010333E" w:rsidP="00537DC1">
            <w:pPr>
              <w:spacing w:before="60" w:after="60"/>
              <w:jc w:val="center"/>
              <w:rPr>
                <w:rFonts w:ascii="Arial" w:hAnsi="Arial" w:cs="Arial"/>
                <w:sz w:val="22"/>
                <w:szCs w:val="22"/>
              </w:rPr>
            </w:pPr>
            <w:r w:rsidRPr="00791AD2">
              <w:rPr>
                <w:rFonts w:ascii="Arial" w:hAnsi="Arial" w:cs="Arial"/>
                <w:sz w:val="22"/>
                <w:szCs w:val="22"/>
              </w:rPr>
              <w:t>LO</w:t>
            </w:r>
          </w:p>
        </w:tc>
        <w:tc>
          <w:tcPr>
            <w:tcW w:w="1260" w:type="dxa"/>
            <w:vMerge w:val="restart"/>
            <w:tcBorders>
              <w:top w:val="single" w:sz="4" w:space="0" w:color="auto"/>
            </w:tcBorders>
            <w:vAlign w:val="center"/>
          </w:tcPr>
          <w:p w:rsidR="0010333E" w:rsidRPr="00791AD2" w:rsidRDefault="0010333E" w:rsidP="00537DC1">
            <w:pPr>
              <w:spacing w:before="60" w:after="60"/>
              <w:jc w:val="center"/>
              <w:rPr>
                <w:rFonts w:ascii="Arial" w:hAnsi="Arial" w:cs="Arial"/>
                <w:sz w:val="22"/>
                <w:szCs w:val="22"/>
              </w:rPr>
            </w:pPr>
            <w:r w:rsidRPr="00791AD2">
              <w:rPr>
                <w:rFonts w:ascii="Arial" w:hAnsi="Arial" w:cs="Arial"/>
                <w:sz w:val="22"/>
                <w:szCs w:val="22"/>
              </w:rPr>
              <w:t>HAM6</w:t>
            </w:r>
          </w:p>
        </w:tc>
      </w:tr>
      <w:tr w:rsidR="00F0729C" w:rsidTr="00537DC1">
        <w:tc>
          <w:tcPr>
            <w:tcW w:w="2227" w:type="dxa"/>
            <w:vMerge/>
            <w:tcBorders>
              <w:top w:val="single" w:sz="4" w:space="0" w:color="auto"/>
            </w:tcBorders>
            <w:vAlign w:val="center"/>
          </w:tcPr>
          <w:p w:rsidR="00F0729C" w:rsidRPr="00791AD2" w:rsidRDefault="00F0729C" w:rsidP="00537DC1">
            <w:pPr>
              <w:spacing w:before="60" w:after="60"/>
              <w:jc w:val="left"/>
              <w:rPr>
                <w:rFonts w:ascii="Arial" w:hAnsi="Arial" w:cs="Arial"/>
                <w:sz w:val="22"/>
                <w:szCs w:val="22"/>
              </w:rPr>
            </w:pPr>
          </w:p>
        </w:tc>
        <w:tc>
          <w:tcPr>
            <w:tcW w:w="990" w:type="dxa"/>
            <w:vMerge/>
            <w:tcBorders>
              <w:top w:val="single" w:sz="4" w:space="0" w:color="auto"/>
            </w:tcBorders>
            <w:vAlign w:val="center"/>
          </w:tcPr>
          <w:p w:rsidR="00F0729C" w:rsidRDefault="00F0729C" w:rsidP="00537DC1">
            <w:pPr>
              <w:spacing w:before="60" w:after="60"/>
              <w:jc w:val="center"/>
              <w:rPr>
                <w:rFonts w:ascii="Arial" w:hAnsi="Arial" w:cs="Arial"/>
                <w:sz w:val="22"/>
                <w:szCs w:val="22"/>
              </w:rPr>
            </w:pPr>
          </w:p>
        </w:tc>
        <w:tc>
          <w:tcPr>
            <w:tcW w:w="117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RF4</w:t>
            </w:r>
            <w:r w:rsidR="00FD348F">
              <w:rPr>
                <w:rFonts w:ascii="Arial" w:hAnsi="Arial" w:cs="Arial"/>
                <w:sz w:val="22"/>
                <w:szCs w:val="22"/>
              </w:rPr>
              <w:t>2</w:t>
            </w:r>
          </w:p>
        </w:tc>
        <w:tc>
          <w:tcPr>
            <w:tcW w:w="135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4</w:t>
            </w:r>
            <w:r w:rsidR="00FD348F">
              <w:rPr>
                <w:rFonts w:ascii="Arial" w:hAnsi="Arial" w:cs="Arial"/>
                <w:sz w:val="22"/>
                <w:szCs w:val="22"/>
              </w:rPr>
              <w:t>2</w:t>
            </w:r>
            <w:r>
              <w:rPr>
                <w:rFonts w:ascii="Arial" w:hAnsi="Arial" w:cs="Arial"/>
                <w:sz w:val="22"/>
                <w:szCs w:val="22"/>
              </w:rPr>
              <w:t xml:space="preserve"> MHz</w:t>
            </w:r>
          </w:p>
        </w:tc>
        <w:tc>
          <w:tcPr>
            <w:tcW w:w="243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SQZ</w:t>
            </w:r>
            <w:r w:rsidRPr="00F0729C">
              <w:rPr>
                <w:rFonts w:ascii="Arial" w:hAnsi="Arial" w:cs="Arial"/>
                <w:sz w:val="22"/>
                <w:szCs w:val="22"/>
                <w:vertAlign w:val="superscript"/>
              </w:rPr>
              <w:t>a</w:t>
            </w:r>
          </w:p>
        </w:tc>
        <w:tc>
          <w:tcPr>
            <w:tcW w:w="1260" w:type="dxa"/>
            <w:vMerge/>
            <w:tcBorders>
              <w:top w:val="single" w:sz="4" w:space="0" w:color="auto"/>
            </w:tcBorders>
            <w:vAlign w:val="center"/>
          </w:tcPr>
          <w:p w:rsidR="00F0729C" w:rsidRPr="00791AD2" w:rsidRDefault="00F0729C" w:rsidP="00537DC1">
            <w:pPr>
              <w:spacing w:before="60" w:after="60"/>
              <w:jc w:val="center"/>
              <w:rPr>
                <w:rFonts w:ascii="Arial" w:hAnsi="Arial" w:cs="Arial"/>
                <w:sz w:val="22"/>
                <w:szCs w:val="22"/>
              </w:rPr>
            </w:pPr>
          </w:p>
        </w:tc>
      </w:tr>
      <w:tr w:rsidR="00F0729C" w:rsidTr="00537DC1">
        <w:tc>
          <w:tcPr>
            <w:tcW w:w="2227" w:type="dxa"/>
            <w:vMerge/>
            <w:vAlign w:val="center"/>
          </w:tcPr>
          <w:p w:rsidR="00F0729C" w:rsidRPr="00791AD2" w:rsidRDefault="00F0729C" w:rsidP="00537DC1">
            <w:pPr>
              <w:spacing w:before="60" w:after="60"/>
              <w:jc w:val="left"/>
              <w:rPr>
                <w:rFonts w:ascii="Arial" w:hAnsi="Arial" w:cs="Arial"/>
                <w:sz w:val="22"/>
                <w:szCs w:val="22"/>
              </w:rPr>
            </w:pPr>
          </w:p>
        </w:tc>
        <w:tc>
          <w:tcPr>
            <w:tcW w:w="990" w:type="dxa"/>
            <w:vMerge/>
            <w:vAlign w:val="center"/>
          </w:tcPr>
          <w:p w:rsidR="00F0729C" w:rsidRPr="00791AD2" w:rsidRDefault="00F0729C" w:rsidP="00537DC1">
            <w:pPr>
              <w:spacing w:before="60" w:after="60"/>
              <w:jc w:val="center"/>
              <w:rPr>
                <w:rFonts w:ascii="Arial" w:hAnsi="Arial" w:cs="Arial"/>
                <w:sz w:val="22"/>
                <w:szCs w:val="22"/>
              </w:rPr>
            </w:pPr>
          </w:p>
        </w:tc>
        <w:tc>
          <w:tcPr>
            <w:tcW w:w="117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DC</w:t>
            </w:r>
          </w:p>
        </w:tc>
        <w:tc>
          <w:tcPr>
            <w:tcW w:w="135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p>
        </w:tc>
        <w:tc>
          <w:tcPr>
            <w:tcW w:w="243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centering</w:t>
            </w:r>
          </w:p>
        </w:tc>
        <w:tc>
          <w:tcPr>
            <w:tcW w:w="1260" w:type="dxa"/>
            <w:vMerge/>
            <w:vAlign w:val="center"/>
          </w:tcPr>
          <w:p w:rsidR="00F0729C" w:rsidRPr="00791AD2" w:rsidRDefault="00F0729C" w:rsidP="00537DC1">
            <w:pPr>
              <w:spacing w:before="60" w:after="60"/>
              <w:jc w:val="center"/>
              <w:rPr>
                <w:rFonts w:ascii="Arial" w:hAnsi="Arial" w:cs="Arial"/>
                <w:sz w:val="22"/>
                <w:szCs w:val="22"/>
              </w:rPr>
            </w:pPr>
          </w:p>
        </w:tc>
      </w:tr>
      <w:tr w:rsidR="00F0729C" w:rsidTr="00537DC1">
        <w:tc>
          <w:tcPr>
            <w:tcW w:w="2227" w:type="dxa"/>
            <w:tcBorders>
              <w:top w:val="single" w:sz="4" w:space="0" w:color="auto"/>
            </w:tcBorders>
          </w:tcPr>
          <w:p w:rsidR="00F0729C" w:rsidRPr="00791AD2" w:rsidRDefault="00F0729C" w:rsidP="00537DC1">
            <w:pPr>
              <w:spacing w:before="60" w:after="60"/>
              <w:rPr>
                <w:rFonts w:ascii="Arial" w:hAnsi="Arial" w:cs="Arial"/>
                <w:sz w:val="22"/>
                <w:szCs w:val="22"/>
              </w:rPr>
            </w:pPr>
            <w:r w:rsidRPr="00791AD2">
              <w:rPr>
                <w:rFonts w:ascii="Arial" w:hAnsi="Arial" w:cs="Arial"/>
                <w:sz w:val="22"/>
                <w:szCs w:val="22"/>
              </w:rPr>
              <w:t>ASC-LO</w:t>
            </w:r>
            <w:r>
              <w:rPr>
                <w:rFonts w:ascii="Arial" w:hAnsi="Arial" w:cs="Arial"/>
                <w:sz w:val="22"/>
                <w:szCs w:val="22"/>
              </w:rPr>
              <w:t>_C</w:t>
            </w:r>
          </w:p>
        </w:tc>
        <w:tc>
          <w:tcPr>
            <w:tcW w:w="99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QPD</w:t>
            </w:r>
          </w:p>
        </w:tc>
        <w:tc>
          <w:tcPr>
            <w:tcW w:w="117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DC</w:t>
            </w:r>
          </w:p>
        </w:tc>
        <w:tc>
          <w:tcPr>
            <w:tcW w:w="135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p>
        </w:tc>
        <w:tc>
          <w:tcPr>
            <w:tcW w:w="243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LO</w:t>
            </w:r>
          </w:p>
        </w:tc>
        <w:tc>
          <w:tcPr>
            <w:tcW w:w="126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HAM6</w:t>
            </w:r>
          </w:p>
        </w:tc>
      </w:tr>
      <w:tr w:rsidR="00F0729C" w:rsidTr="00537DC1">
        <w:tc>
          <w:tcPr>
            <w:tcW w:w="2227" w:type="dxa"/>
            <w:vMerge w:val="restart"/>
            <w:tcBorders>
              <w:top w:val="single" w:sz="4" w:space="0" w:color="auto"/>
            </w:tcBorders>
            <w:vAlign w:val="center"/>
          </w:tcPr>
          <w:p w:rsidR="00F0729C" w:rsidRPr="00791AD2" w:rsidRDefault="00F0729C" w:rsidP="00537DC1">
            <w:pPr>
              <w:spacing w:before="60" w:after="60"/>
              <w:jc w:val="left"/>
              <w:rPr>
                <w:rFonts w:ascii="Arial" w:hAnsi="Arial" w:cs="Arial"/>
                <w:sz w:val="22"/>
                <w:szCs w:val="22"/>
              </w:rPr>
            </w:pPr>
            <w:r w:rsidRPr="00791AD2">
              <w:rPr>
                <w:rFonts w:ascii="Arial" w:hAnsi="Arial" w:cs="Arial"/>
                <w:sz w:val="22"/>
                <w:szCs w:val="22"/>
              </w:rPr>
              <w:t>OMC-REFL_A</w:t>
            </w:r>
          </w:p>
        </w:tc>
        <w:tc>
          <w:tcPr>
            <w:tcW w:w="990" w:type="dxa"/>
            <w:vMerge w:val="restart"/>
            <w:tcBorders>
              <w:top w:val="single" w:sz="4" w:space="0" w:color="auto"/>
            </w:tcBorders>
            <w:vAlign w:val="center"/>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LSC</w:t>
            </w:r>
          </w:p>
        </w:tc>
        <w:tc>
          <w:tcPr>
            <w:tcW w:w="117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RF36</w:t>
            </w:r>
          </w:p>
        </w:tc>
        <w:tc>
          <w:tcPr>
            <w:tcW w:w="135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36 MHz</w:t>
            </w:r>
          </w:p>
        </w:tc>
        <w:tc>
          <w:tcPr>
            <w:tcW w:w="243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LO</w:t>
            </w:r>
          </w:p>
        </w:tc>
        <w:tc>
          <w:tcPr>
            <w:tcW w:w="1260" w:type="dxa"/>
            <w:vMerge w:val="restart"/>
            <w:tcBorders>
              <w:top w:val="single" w:sz="4" w:space="0" w:color="auto"/>
            </w:tcBorders>
            <w:vAlign w:val="center"/>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HAM6</w:t>
            </w:r>
          </w:p>
        </w:tc>
      </w:tr>
      <w:tr w:rsidR="00F0729C" w:rsidTr="00537DC1">
        <w:tc>
          <w:tcPr>
            <w:tcW w:w="2227" w:type="dxa"/>
            <w:vMerge/>
            <w:vAlign w:val="center"/>
          </w:tcPr>
          <w:p w:rsidR="00F0729C" w:rsidRPr="00791AD2" w:rsidRDefault="00F0729C" w:rsidP="00537DC1">
            <w:pPr>
              <w:spacing w:before="60" w:after="60"/>
              <w:jc w:val="left"/>
              <w:rPr>
                <w:rFonts w:ascii="Arial" w:hAnsi="Arial" w:cs="Arial"/>
                <w:sz w:val="22"/>
                <w:szCs w:val="22"/>
              </w:rPr>
            </w:pPr>
          </w:p>
        </w:tc>
        <w:tc>
          <w:tcPr>
            <w:tcW w:w="990" w:type="dxa"/>
            <w:vMerge/>
            <w:vAlign w:val="center"/>
          </w:tcPr>
          <w:p w:rsidR="00F0729C" w:rsidRPr="00791AD2" w:rsidRDefault="00F0729C" w:rsidP="00537DC1">
            <w:pPr>
              <w:spacing w:before="60" w:after="60"/>
              <w:jc w:val="center"/>
              <w:rPr>
                <w:rFonts w:ascii="Arial" w:hAnsi="Arial" w:cs="Arial"/>
                <w:sz w:val="22"/>
                <w:szCs w:val="22"/>
              </w:rPr>
            </w:pPr>
          </w:p>
        </w:tc>
        <w:tc>
          <w:tcPr>
            <w:tcW w:w="117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DC</w:t>
            </w:r>
          </w:p>
        </w:tc>
        <w:tc>
          <w:tcPr>
            <w:tcW w:w="135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p>
        </w:tc>
        <w:tc>
          <w:tcPr>
            <w:tcW w:w="2430" w:type="dxa"/>
            <w:tcBorders>
              <w:top w:val="single" w:sz="4" w:space="0" w:color="auto"/>
            </w:tcBorders>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Normalization</w:t>
            </w:r>
          </w:p>
        </w:tc>
        <w:tc>
          <w:tcPr>
            <w:tcW w:w="1260" w:type="dxa"/>
            <w:vMerge/>
            <w:vAlign w:val="center"/>
          </w:tcPr>
          <w:p w:rsidR="00F0729C" w:rsidRPr="00791AD2" w:rsidRDefault="00F0729C" w:rsidP="00537DC1">
            <w:pPr>
              <w:spacing w:before="60" w:after="60"/>
              <w:jc w:val="center"/>
              <w:rPr>
                <w:rFonts w:ascii="Arial" w:hAnsi="Arial" w:cs="Arial"/>
                <w:sz w:val="22"/>
                <w:szCs w:val="22"/>
              </w:rPr>
            </w:pPr>
          </w:p>
        </w:tc>
      </w:tr>
      <w:tr w:rsidR="00F0729C" w:rsidTr="00537DC1">
        <w:tc>
          <w:tcPr>
            <w:tcW w:w="2227" w:type="dxa"/>
          </w:tcPr>
          <w:p w:rsidR="00F0729C" w:rsidRPr="00791AD2" w:rsidRDefault="00F0729C" w:rsidP="00537DC1">
            <w:pPr>
              <w:spacing w:before="60" w:after="60"/>
              <w:rPr>
                <w:rFonts w:ascii="Arial" w:hAnsi="Arial" w:cs="Arial"/>
                <w:sz w:val="22"/>
                <w:szCs w:val="22"/>
              </w:rPr>
            </w:pPr>
            <w:r w:rsidRPr="00791AD2">
              <w:rPr>
                <w:rFonts w:ascii="Arial" w:hAnsi="Arial" w:cs="Arial"/>
                <w:sz w:val="22"/>
                <w:szCs w:val="22"/>
              </w:rPr>
              <w:t>OMC-DCPD_A</w:t>
            </w:r>
          </w:p>
        </w:tc>
        <w:tc>
          <w:tcPr>
            <w:tcW w:w="99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LSC</w:t>
            </w:r>
          </w:p>
        </w:tc>
        <w:tc>
          <w:tcPr>
            <w:tcW w:w="117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DC</w:t>
            </w:r>
          </w:p>
        </w:tc>
        <w:tc>
          <w:tcPr>
            <w:tcW w:w="1350" w:type="dxa"/>
          </w:tcPr>
          <w:p w:rsidR="00F0729C" w:rsidRPr="00791AD2" w:rsidRDefault="00F0729C" w:rsidP="00537DC1">
            <w:pPr>
              <w:spacing w:before="60" w:after="60"/>
              <w:jc w:val="center"/>
              <w:rPr>
                <w:rFonts w:ascii="Arial" w:hAnsi="Arial" w:cs="Arial"/>
                <w:sz w:val="22"/>
                <w:szCs w:val="22"/>
              </w:rPr>
            </w:pPr>
          </w:p>
        </w:tc>
        <w:tc>
          <w:tcPr>
            <w:tcW w:w="243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DARM</w:t>
            </w:r>
          </w:p>
        </w:tc>
        <w:tc>
          <w:tcPr>
            <w:tcW w:w="126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HAM6</w:t>
            </w:r>
          </w:p>
        </w:tc>
      </w:tr>
      <w:tr w:rsidR="00F0729C" w:rsidTr="00537DC1">
        <w:tc>
          <w:tcPr>
            <w:tcW w:w="2227" w:type="dxa"/>
          </w:tcPr>
          <w:p w:rsidR="00F0729C" w:rsidRPr="00791AD2" w:rsidRDefault="00F0729C" w:rsidP="00537DC1">
            <w:pPr>
              <w:spacing w:before="60" w:after="60"/>
              <w:rPr>
                <w:rFonts w:ascii="Arial" w:hAnsi="Arial" w:cs="Arial"/>
                <w:sz w:val="22"/>
                <w:szCs w:val="22"/>
              </w:rPr>
            </w:pPr>
            <w:r w:rsidRPr="00791AD2">
              <w:rPr>
                <w:rFonts w:ascii="Arial" w:hAnsi="Arial" w:cs="Arial"/>
                <w:sz w:val="22"/>
                <w:szCs w:val="22"/>
              </w:rPr>
              <w:t>OMC-DCPD_B</w:t>
            </w:r>
          </w:p>
        </w:tc>
        <w:tc>
          <w:tcPr>
            <w:tcW w:w="99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LSC</w:t>
            </w:r>
          </w:p>
        </w:tc>
        <w:tc>
          <w:tcPr>
            <w:tcW w:w="117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DC</w:t>
            </w:r>
          </w:p>
        </w:tc>
        <w:tc>
          <w:tcPr>
            <w:tcW w:w="1350" w:type="dxa"/>
          </w:tcPr>
          <w:p w:rsidR="00F0729C" w:rsidRPr="00791AD2" w:rsidRDefault="00F0729C" w:rsidP="00537DC1">
            <w:pPr>
              <w:spacing w:before="60" w:after="60"/>
              <w:jc w:val="center"/>
              <w:rPr>
                <w:rFonts w:ascii="Arial" w:hAnsi="Arial" w:cs="Arial"/>
                <w:sz w:val="22"/>
                <w:szCs w:val="22"/>
              </w:rPr>
            </w:pPr>
          </w:p>
        </w:tc>
        <w:tc>
          <w:tcPr>
            <w:tcW w:w="243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DARM</w:t>
            </w:r>
          </w:p>
        </w:tc>
        <w:tc>
          <w:tcPr>
            <w:tcW w:w="126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HAM6</w:t>
            </w:r>
          </w:p>
        </w:tc>
      </w:tr>
      <w:tr w:rsidR="00F0729C" w:rsidTr="00537DC1">
        <w:tc>
          <w:tcPr>
            <w:tcW w:w="2227" w:type="dxa"/>
          </w:tcPr>
          <w:p w:rsidR="00F0729C" w:rsidRPr="00791AD2" w:rsidRDefault="00F0729C" w:rsidP="00537DC1">
            <w:pPr>
              <w:spacing w:before="60" w:after="60"/>
              <w:rPr>
                <w:rFonts w:ascii="Arial" w:hAnsi="Arial" w:cs="Arial"/>
                <w:sz w:val="22"/>
                <w:szCs w:val="22"/>
              </w:rPr>
            </w:pPr>
            <w:r w:rsidRPr="00791AD2">
              <w:rPr>
                <w:rFonts w:ascii="Arial" w:hAnsi="Arial" w:cs="Arial"/>
                <w:sz w:val="22"/>
                <w:szCs w:val="22"/>
              </w:rPr>
              <w:t>OMC-DCPD_C</w:t>
            </w:r>
          </w:p>
        </w:tc>
        <w:tc>
          <w:tcPr>
            <w:tcW w:w="99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LSC</w:t>
            </w:r>
          </w:p>
        </w:tc>
        <w:tc>
          <w:tcPr>
            <w:tcW w:w="117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DC</w:t>
            </w:r>
          </w:p>
        </w:tc>
        <w:tc>
          <w:tcPr>
            <w:tcW w:w="1350" w:type="dxa"/>
          </w:tcPr>
          <w:p w:rsidR="00F0729C" w:rsidRPr="00791AD2" w:rsidRDefault="00F0729C" w:rsidP="00537DC1">
            <w:pPr>
              <w:spacing w:before="60" w:after="60"/>
              <w:jc w:val="center"/>
              <w:rPr>
                <w:rFonts w:ascii="Arial" w:hAnsi="Arial" w:cs="Arial"/>
                <w:sz w:val="22"/>
                <w:szCs w:val="22"/>
              </w:rPr>
            </w:pPr>
          </w:p>
        </w:tc>
        <w:tc>
          <w:tcPr>
            <w:tcW w:w="243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DARM</w:t>
            </w:r>
          </w:p>
        </w:tc>
        <w:tc>
          <w:tcPr>
            <w:tcW w:w="126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HAM6</w:t>
            </w:r>
          </w:p>
        </w:tc>
      </w:tr>
      <w:tr w:rsidR="00F0729C" w:rsidTr="00537DC1">
        <w:tc>
          <w:tcPr>
            <w:tcW w:w="2227" w:type="dxa"/>
          </w:tcPr>
          <w:p w:rsidR="00F0729C" w:rsidRPr="00791AD2" w:rsidRDefault="00F0729C" w:rsidP="00537DC1">
            <w:pPr>
              <w:spacing w:before="60" w:after="60"/>
              <w:rPr>
                <w:rFonts w:ascii="Arial" w:hAnsi="Arial" w:cs="Arial"/>
                <w:sz w:val="22"/>
                <w:szCs w:val="22"/>
              </w:rPr>
            </w:pPr>
            <w:r w:rsidRPr="00791AD2">
              <w:rPr>
                <w:rFonts w:ascii="Arial" w:hAnsi="Arial" w:cs="Arial"/>
                <w:sz w:val="22"/>
                <w:szCs w:val="22"/>
              </w:rPr>
              <w:t>OMC-DCPD_D</w:t>
            </w:r>
          </w:p>
        </w:tc>
        <w:tc>
          <w:tcPr>
            <w:tcW w:w="99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LSC</w:t>
            </w:r>
          </w:p>
        </w:tc>
        <w:tc>
          <w:tcPr>
            <w:tcW w:w="117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DC</w:t>
            </w:r>
          </w:p>
        </w:tc>
        <w:tc>
          <w:tcPr>
            <w:tcW w:w="1350" w:type="dxa"/>
          </w:tcPr>
          <w:p w:rsidR="00F0729C" w:rsidRPr="00791AD2" w:rsidRDefault="00F0729C" w:rsidP="00537DC1">
            <w:pPr>
              <w:spacing w:before="60" w:after="60"/>
              <w:jc w:val="center"/>
              <w:rPr>
                <w:rFonts w:ascii="Arial" w:hAnsi="Arial" w:cs="Arial"/>
                <w:sz w:val="22"/>
                <w:szCs w:val="22"/>
              </w:rPr>
            </w:pPr>
          </w:p>
        </w:tc>
        <w:tc>
          <w:tcPr>
            <w:tcW w:w="243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DARM</w:t>
            </w:r>
          </w:p>
        </w:tc>
        <w:tc>
          <w:tcPr>
            <w:tcW w:w="1260" w:type="dxa"/>
          </w:tcPr>
          <w:p w:rsidR="00F0729C" w:rsidRPr="00791AD2" w:rsidRDefault="00F0729C" w:rsidP="00537DC1">
            <w:pPr>
              <w:spacing w:before="60" w:after="60"/>
              <w:jc w:val="center"/>
              <w:rPr>
                <w:rFonts w:ascii="Arial" w:hAnsi="Arial" w:cs="Arial"/>
                <w:sz w:val="22"/>
                <w:szCs w:val="22"/>
              </w:rPr>
            </w:pPr>
            <w:r w:rsidRPr="00791AD2">
              <w:rPr>
                <w:rFonts w:ascii="Arial" w:hAnsi="Arial" w:cs="Arial"/>
                <w:sz w:val="22"/>
                <w:szCs w:val="22"/>
              </w:rPr>
              <w:t>HAM6</w:t>
            </w:r>
          </w:p>
        </w:tc>
      </w:tr>
      <w:tr w:rsidR="00F0729C" w:rsidTr="00537DC1">
        <w:tc>
          <w:tcPr>
            <w:tcW w:w="2227" w:type="dxa"/>
          </w:tcPr>
          <w:p w:rsidR="00F0729C" w:rsidRPr="00791AD2" w:rsidRDefault="00F0729C" w:rsidP="00537DC1">
            <w:pPr>
              <w:spacing w:before="60" w:after="60"/>
              <w:rPr>
                <w:rFonts w:ascii="Arial" w:hAnsi="Arial" w:cs="Arial"/>
                <w:sz w:val="22"/>
                <w:szCs w:val="22"/>
              </w:rPr>
            </w:pPr>
            <w:r>
              <w:rPr>
                <w:rFonts w:ascii="Arial" w:hAnsi="Arial" w:cs="Arial"/>
                <w:sz w:val="22"/>
                <w:szCs w:val="22"/>
              </w:rPr>
              <w:t>ASC-OMC_A</w:t>
            </w:r>
          </w:p>
        </w:tc>
        <w:tc>
          <w:tcPr>
            <w:tcW w:w="99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QPD</w:t>
            </w:r>
          </w:p>
        </w:tc>
        <w:tc>
          <w:tcPr>
            <w:tcW w:w="117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DC</w:t>
            </w:r>
          </w:p>
        </w:tc>
        <w:tc>
          <w:tcPr>
            <w:tcW w:w="1350" w:type="dxa"/>
          </w:tcPr>
          <w:p w:rsidR="00F0729C" w:rsidRPr="00791AD2" w:rsidRDefault="00F0729C" w:rsidP="00537DC1">
            <w:pPr>
              <w:spacing w:before="60" w:after="60"/>
              <w:jc w:val="center"/>
              <w:rPr>
                <w:rFonts w:ascii="Arial" w:hAnsi="Arial" w:cs="Arial"/>
                <w:sz w:val="22"/>
                <w:szCs w:val="22"/>
              </w:rPr>
            </w:pPr>
          </w:p>
        </w:tc>
        <w:tc>
          <w:tcPr>
            <w:tcW w:w="243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OMC alignment</w:t>
            </w:r>
          </w:p>
        </w:tc>
        <w:tc>
          <w:tcPr>
            <w:tcW w:w="126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HAM6</w:t>
            </w:r>
          </w:p>
        </w:tc>
      </w:tr>
      <w:tr w:rsidR="00F0729C" w:rsidTr="00537DC1">
        <w:tc>
          <w:tcPr>
            <w:tcW w:w="2227" w:type="dxa"/>
          </w:tcPr>
          <w:p w:rsidR="00F0729C" w:rsidRPr="00791AD2" w:rsidRDefault="00F0729C" w:rsidP="00537DC1">
            <w:pPr>
              <w:spacing w:before="60" w:after="60"/>
              <w:rPr>
                <w:rFonts w:ascii="Arial" w:hAnsi="Arial" w:cs="Arial"/>
                <w:sz w:val="22"/>
                <w:szCs w:val="22"/>
              </w:rPr>
            </w:pPr>
            <w:r>
              <w:rPr>
                <w:rFonts w:ascii="Arial" w:hAnsi="Arial" w:cs="Arial"/>
                <w:sz w:val="22"/>
                <w:szCs w:val="22"/>
              </w:rPr>
              <w:t>ASC-OMC_B</w:t>
            </w:r>
          </w:p>
        </w:tc>
        <w:tc>
          <w:tcPr>
            <w:tcW w:w="99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QPD</w:t>
            </w:r>
          </w:p>
        </w:tc>
        <w:tc>
          <w:tcPr>
            <w:tcW w:w="117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DC</w:t>
            </w:r>
          </w:p>
        </w:tc>
        <w:tc>
          <w:tcPr>
            <w:tcW w:w="1350" w:type="dxa"/>
          </w:tcPr>
          <w:p w:rsidR="00F0729C" w:rsidRPr="00791AD2" w:rsidRDefault="00F0729C" w:rsidP="00537DC1">
            <w:pPr>
              <w:spacing w:before="60" w:after="60"/>
              <w:jc w:val="center"/>
              <w:rPr>
                <w:rFonts w:ascii="Arial" w:hAnsi="Arial" w:cs="Arial"/>
                <w:sz w:val="22"/>
                <w:szCs w:val="22"/>
              </w:rPr>
            </w:pPr>
          </w:p>
        </w:tc>
        <w:tc>
          <w:tcPr>
            <w:tcW w:w="243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OMC alignment</w:t>
            </w:r>
          </w:p>
        </w:tc>
        <w:tc>
          <w:tcPr>
            <w:tcW w:w="126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HAM6</w:t>
            </w:r>
          </w:p>
        </w:tc>
      </w:tr>
      <w:tr w:rsidR="00F0729C" w:rsidTr="00537DC1">
        <w:tc>
          <w:tcPr>
            <w:tcW w:w="2227" w:type="dxa"/>
          </w:tcPr>
          <w:p w:rsidR="00F0729C" w:rsidRPr="00791AD2" w:rsidRDefault="00F0729C" w:rsidP="00537DC1">
            <w:pPr>
              <w:spacing w:before="60" w:after="60"/>
              <w:rPr>
                <w:rFonts w:ascii="Arial" w:hAnsi="Arial" w:cs="Arial"/>
                <w:sz w:val="22"/>
                <w:szCs w:val="22"/>
              </w:rPr>
            </w:pPr>
            <w:r>
              <w:rPr>
                <w:rFonts w:ascii="Arial" w:hAnsi="Arial" w:cs="Arial"/>
                <w:sz w:val="22"/>
                <w:szCs w:val="22"/>
              </w:rPr>
              <w:t>ASC-OMC_C</w:t>
            </w:r>
          </w:p>
        </w:tc>
        <w:tc>
          <w:tcPr>
            <w:tcW w:w="99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QPD</w:t>
            </w:r>
          </w:p>
        </w:tc>
        <w:tc>
          <w:tcPr>
            <w:tcW w:w="117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DC</w:t>
            </w:r>
          </w:p>
        </w:tc>
        <w:tc>
          <w:tcPr>
            <w:tcW w:w="1350" w:type="dxa"/>
          </w:tcPr>
          <w:p w:rsidR="00F0729C" w:rsidRPr="00791AD2" w:rsidRDefault="00F0729C" w:rsidP="00537DC1">
            <w:pPr>
              <w:spacing w:before="60" w:after="60"/>
              <w:jc w:val="center"/>
              <w:rPr>
                <w:rFonts w:ascii="Arial" w:hAnsi="Arial" w:cs="Arial"/>
                <w:sz w:val="22"/>
                <w:szCs w:val="22"/>
              </w:rPr>
            </w:pPr>
          </w:p>
        </w:tc>
        <w:tc>
          <w:tcPr>
            <w:tcW w:w="243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OMC alignment</w:t>
            </w:r>
          </w:p>
        </w:tc>
        <w:tc>
          <w:tcPr>
            <w:tcW w:w="126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HAM6</w:t>
            </w:r>
          </w:p>
        </w:tc>
      </w:tr>
      <w:tr w:rsidR="00F0729C" w:rsidTr="00537DC1">
        <w:tc>
          <w:tcPr>
            <w:tcW w:w="2227" w:type="dxa"/>
          </w:tcPr>
          <w:p w:rsidR="00F0729C" w:rsidRPr="00791AD2" w:rsidRDefault="00F0729C" w:rsidP="00537DC1">
            <w:pPr>
              <w:spacing w:before="60" w:after="60"/>
              <w:rPr>
                <w:rFonts w:ascii="Arial" w:hAnsi="Arial" w:cs="Arial"/>
                <w:sz w:val="22"/>
                <w:szCs w:val="22"/>
              </w:rPr>
            </w:pPr>
            <w:r>
              <w:rPr>
                <w:rFonts w:ascii="Arial" w:hAnsi="Arial" w:cs="Arial"/>
                <w:sz w:val="22"/>
                <w:szCs w:val="22"/>
              </w:rPr>
              <w:t>ASC-OMC_D</w:t>
            </w:r>
          </w:p>
        </w:tc>
        <w:tc>
          <w:tcPr>
            <w:tcW w:w="99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QPD</w:t>
            </w:r>
          </w:p>
        </w:tc>
        <w:tc>
          <w:tcPr>
            <w:tcW w:w="117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DC</w:t>
            </w:r>
          </w:p>
        </w:tc>
        <w:tc>
          <w:tcPr>
            <w:tcW w:w="1350" w:type="dxa"/>
          </w:tcPr>
          <w:p w:rsidR="00F0729C" w:rsidRPr="00791AD2" w:rsidRDefault="00F0729C" w:rsidP="00537DC1">
            <w:pPr>
              <w:spacing w:before="60" w:after="60"/>
              <w:ind w:left="720"/>
              <w:jc w:val="center"/>
              <w:rPr>
                <w:rFonts w:ascii="Arial" w:hAnsi="Arial" w:cs="Arial"/>
                <w:sz w:val="22"/>
                <w:szCs w:val="22"/>
              </w:rPr>
            </w:pPr>
          </w:p>
        </w:tc>
        <w:tc>
          <w:tcPr>
            <w:tcW w:w="243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OMC alignment</w:t>
            </w:r>
          </w:p>
        </w:tc>
        <w:tc>
          <w:tcPr>
            <w:tcW w:w="1260" w:type="dxa"/>
          </w:tcPr>
          <w:p w:rsidR="00F0729C" w:rsidRPr="00791AD2" w:rsidRDefault="00F0729C" w:rsidP="00537DC1">
            <w:pPr>
              <w:spacing w:before="60" w:after="60"/>
              <w:jc w:val="center"/>
              <w:rPr>
                <w:rFonts w:ascii="Arial" w:hAnsi="Arial" w:cs="Arial"/>
                <w:sz w:val="22"/>
                <w:szCs w:val="22"/>
              </w:rPr>
            </w:pPr>
            <w:r>
              <w:rPr>
                <w:rFonts w:ascii="Arial" w:hAnsi="Arial" w:cs="Arial"/>
                <w:sz w:val="22"/>
                <w:szCs w:val="22"/>
              </w:rPr>
              <w:t>HAM6</w:t>
            </w:r>
          </w:p>
        </w:tc>
      </w:tr>
      <w:tr w:rsidR="00FD348F" w:rsidTr="00537DC1">
        <w:tc>
          <w:tcPr>
            <w:tcW w:w="9427" w:type="dxa"/>
            <w:gridSpan w:val="6"/>
          </w:tcPr>
          <w:p w:rsidR="00FD348F" w:rsidRDefault="00FD348F" w:rsidP="00537DC1">
            <w:pPr>
              <w:spacing w:before="60" w:after="60"/>
              <w:jc w:val="left"/>
              <w:rPr>
                <w:rFonts w:ascii="Arial" w:hAnsi="Arial" w:cs="Arial"/>
                <w:sz w:val="22"/>
                <w:szCs w:val="22"/>
              </w:rPr>
            </w:pPr>
            <w:proofErr w:type="gramStart"/>
            <w:r w:rsidRPr="00184214">
              <w:rPr>
                <w:rFonts w:ascii="Arial" w:hAnsi="Arial" w:cs="Arial"/>
                <w:sz w:val="22"/>
                <w:szCs w:val="22"/>
                <w:vertAlign w:val="superscript"/>
              </w:rPr>
              <w:t>a</w:t>
            </w:r>
            <w:proofErr w:type="gramEnd"/>
            <w:r>
              <w:rPr>
                <w:rFonts w:ascii="Arial" w:hAnsi="Arial" w:cs="Arial"/>
                <w:sz w:val="22"/>
                <w:szCs w:val="22"/>
              </w:rPr>
              <w:t xml:space="preserve"> T</w:t>
            </w:r>
            <w:r w:rsidR="00C90C93">
              <w:rPr>
                <w:rFonts w:ascii="Arial" w:hAnsi="Arial" w:cs="Arial"/>
                <w:sz w:val="22"/>
                <w:szCs w:val="22"/>
              </w:rPr>
              <w:t>he</w:t>
            </w:r>
            <w:r>
              <w:rPr>
                <w:rFonts w:ascii="Arial" w:hAnsi="Arial" w:cs="Arial"/>
                <w:sz w:val="22"/>
                <w:szCs w:val="22"/>
              </w:rPr>
              <w:t xml:space="preserve"> </w:t>
            </w:r>
            <w:r w:rsidR="00C90C93">
              <w:rPr>
                <w:rFonts w:ascii="Arial" w:hAnsi="Arial" w:cs="Arial"/>
                <w:sz w:val="22"/>
                <w:szCs w:val="22"/>
              </w:rPr>
              <w:t xml:space="preserve">squeezer </w:t>
            </w:r>
            <w:r>
              <w:rPr>
                <w:rFonts w:ascii="Arial" w:hAnsi="Arial" w:cs="Arial"/>
                <w:sz w:val="22"/>
                <w:szCs w:val="22"/>
              </w:rPr>
              <w:t>alignment signals in reflection of the OMC potentially have better SNR.</w:t>
            </w:r>
          </w:p>
        </w:tc>
      </w:tr>
    </w:tbl>
    <w:p w:rsidR="000E6BD7" w:rsidRDefault="003E3656" w:rsidP="003E3656">
      <w:pPr>
        <w:jc w:val="left"/>
      </w:pPr>
      <w:r>
        <w:t xml:space="preserve">Table 1: </w:t>
      </w:r>
      <w:r>
        <w:rPr>
          <w:b/>
        </w:rPr>
        <w:t>List of ISC detectors in HAM6.</w:t>
      </w:r>
      <w:r w:rsidR="000E6BD7">
        <w:br w:type="page"/>
      </w:r>
    </w:p>
    <w:p w:rsidR="00F0729C" w:rsidRDefault="00F0729C" w:rsidP="00F0729C">
      <w:pPr>
        <w:pStyle w:val="Heading2"/>
      </w:pPr>
      <w:r>
        <w:lastRenderedPageBreak/>
        <w:t>LSC</w:t>
      </w:r>
    </w:p>
    <w:p w:rsidR="00F0729C" w:rsidRDefault="00F0729C" w:rsidP="00F0729C">
      <w:r>
        <w:t xml:space="preserve">A new RF LSC detector will be required as well as a readout chain consisting of a 2-channel demodulator and a whitening. The two new DCPDs will require another </w:t>
      </w:r>
      <w:r w:rsidRPr="00504983">
        <w:t xml:space="preserve">OMC DCPD </w:t>
      </w:r>
      <w:r>
        <w:t>w</w:t>
      </w:r>
      <w:r w:rsidRPr="00504983">
        <w:t xml:space="preserve">hitening </w:t>
      </w:r>
      <w:r>
        <w:t>f</w:t>
      </w:r>
      <w:r w:rsidRPr="00504983">
        <w:t xml:space="preserve">ilter </w:t>
      </w:r>
      <w:r>
        <w:t>c</w:t>
      </w:r>
      <w:r w:rsidRPr="00504983">
        <w:t>hassis</w:t>
      </w:r>
      <w:r>
        <w:t>. The s</w:t>
      </w:r>
      <w:r w:rsidRPr="00F227BD">
        <w:t xml:space="preserve">queezer 3.125MHz </w:t>
      </w:r>
      <w:r>
        <w:t>c</w:t>
      </w:r>
      <w:r w:rsidRPr="00F227BD">
        <w:t>ombiner</w:t>
      </w:r>
      <w:r>
        <w:t xml:space="preserve"> chassis will need a simple modification to accommodate all 4 DCPD 3MHz signals.</w:t>
      </w:r>
    </w:p>
    <w:p w:rsidR="004B6300" w:rsidRDefault="004B6300" w:rsidP="004B6300">
      <w:pPr>
        <w:pStyle w:val="Heading2"/>
      </w:pPr>
      <w:r>
        <w:t>Auxiliary Hardware</w:t>
      </w:r>
    </w:p>
    <w:p w:rsidR="00190294" w:rsidRDefault="00190294" w:rsidP="00190294">
      <w:pPr>
        <w:pStyle w:val="Heading3"/>
      </w:pPr>
      <w:r>
        <w:t>Fast Shutter</w:t>
      </w:r>
    </w:p>
    <w:p w:rsidR="004B6300" w:rsidRDefault="005E47C8" w:rsidP="004B6300">
      <w:r>
        <w:t xml:space="preserve">The current design calls for a total of 2 fast shutters, whereas the existing </w:t>
      </w:r>
      <w:r w:rsidR="0079488B">
        <w:t>O4 setup</w:t>
      </w:r>
      <w:r>
        <w:t xml:space="preserve"> has only 1. </w:t>
      </w:r>
      <w:r w:rsidR="00874857">
        <w:t>However, a new design of a h</w:t>
      </w:r>
      <w:r w:rsidR="00874857" w:rsidRPr="00874857">
        <w:t>igh-</w:t>
      </w:r>
      <w:r w:rsidR="00874857">
        <w:t>r</w:t>
      </w:r>
      <w:r w:rsidR="00874857" w:rsidRPr="00874857">
        <w:t xml:space="preserve">eliability </w:t>
      </w:r>
      <w:r w:rsidR="00874857">
        <w:t>ultra-f</w:t>
      </w:r>
      <w:r w:rsidR="00874857" w:rsidRPr="00874857">
        <w:t xml:space="preserve">ast </w:t>
      </w:r>
      <w:r w:rsidR="00874857">
        <w:t>m</w:t>
      </w:r>
      <w:r w:rsidR="00874857" w:rsidRPr="00874857">
        <w:t xml:space="preserve">echanical </w:t>
      </w:r>
      <w:r w:rsidR="00874857">
        <w:t>s</w:t>
      </w:r>
      <w:r w:rsidR="00874857" w:rsidRPr="00874857">
        <w:t>hutter</w:t>
      </w:r>
      <w:r w:rsidR="00874857">
        <w:t xml:space="preserve"> is in progress, so the old units won’t be recycled. It may be possible to use only </w:t>
      </w:r>
      <w:r>
        <w:t xml:space="preserve">one </w:t>
      </w:r>
      <w:r w:rsidR="00874857">
        <w:t xml:space="preserve">fast </w:t>
      </w:r>
      <w:r>
        <w:t xml:space="preserve">shutter </w:t>
      </w:r>
      <w:r w:rsidR="00874857">
        <w:t>located before the first turning mirror OM0</w:t>
      </w:r>
      <w:r>
        <w:t>.</w:t>
      </w:r>
      <w:r w:rsidR="00874857">
        <w:t xml:space="preserve"> In the baseline design ASC-AS_C is used as the trigger PD which is located in transmission of OM0, and one would have to either revise our fast shutter safety protocol, or implement a different trigger PD (maybe utilizing a ghost beam of the OFI).</w:t>
      </w:r>
    </w:p>
    <w:p w:rsidR="00190294" w:rsidRDefault="00190294" w:rsidP="00190294">
      <w:pPr>
        <w:pStyle w:val="Heading3"/>
      </w:pPr>
      <w:r>
        <w:t>Beam Diverter</w:t>
      </w:r>
    </w:p>
    <w:p w:rsidR="005E47C8" w:rsidRDefault="005E47C8" w:rsidP="004B6300">
      <w:r>
        <w:t>Some of the BHD design notes call for a total of 3 beam diverter to shutter each of the light beams leaving HAM6. I believe the OMC transmitted beam currently has no beam diverter, and if the light level is low enough, probably doesn’t need it.</w:t>
      </w:r>
      <w:r w:rsidR="002F2449">
        <w:t xml:space="preserve"> Since we need a good way to dump the LO beam, when we don’t need it, an additional beam diverter may be required in the LO path.</w:t>
      </w:r>
    </w:p>
    <w:p w:rsidR="00190294" w:rsidRDefault="00190294" w:rsidP="00190294">
      <w:pPr>
        <w:pStyle w:val="Heading3"/>
      </w:pPr>
      <w:r>
        <w:t>Tip-Tilt Mirrors</w:t>
      </w:r>
    </w:p>
    <w:p w:rsidR="005E47C8" w:rsidRDefault="005E47C8" w:rsidP="004B6300">
      <w:r>
        <w:t xml:space="preserve">The AS WFS use 2 tip-tilt mirrors for alignment. </w:t>
      </w:r>
      <w:r w:rsidR="0072478D">
        <w:t>These HTTS units are fully accounted for in the SUS design.</w:t>
      </w:r>
    </w:p>
    <w:p w:rsidR="009D5EF2" w:rsidRDefault="009D5EF2" w:rsidP="009D5EF2">
      <w:pPr>
        <w:pStyle w:val="Heading3"/>
      </w:pPr>
      <w:r>
        <w:t>Picomotors</w:t>
      </w:r>
    </w:p>
    <w:p w:rsidR="009D5EF2" w:rsidRDefault="009D5EF2" w:rsidP="009D5EF2">
      <w:r w:rsidRPr="009D5EF2">
        <w:t>Currently, there are pico</w:t>
      </w:r>
      <w:r>
        <w:t xml:space="preserve">motor controlled alignment mirrors planned </w:t>
      </w:r>
      <w:r w:rsidRPr="009D5EF2">
        <w:t xml:space="preserve">for ASC-AS_C (QPD). ASC-LO_C (QPD), ASC-LO_A (WFS) and ASC-LO_B (WFS). </w:t>
      </w:r>
      <w:r>
        <w:t>Even so there are 2 tip-tilt mirrors aligning the beam towards ASC-AS_A (WFS) and ASC-AS_B (WFS), both are in the far field which makes centering on the second WFS nearly degenerate. For all other ISC WFS we have 2 picomotors</w:t>
      </w:r>
      <w:bookmarkStart w:id="2" w:name="_GoBack"/>
      <w:bookmarkEnd w:id="2"/>
      <w:r>
        <w:t xml:space="preserve">. </w:t>
      </w:r>
    </w:p>
    <w:p w:rsidR="009D5EF2" w:rsidRPr="009D5EF2" w:rsidRDefault="009D5EF2" w:rsidP="009D5EF2">
      <w:r w:rsidRPr="009D5EF2">
        <w:t xml:space="preserve">There </w:t>
      </w:r>
      <w:r>
        <w:t xml:space="preserve">isn’t any motor controlled steering mirror towards </w:t>
      </w:r>
      <w:r w:rsidRPr="009D5EF2">
        <w:t>OMC_REFL_A (LSC RF36)</w:t>
      </w:r>
      <w:r>
        <w:t xml:space="preserve"> neither</w:t>
      </w:r>
      <w:r w:rsidRPr="009D5EF2">
        <w:t>.</w:t>
      </w:r>
      <w:r>
        <w:t xml:space="preserve"> The only way to align to this</w:t>
      </w:r>
      <w:r w:rsidRPr="009D5EF2">
        <w:t xml:space="preserve"> PD would be with the entire OMC platform. </w:t>
      </w:r>
      <w:r>
        <w:t>This s</w:t>
      </w:r>
      <w:r w:rsidRPr="009D5EF2">
        <w:t>eems over constraint</w:t>
      </w:r>
      <w:r w:rsidR="001A0508">
        <w:t xml:space="preserve"> and a picomotor may be required</w:t>
      </w:r>
      <w:r w:rsidRPr="009D5EF2">
        <w:t>.</w:t>
      </w:r>
    </w:p>
    <w:p w:rsidR="004858EC" w:rsidRDefault="004858EC" w:rsidP="00B0602C">
      <w:pPr>
        <w:pStyle w:val="Heading1"/>
      </w:pPr>
      <w:r>
        <w:t>Required Hardware</w:t>
      </w:r>
    </w:p>
    <w:p w:rsidR="006A4508" w:rsidRPr="006A4508" w:rsidRDefault="006A4508" w:rsidP="00991BD1">
      <w:pPr>
        <w:pStyle w:val="Caption"/>
      </w:pPr>
      <w:r>
        <w:rPr>
          <w:b w:val="0"/>
        </w:rPr>
        <w:t xml:space="preserve">The required additional hardware is listed in Table 2. We distinguish between plan 1 </w:t>
      </w:r>
      <w:r w:rsidR="006878B7">
        <w:rPr>
          <w:b w:val="0"/>
        </w:rPr>
        <w:t>that assumes the 36 MHz WFS chain on the AS port is repurposed for the LO WFS, and plan 2 that requires new hardware for the LO WFS.</w:t>
      </w:r>
      <w:r w:rsidR="007E1F7C">
        <w:rPr>
          <w:b w:val="0"/>
        </w:rPr>
        <w:t xml:space="preserve"> We assume that all current electronics in HAM6 is getting reused, if possible.</w:t>
      </w:r>
    </w:p>
    <w:tbl>
      <w:tblPr>
        <w:tblStyle w:val="TableGrid"/>
        <w:tblpPr w:leftFromText="187" w:rightFromText="187" w:vertAnchor="page" w:tblpY="1441"/>
        <w:tblOverlap w:val="never"/>
        <w:tblW w:w="9427" w:type="dxa"/>
        <w:tblLook w:val="00A0" w:firstRow="1" w:lastRow="0" w:firstColumn="1" w:lastColumn="0" w:noHBand="0" w:noVBand="0"/>
      </w:tblPr>
      <w:tblGrid>
        <w:gridCol w:w="1777"/>
        <w:gridCol w:w="5670"/>
        <w:gridCol w:w="990"/>
        <w:gridCol w:w="990"/>
      </w:tblGrid>
      <w:tr w:rsidR="0093602C" w:rsidTr="002B2A50">
        <w:tc>
          <w:tcPr>
            <w:tcW w:w="1777" w:type="dxa"/>
            <w:tcBorders>
              <w:top w:val="single" w:sz="18" w:space="0" w:color="auto"/>
              <w:left w:val="single" w:sz="18" w:space="0" w:color="auto"/>
              <w:bottom w:val="single" w:sz="18" w:space="0" w:color="auto"/>
              <w:right w:val="single" w:sz="4" w:space="0" w:color="auto"/>
            </w:tcBorders>
          </w:tcPr>
          <w:p w:rsidR="0093602C" w:rsidRPr="00010794" w:rsidRDefault="0093602C" w:rsidP="002B2A50">
            <w:pPr>
              <w:spacing w:after="120"/>
              <w:rPr>
                <w:rFonts w:ascii="Arial" w:hAnsi="Arial"/>
                <w:b/>
              </w:rPr>
            </w:pPr>
            <w:r>
              <w:rPr>
                <w:rFonts w:ascii="Arial" w:hAnsi="Arial"/>
                <w:b/>
              </w:rPr>
              <w:lastRenderedPageBreak/>
              <w:t>Chassis</w:t>
            </w:r>
          </w:p>
        </w:tc>
        <w:tc>
          <w:tcPr>
            <w:tcW w:w="5670" w:type="dxa"/>
            <w:tcBorders>
              <w:top w:val="single" w:sz="18" w:space="0" w:color="auto"/>
              <w:left w:val="single" w:sz="4" w:space="0" w:color="auto"/>
              <w:bottom w:val="single" w:sz="18" w:space="0" w:color="auto"/>
              <w:right w:val="single" w:sz="4" w:space="0" w:color="auto"/>
            </w:tcBorders>
          </w:tcPr>
          <w:p w:rsidR="0093602C" w:rsidRPr="00010794" w:rsidRDefault="0093602C" w:rsidP="002B2A50">
            <w:pPr>
              <w:spacing w:after="120"/>
              <w:jc w:val="left"/>
              <w:rPr>
                <w:rFonts w:ascii="Arial" w:hAnsi="Arial"/>
                <w:b/>
              </w:rPr>
            </w:pPr>
            <w:r>
              <w:rPr>
                <w:rFonts w:ascii="Arial" w:hAnsi="Arial"/>
                <w:b/>
              </w:rPr>
              <w:t>Description</w:t>
            </w:r>
          </w:p>
        </w:tc>
        <w:tc>
          <w:tcPr>
            <w:tcW w:w="990" w:type="dxa"/>
            <w:tcBorders>
              <w:top w:val="single" w:sz="18" w:space="0" w:color="auto"/>
              <w:left w:val="single" w:sz="4" w:space="0" w:color="auto"/>
              <w:bottom w:val="single" w:sz="18" w:space="0" w:color="auto"/>
              <w:right w:val="single" w:sz="4" w:space="0" w:color="auto"/>
            </w:tcBorders>
          </w:tcPr>
          <w:p w:rsidR="0093602C" w:rsidRPr="00010794" w:rsidRDefault="0093602C" w:rsidP="002B2A50">
            <w:pPr>
              <w:spacing w:after="120"/>
              <w:jc w:val="right"/>
              <w:rPr>
                <w:rFonts w:ascii="Arial" w:hAnsi="Arial"/>
                <w:b/>
              </w:rPr>
            </w:pPr>
            <w:r>
              <w:rPr>
                <w:rFonts w:ascii="Arial" w:hAnsi="Arial"/>
                <w:b/>
              </w:rPr>
              <w:t>Plan 1</w:t>
            </w:r>
          </w:p>
        </w:tc>
        <w:tc>
          <w:tcPr>
            <w:tcW w:w="990" w:type="dxa"/>
            <w:tcBorders>
              <w:top w:val="single" w:sz="18" w:space="0" w:color="auto"/>
              <w:left w:val="single" w:sz="4" w:space="0" w:color="auto"/>
              <w:bottom w:val="single" w:sz="18" w:space="0" w:color="auto"/>
              <w:right w:val="single" w:sz="18" w:space="0" w:color="auto"/>
            </w:tcBorders>
          </w:tcPr>
          <w:p w:rsidR="0093602C" w:rsidRPr="00010794" w:rsidRDefault="0093602C" w:rsidP="002B2A50">
            <w:pPr>
              <w:spacing w:after="120"/>
              <w:jc w:val="right"/>
              <w:rPr>
                <w:rFonts w:ascii="Arial" w:hAnsi="Arial"/>
                <w:b/>
              </w:rPr>
            </w:pPr>
            <w:r>
              <w:rPr>
                <w:rFonts w:ascii="Arial" w:hAnsi="Arial"/>
                <w:b/>
              </w:rPr>
              <w:t>Plan 2</w:t>
            </w:r>
          </w:p>
        </w:tc>
      </w:tr>
      <w:tr w:rsidR="0093602C" w:rsidTr="002B2A50">
        <w:tc>
          <w:tcPr>
            <w:tcW w:w="1777" w:type="dxa"/>
            <w:tcBorders>
              <w:bottom w:val="single" w:sz="4" w:space="0" w:color="auto"/>
            </w:tcBorders>
            <w:shd w:val="clear" w:color="auto" w:fill="DBE5F1" w:themeFill="accent1" w:themeFillTint="33"/>
          </w:tcPr>
          <w:p w:rsidR="0093602C" w:rsidRPr="00791AD2" w:rsidRDefault="0093602C" w:rsidP="002B2A50">
            <w:pPr>
              <w:spacing w:before="60" w:after="60"/>
              <w:rPr>
                <w:rFonts w:ascii="Arial" w:hAnsi="Arial" w:cs="Arial"/>
                <w:sz w:val="22"/>
                <w:szCs w:val="22"/>
              </w:rPr>
            </w:pPr>
            <w:r w:rsidRPr="004858EC">
              <w:rPr>
                <w:rFonts w:ascii="Arial" w:hAnsi="Arial" w:cs="Arial"/>
                <w:sz w:val="22"/>
                <w:szCs w:val="22"/>
              </w:rPr>
              <w:t>D1101992</w:t>
            </w:r>
            <w:r>
              <w:rPr>
                <w:rFonts w:ascii="Arial" w:hAnsi="Arial" w:cs="Arial"/>
                <w:sz w:val="22"/>
                <w:szCs w:val="22"/>
              </w:rPr>
              <w:t>-v5</w:t>
            </w:r>
          </w:p>
        </w:tc>
        <w:tc>
          <w:tcPr>
            <w:tcW w:w="5670" w:type="dxa"/>
            <w:tcBorders>
              <w:bottom w:val="single" w:sz="4" w:space="0" w:color="auto"/>
            </w:tcBorders>
            <w:shd w:val="clear" w:color="auto" w:fill="DBE5F1" w:themeFill="accent1" w:themeFillTint="33"/>
          </w:tcPr>
          <w:p w:rsidR="0093602C" w:rsidRPr="00791AD2" w:rsidRDefault="0093602C" w:rsidP="002B2A50">
            <w:pPr>
              <w:spacing w:before="60" w:after="60"/>
              <w:jc w:val="left"/>
              <w:rPr>
                <w:rFonts w:ascii="Arial" w:hAnsi="Arial" w:cs="Arial"/>
                <w:sz w:val="22"/>
                <w:szCs w:val="22"/>
              </w:rPr>
            </w:pPr>
            <w:r>
              <w:rPr>
                <w:rFonts w:ascii="Arial" w:hAnsi="Arial" w:cs="Arial"/>
                <w:sz w:val="22"/>
                <w:szCs w:val="22"/>
              </w:rPr>
              <w:t>In-vacuum LSC RF PD</w:t>
            </w:r>
          </w:p>
        </w:tc>
        <w:tc>
          <w:tcPr>
            <w:tcW w:w="990" w:type="dxa"/>
            <w:tcBorders>
              <w:bottom w:val="single" w:sz="4" w:space="0" w:color="auto"/>
            </w:tcBorders>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tcBorders>
              <w:bottom w:val="single" w:sz="4" w:space="0" w:color="auto"/>
            </w:tcBorders>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tcBorders>
              <w:top w:val="single" w:sz="4" w:space="0" w:color="auto"/>
            </w:tcBorders>
            <w:shd w:val="clear" w:color="auto" w:fill="DBE5F1" w:themeFill="accent1" w:themeFillTint="33"/>
          </w:tcPr>
          <w:p w:rsidR="0093602C" w:rsidRPr="00791AD2" w:rsidRDefault="0093602C" w:rsidP="002B2A50">
            <w:pPr>
              <w:spacing w:before="60" w:after="60"/>
              <w:rPr>
                <w:rFonts w:ascii="Arial" w:hAnsi="Arial" w:cs="Arial"/>
                <w:sz w:val="22"/>
                <w:szCs w:val="22"/>
              </w:rPr>
            </w:pPr>
            <w:r w:rsidRPr="004858EC">
              <w:rPr>
                <w:rFonts w:ascii="Arial" w:hAnsi="Arial" w:cs="Arial"/>
                <w:sz w:val="22"/>
                <w:szCs w:val="22"/>
              </w:rPr>
              <w:t>D1102002-v6</w:t>
            </w:r>
          </w:p>
        </w:tc>
        <w:tc>
          <w:tcPr>
            <w:tcW w:w="5670" w:type="dxa"/>
            <w:tcBorders>
              <w:top w:val="single" w:sz="4" w:space="0" w:color="auto"/>
            </w:tcBorders>
            <w:shd w:val="clear" w:color="auto" w:fill="DBE5F1" w:themeFill="accent1" w:themeFillTint="33"/>
          </w:tcPr>
          <w:p w:rsidR="0093602C" w:rsidRPr="00791AD2" w:rsidRDefault="0093602C" w:rsidP="002B2A50">
            <w:pPr>
              <w:spacing w:before="60" w:after="60"/>
              <w:jc w:val="left"/>
              <w:rPr>
                <w:rFonts w:ascii="Arial" w:hAnsi="Arial" w:cs="Arial"/>
                <w:sz w:val="22"/>
                <w:szCs w:val="22"/>
              </w:rPr>
            </w:pPr>
            <w:r>
              <w:rPr>
                <w:rFonts w:ascii="Arial" w:hAnsi="Arial" w:cs="Arial"/>
                <w:sz w:val="22"/>
                <w:szCs w:val="22"/>
              </w:rPr>
              <w:t>In-vacuum WFS</w:t>
            </w:r>
          </w:p>
        </w:tc>
        <w:tc>
          <w:tcPr>
            <w:tcW w:w="990" w:type="dxa"/>
            <w:tcBorders>
              <w:top w:val="single" w:sz="4" w:space="0" w:color="auto"/>
            </w:tcBorders>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2</w:t>
            </w:r>
          </w:p>
        </w:tc>
        <w:tc>
          <w:tcPr>
            <w:tcW w:w="990" w:type="dxa"/>
            <w:tcBorders>
              <w:top w:val="single" w:sz="4" w:space="0" w:color="auto"/>
            </w:tcBorders>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2</w:t>
            </w:r>
          </w:p>
        </w:tc>
      </w:tr>
      <w:tr w:rsidR="0093602C" w:rsidTr="002B2A50">
        <w:tc>
          <w:tcPr>
            <w:tcW w:w="1777" w:type="dxa"/>
            <w:tcBorders>
              <w:top w:val="single" w:sz="4" w:space="0" w:color="auto"/>
            </w:tcBorders>
            <w:shd w:val="clear" w:color="auto" w:fill="DBE5F1" w:themeFill="accent1" w:themeFillTint="33"/>
          </w:tcPr>
          <w:p w:rsidR="0093602C" w:rsidRPr="004858EC" w:rsidRDefault="0093602C" w:rsidP="002B2A50">
            <w:pPr>
              <w:spacing w:before="60" w:after="60"/>
              <w:rPr>
                <w:rFonts w:ascii="Arial" w:hAnsi="Arial" w:cs="Arial"/>
                <w:sz w:val="22"/>
                <w:szCs w:val="22"/>
              </w:rPr>
            </w:pPr>
            <w:r w:rsidRPr="006A4508">
              <w:rPr>
                <w:rFonts w:ascii="Arial" w:hAnsi="Arial" w:cs="Arial"/>
                <w:sz w:val="22"/>
                <w:szCs w:val="22"/>
              </w:rPr>
              <w:t>D1100789-v1</w:t>
            </w:r>
          </w:p>
        </w:tc>
        <w:tc>
          <w:tcPr>
            <w:tcW w:w="5670" w:type="dxa"/>
            <w:tcBorders>
              <w:top w:val="single" w:sz="4" w:space="0" w:color="auto"/>
            </w:tcBorders>
            <w:shd w:val="clear" w:color="auto" w:fill="DBE5F1" w:themeFill="accent1" w:themeFillTint="33"/>
          </w:tcPr>
          <w:p w:rsidR="0093602C" w:rsidRDefault="0093602C" w:rsidP="002B2A50">
            <w:pPr>
              <w:spacing w:before="60" w:after="60"/>
              <w:jc w:val="left"/>
              <w:rPr>
                <w:rFonts w:ascii="Arial" w:hAnsi="Arial" w:cs="Arial"/>
                <w:sz w:val="22"/>
                <w:szCs w:val="22"/>
              </w:rPr>
            </w:pPr>
            <w:r>
              <w:rPr>
                <w:rFonts w:ascii="Arial" w:hAnsi="Arial" w:cs="Arial"/>
                <w:sz w:val="22"/>
                <w:szCs w:val="22"/>
              </w:rPr>
              <w:t>In-vacuum QPD Assembly</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tcBorders>
              <w:top w:val="single" w:sz="4" w:space="0" w:color="auto"/>
            </w:tcBorders>
            <w:shd w:val="clear" w:color="auto" w:fill="DBE5F1" w:themeFill="accent1" w:themeFillTint="33"/>
          </w:tcPr>
          <w:p w:rsidR="0093602C" w:rsidRPr="006A4508" w:rsidRDefault="0093602C" w:rsidP="002B2A50">
            <w:pPr>
              <w:spacing w:before="60" w:after="60"/>
              <w:rPr>
                <w:rFonts w:ascii="Arial" w:hAnsi="Arial" w:cs="Arial"/>
                <w:sz w:val="22"/>
                <w:szCs w:val="22"/>
              </w:rPr>
            </w:pPr>
            <w:r w:rsidRPr="006878B7">
              <w:rPr>
                <w:rFonts w:ascii="Arial" w:hAnsi="Arial" w:cs="Arial"/>
                <w:sz w:val="22"/>
                <w:szCs w:val="22"/>
              </w:rPr>
              <w:t>D2000592-v3</w:t>
            </w:r>
          </w:p>
        </w:tc>
        <w:tc>
          <w:tcPr>
            <w:tcW w:w="5670" w:type="dxa"/>
            <w:tcBorders>
              <w:top w:val="single" w:sz="4" w:space="0" w:color="auto"/>
            </w:tcBorders>
            <w:shd w:val="clear" w:color="auto" w:fill="DBE5F1" w:themeFill="accent1" w:themeFillTint="33"/>
          </w:tcPr>
          <w:p w:rsidR="0093602C" w:rsidRDefault="0093602C" w:rsidP="002B2A50">
            <w:pPr>
              <w:spacing w:before="60" w:after="60"/>
              <w:jc w:val="left"/>
              <w:rPr>
                <w:rFonts w:ascii="Arial" w:hAnsi="Arial" w:cs="Arial"/>
                <w:sz w:val="22"/>
                <w:szCs w:val="22"/>
              </w:rPr>
            </w:pPr>
            <w:r>
              <w:rPr>
                <w:rFonts w:ascii="Arial" w:hAnsi="Arial" w:cs="Arial"/>
                <w:sz w:val="22"/>
                <w:szCs w:val="22"/>
              </w:rPr>
              <w:t>In-vacuum DCPD Front-End</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2</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2</w:t>
            </w:r>
          </w:p>
        </w:tc>
      </w:tr>
      <w:tr w:rsidR="0093602C" w:rsidTr="002B2A50">
        <w:tc>
          <w:tcPr>
            <w:tcW w:w="1777" w:type="dxa"/>
            <w:tcBorders>
              <w:top w:val="single" w:sz="4" w:space="0" w:color="auto"/>
            </w:tcBorders>
            <w:shd w:val="clear" w:color="auto" w:fill="DBE5F1" w:themeFill="accent1" w:themeFillTint="33"/>
          </w:tcPr>
          <w:p w:rsidR="0093602C" w:rsidRPr="006A4508" w:rsidRDefault="0093602C" w:rsidP="002B2A50">
            <w:pPr>
              <w:spacing w:before="60" w:after="60"/>
              <w:rPr>
                <w:rFonts w:ascii="Arial" w:hAnsi="Arial" w:cs="Arial"/>
                <w:sz w:val="22"/>
                <w:szCs w:val="22"/>
              </w:rPr>
            </w:pPr>
            <w:r w:rsidRPr="006A4508">
              <w:rPr>
                <w:rFonts w:ascii="Arial" w:hAnsi="Arial" w:cs="Arial"/>
                <w:sz w:val="22"/>
                <w:szCs w:val="22"/>
              </w:rPr>
              <w:t>D1201279-v4</w:t>
            </w:r>
          </w:p>
        </w:tc>
        <w:tc>
          <w:tcPr>
            <w:tcW w:w="5670" w:type="dxa"/>
            <w:tcBorders>
              <w:top w:val="single" w:sz="4" w:space="0" w:color="auto"/>
            </w:tcBorders>
            <w:shd w:val="clear" w:color="auto" w:fill="DBE5F1" w:themeFill="accent1" w:themeFillTint="33"/>
          </w:tcPr>
          <w:p w:rsidR="0093602C" w:rsidRDefault="0093602C" w:rsidP="002B2A50">
            <w:pPr>
              <w:spacing w:before="60" w:after="60"/>
              <w:jc w:val="left"/>
              <w:rPr>
                <w:rFonts w:ascii="Arial" w:hAnsi="Arial" w:cs="Arial"/>
                <w:sz w:val="22"/>
                <w:szCs w:val="22"/>
              </w:rPr>
            </w:pPr>
            <w:r>
              <w:rPr>
                <w:rFonts w:ascii="Arial" w:hAnsi="Arial" w:cs="Arial"/>
                <w:sz w:val="22"/>
                <w:szCs w:val="22"/>
              </w:rPr>
              <w:t xml:space="preserve">In-vacuum </w:t>
            </w:r>
            <w:r w:rsidRPr="006A4508">
              <w:rPr>
                <w:rFonts w:ascii="Arial" w:hAnsi="Arial" w:cs="Arial"/>
                <w:sz w:val="22"/>
                <w:szCs w:val="22"/>
              </w:rPr>
              <w:t>OMC QPD Mount Assembly</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2</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2</w:t>
            </w:r>
          </w:p>
        </w:tc>
      </w:tr>
      <w:tr w:rsidR="0093602C" w:rsidTr="002B2A50">
        <w:tc>
          <w:tcPr>
            <w:tcW w:w="1777" w:type="dxa"/>
            <w:tcBorders>
              <w:top w:val="single" w:sz="4" w:space="0" w:color="auto"/>
            </w:tcBorders>
            <w:shd w:val="clear" w:color="auto" w:fill="DBE5F1" w:themeFill="accent1" w:themeFillTint="33"/>
          </w:tcPr>
          <w:p w:rsidR="0093602C" w:rsidRPr="006A4508" w:rsidRDefault="0093602C" w:rsidP="002B2A50">
            <w:pPr>
              <w:spacing w:before="60" w:after="60"/>
              <w:rPr>
                <w:rFonts w:ascii="Arial" w:hAnsi="Arial" w:cs="Arial"/>
                <w:sz w:val="22"/>
                <w:szCs w:val="22"/>
              </w:rPr>
            </w:pPr>
            <w:r w:rsidRPr="00874857">
              <w:rPr>
                <w:rFonts w:ascii="Arial" w:hAnsi="Arial" w:cs="Arial"/>
                <w:sz w:val="22"/>
                <w:szCs w:val="22"/>
              </w:rPr>
              <w:t>D2200426-v1</w:t>
            </w:r>
          </w:p>
        </w:tc>
        <w:tc>
          <w:tcPr>
            <w:tcW w:w="5670" w:type="dxa"/>
            <w:tcBorders>
              <w:top w:val="single" w:sz="4" w:space="0" w:color="auto"/>
            </w:tcBorders>
            <w:shd w:val="clear" w:color="auto" w:fill="DBE5F1" w:themeFill="accent1" w:themeFillTint="33"/>
          </w:tcPr>
          <w:p w:rsidR="0093602C" w:rsidRDefault="0093602C" w:rsidP="002B2A50">
            <w:pPr>
              <w:spacing w:before="60" w:after="60"/>
              <w:jc w:val="left"/>
              <w:rPr>
                <w:rFonts w:ascii="Arial" w:hAnsi="Arial" w:cs="Arial"/>
                <w:sz w:val="22"/>
                <w:szCs w:val="22"/>
              </w:rPr>
            </w:pPr>
            <w:r w:rsidRPr="00874857">
              <w:rPr>
                <w:rFonts w:ascii="Arial" w:hAnsi="Arial" w:cs="Arial"/>
                <w:sz w:val="22"/>
                <w:szCs w:val="22"/>
              </w:rPr>
              <w:t>High-Reliability Ultra-Fast Mechanical Shutter</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2</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2</w:t>
            </w:r>
          </w:p>
        </w:tc>
      </w:tr>
      <w:tr w:rsidR="0093602C" w:rsidTr="002B2A50">
        <w:tc>
          <w:tcPr>
            <w:tcW w:w="1777" w:type="dxa"/>
            <w:tcBorders>
              <w:top w:val="single" w:sz="4" w:space="0" w:color="auto"/>
            </w:tcBorders>
            <w:shd w:val="clear" w:color="auto" w:fill="DBE5F1" w:themeFill="accent1" w:themeFillTint="33"/>
          </w:tcPr>
          <w:p w:rsidR="0093602C" w:rsidRPr="006A4508" w:rsidRDefault="0093602C" w:rsidP="002B2A50">
            <w:pPr>
              <w:spacing w:before="60" w:after="60"/>
              <w:rPr>
                <w:rFonts w:ascii="Arial" w:hAnsi="Arial" w:cs="Arial"/>
                <w:sz w:val="22"/>
                <w:szCs w:val="22"/>
              </w:rPr>
            </w:pPr>
            <w:r w:rsidRPr="00991594">
              <w:rPr>
                <w:rFonts w:ascii="Arial" w:hAnsi="Arial" w:cs="Arial"/>
                <w:sz w:val="22"/>
                <w:szCs w:val="22"/>
              </w:rPr>
              <w:t>D1100642-v9</w:t>
            </w:r>
          </w:p>
        </w:tc>
        <w:tc>
          <w:tcPr>
            <w:tcW w:w="5670" w:type="dxa"/>
            <w:tcBorders>
              <w:top w:val="single" w:sz="4" w:space="0" w:color="auto"/>
            </w:tcBorders>
            <w:shd w:val="clear" w:color="auto" w:fill="DBE5F1" w:themeFill="accent1" w:themeFillTint="33"/>
          </w:tcPr>
          <w:p w:rsidR="0093602C" w:rsidRDefault="0093602C" w:rsidP="002B2A50">
            <w:pPr>
              <w:spacing w:before="60" w:after="60"/>
              <w:jc w:val="left"/>
              <w:rPr>
                <w:rFonts w:ascii="Arial" w:hAnsi="Arial" w:cs="Arial"/>
                <w:sz w:val="22"/>
                <w:szCs w:val="22"/>
              </w:rPr>
            </w:pPr>
            <w:r>
              <w:rPr>
                <w:rFonts w:ascii="Arial" w:hAnsi="Arial" w:cs="Arial"/>
                <w:sz w:val="22"/>
                <w:szCs w:val="22"/>
              </w:rPr>
              <w:t>In-vacuum beam diverter</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0</w:t>
            </w:r>
            <w:r w:rsidRPr="00F17D81">
              <w:rPr>
                <w:rFonts w:ascii="Arial" w:hAnsi="Arial" w:cs="Arial"/>
                <w:sz w:val="22"/>
                <w:szCs w:val="22"/>
                <w:vertAlign w:val="superscript"/>
              </w:rPr>
              <w:t>e</w:t>
            </w:r>
          </w:p>
        </w:tc>
        <w:tc>
          <w:tcPr>
            <w:tcW w:w="990" w:type="dxa"/>
            <w:tcBorders>
              <w:top w:val="single" w:sz="4" w:space="0" w:color="auto"/>
            </w:tcBorders>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0</w:t>
            </w:r>
            <w:r w:rsidRPr="00F17D81">
              <w:rPr>
                <w:rFonts w:ascii="Arial" w:hAnsi="Arial" w:cs="Arial"/>
                <w:sz w:val="22"/>
                <w:szCs w:val="22"/>
                <w:vertAlign w:val="superscript"/>
              </w:rPr>
              <w:t>e</w:t>
            </w:r>
          </w:p>
        </w:tc>
      </w:tr>
      <w:tr w:rsidR="0093602C" w:rsidTr="002B2A50">
        <w:tc>
          <w:tcPr>
            <w:tcW w:w="1777" w:type="dxa"/>
            <w:shd w:val="clear" w:color="auto" w:fill="auto"/>
          </w:tcPr>
          <w:p w:rsidR="0093602C" w:rsidRPr="00791AD2" w:rsidRDefault="0093602C" w:rsidP="002B2A50">
            <w:pPr>
              <w:spacing w:before="60" w:after="60"/>
              <w:rPr>
                <w:rFonts w:ascii="Arial" w:hAnsi="Arial" w:cs="Arial"/>
                <w:sz w:val="22"/>
                <w:szCs w:val="22"/>
              </w:rPr>
            </w:pPr>
            <w:r w:rsidRPr="004858EC">
              <w:rPr>
                <w:rFonts w:ascii="Arial" w:hAnsi="Arial" w:cs="Arial"/>
                <w:sz w:val="22"/>
                <w:szCs w:val="22"/>
              </w:rPr>
              <w:t>D1100905</w:t>
            </w:r>
            <w:r>
              <w:rPr>
                <w:rFonts w:ascii="Arial" w:hAnsi="Arial" w:cs="Arial"/>
                <w:sz w:val="22"/>
                <w:szCs w:val="22"/>
              </w:rPr>
              <w:t>-v3</w:t>
            </w:r>
          </w:p>
        </w:tc>
        <w:tc>
          <w:tcPr>
            <w:tcW w:w="5670" w:type="dxa"/>
            <w:shd w:val="clear" w:color="auto" w:fill="auto"/>
          </w:tcPr>
          <w:p w:rsidR="0093602C" w:rsidRPr="00791AD2" w:rsidRDefault="0093602C" w:rsidP="002B2A50">
            <w:pPr>
              <w:spacing w:before="60" w:after="60"/>
              <w:jc w:val="left"/>
              <w:rPr>
                <w:rFonts w:ascii="Arial" w:hAnsi="Arial" w:cs="Arial"/>
                <w:sz w:val="22"/>
                <w:szCs w:val="22"/>
              </w:rPr>
            </w:pPr>
            <w:r w:rsidRPr="004858EC">
              <w:rPr>
                <w:rFonts w:ascii="Arial" w:hAnsi="Arial" w:cs="Arial"/>
                <w:sz w:val="22"/>
                <w:szCs w:val="22"/>
              </w:rPr>
              <w:t>Wavefront Sensor Demodulator Patch Panel</w:t>
            </w:r>
          </w:p>
        </w:tc>
        <w:tc>
          <w:tcPr>
            <w:tcW w:w="990" w:type="dxa"/>
            <w:shd w:val="clear" w:color="auto" w:fill="auto"/>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0</w:t>
            </w:r>
          </w:p>
        </w:tc>
        <w:tc>
          <w:tcPr>
            <w:tcW w:w="990" w:type="dxa"/>
            <w:shd w:val="clear" w:color="auto" w:fill="auto"/>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tcPr>
          <w:p w:rsidR="0093602C" w:rsidRPr="00791AD2" w:rsidRDefault="0093602C" w:rsidP="002B2A50">
            <w:pPr>
              <w:spacing w:before="60" w:after="60"/>
              <w:rPr>
                <w:rFonts w:ascii="Arial" w:hAnsi="Arial" w:cs="Arial"/>
                <w:sz w:val="22"/>
                <w:szCs w:val="22"/>
              </w:rPr>
            </w:pPr>
            <w:r w:rsidRPr="004858EC">
              <w:rPr>
                <w:rFonts w:ascii="Arial" w:hAnsi="Arial" w:cs="Arial"/>
                <w:sz w:val="22"/>
                <w:szCs w:val="22"/>
              </w:rPr>
              <w:t>D0902796-v4</w:t>
            </w:r>
          </w:p>
        </w:tc>
        <w:tc>
          <w:tcPr>
            <w:tcW w:w="5670" w:type="dxa"/>
          </w:tcPr>
          <w:p w:rsidR="0093602C" w:rsidRPr="00791AD2" w:rsidRDefault="0093602C" w:rsidP="002B2A50">
            <w:pPr>
              <w:spacing w:before="60" w:after="60"/>
              <w:jc w:val="left"/>
              <w:rPr>
                <w:rFonts w:ascii="Arial" w:hAnsi="Arial" w:cs="Arial"/>
                <w:sz w:val="22"/>
                <w:szCs w:val="22"/>
              </w:rPr>
            </w:pPr>
            <w:r w:rsidRPr="004858EC">
              <w:rPr>
                <w:rFonts w:ascii="Arial" w:hAnsi="Arial" w:cs="Arial"/>
                <w:sz w:val="22"/>
                <w:szCs w:val="22"/>
              </w:rPr>
              <w:t>Quad IQ Demodulator Chassis</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0</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2</w:t>
            </w:r>
          </w:p>
        </w:tc>
      </w:tr>
      <w:tr w:rsidR="0093602C" w:rsidTr="002B2A50">
        <w:tc>
          <w:tcPr>
            <w:tcW w:w="1777" w:type="dxa"/>
          </w:tcPr>
          <w:p w:rsidR="0093602C" w:rsidRPr="004858EC" w:rsidRDefault="0093602C" w:rsidP="002B2A50">
            <w:pPr>
              <w:spacing w:before="60" w:after="60"/>
              <w:rPr>
                <w:rFonts w:ascii="Arial" w:hAnsi="Arial" w:cs="Arial"/>
                <w:sz w:val="22"/>
                <w:szCs w:val="22"/>
              </w:rPr>
            </w:pPr>
            <w:r w:rsidRPr="00C22F9F">
              <w:rPr>
                <w:rFonts w:ascii="Arial" w:hAnsi="Arial" w:cs="Arial"/>
                <w:sz w:val="22"/>
                <w:szCs w:val="22"/>
              </w:rPr>
              <w:t>D1101906</w:t>
            </w:r>
            <w:r>
              <w:rPr>
                <w:rFonts w:ascii="Arial" w:hAnsi="Arial" w:cs="Arial"/>
                <w:sz w:val="22"/>
                <w:szCs w:val="22"/>
              </w:rPr>
              <w:t>-v1</w:t>
            </w:r>
          </w:p>
        </w:tc>
        <w:tc>
          <w:tcPr>
            <w:tcW w:w="5670" w:type="dxa"/>
          </w:tcPr>
          <w:p w:rsidR="0093602C" w:rsidRPr="004858EC" w:rsidRDefault="0093602C" w:rsidP="002B2A50">
            <w:pPr>
              <w:spacing w:before="60" w:after="60"/>
              <w:jc w:val="left"/>
              <w:rPr>
                <w:rFonts w:ascii="Arial" w:hAnsi="Arial" w:cs="Arial"/>
                <w:sz w:val="22"/>
                <w:szCs w:val="22"/>
              </w:rPr>
            </w:pPr>
            <w:r w:rsidRPr="00C22F9F">
              <w:rPr>
                <w:rFonts w:ascii="Arial" w:hAnsi="Arial" w:cs="Arial"/>
                <w:sz w:val="22"/>
                <w:szCs w:val="22"/>
              </w:rPr>
              <w:t>WFS Interface Chassis</w:t>
            </w:r>
          </w:p>
        </w:tc>
        <w:tc>
          <w:tcPr>
            <w:tcW w:w="990" w:type="dxa"/>
          </w:tcPr>
          <w:p w:rsidR="0093602C" w:rsidRDefault="0093602C" w:rsidP="002B2A50">
            <w:pPr>
              <w:spacing w:before="60" w:after="60"/>
              <w:jc w:val="right"/>
              <w:rPr>
                <w:rFonts w:ascii="Arial" w:hAnsi="Arial" w:cs="Arial"/>
                <w:sz w:val="22"/>
                <w:szCs w:val="22"/>
              </w:rPr>
            </w:pPr>
            <w:r>
              <w:rPr>
                <w:rFonts w:ascii="Arial" w:hAnsi="Arial" w:cs="Arial"/>
                <w:sz w:val="22"/>
                <w:szCs w:val="22"/>
              </w:rPr>
              <w:t>0</w:t>
            </w:r>
          </w:p>
        </w:tc>
        <w:tc>
          <w:tcPr>
            <w:tcW w:w="990" w:type="dxa"/>
          </w:tcPr>
          <w:p w:rsidR="0093602C" w:rsidRDefault="0093602C" w:rsidP="002B2A50">
            <w:pPr>
              <w:spacing w:before="60" w:after="60"/>
              <w:jc w:val="right"/>
              <w:rPr>
                <w:rFonts w:ascii="Arial" w:hAnsi="Arial" w:cs="Arial"/>
                <w:sz w:val="22"/>
                <w:szCs w:val="22"/>
              </w:rPr>
            </w:pPr>
            <w:r>
              <w:rPr>
                <w:rFonts w:ascii="Arial" w:hAnsi="Arial" w:cs="Arial"/>
                <w:sz w:val="22"/>
                <w:szCs w:val="22"/>
              </w:rPr>
              <w:t>0</w:t>
            </w:r>
          </w:p>
        </w:tc>
      </w:tr>
      <w:tr w:rsidR="0093602C" w:rsidTr="002B2A50">
        <w:tc>
          <w:tcPr>
            <w:tcW w:w="1777" w:type="dxa"/>
          </w:tcPr>
          <w:p w:rsidR="0093602C" w:rsidRPr="00C22F9F" w:rsidRDefault="0093602C" w:rsidP="002B2A50">
            <w:pPr>
              <w:spacing w:before="60" w:after="60"/>
              <w:rPr>
                <w:rFonts w:ascii="Arial" w:hAnsi="Arial" w:cs="Arial"/>
                <w:sz w:val="22"/>
                <w:szCs w:val="22"/>
              </w:rPr>
            </w:pPr>
            <w:r w:rsidRPr="00925650">
              <w:rPr>
                <w:rFonts w:ascii="Arial" w:hAnsi="Arial" w:cs="Arial"/>
                <w:sz w:val="22"/>
                <w:szCs w:val="22"/>
              </w:rPr>
              <w:t>D1100696-v1</w:t>
            </w:r>
          </w:p>
        </w:tc>
        <w:tc>
          <w:tcPr>
            <w:tcW w:w="5670" w:type="dxa"/>
          </w:tcPr>
          <w:p w:rsidR="0093602C" w:rsidRPr="00C22F9F" w:rsidRDefault="0093602C" w:rsidP="002B2A50">
            <w:pPr>
              <w:spacing w:before="60" w:after="60"/>
              <w:jc w:val="left"/>
              <w:rPr>
                <w:rFonts w:ascii="Arial" w:hAnsi="Arial" w:cs="Arial"/>
                <w:sz w:val="22"/>
                <w:szCs w:val="22"/>
              </w:rPr>
            </w:pPr>
            <w:r w:rsidRPr="00925650">
              <w:rPr>
                <w:rFonts w:ascii="Arial" w:hAnsi="Arial" w:cs="Arial"/>
                <w:sz w:val="22"/>
                <w:szCs w:val="22"/>
              </w:rPr>
              <w:t xml:space="preserve">ASC </w:t>
            </w:r>
            <w:r>
              <w:rPr>
                <w:rFonts w:ascii="Arial" w:hAnsi="Arial" w:cs="Arial"/>
                <w:sz w:val="22"/>
                <w:szCs w:val="22"/>
              </w:rPr>
              <w:t>D</w:t>
            </w:r>
            <w:r w:rsidRPr="00925650">
              <w:rPr>
                <w:rFonts w:ascii="Arial" w:hAnsi="Arial" w:cs="Arial"/>
                <w:sz w:val="22"/>
                <w:szCs w:val="22"/>
              </w:rPr>
              <w:t>emodulator</w:t>
            </w:r>
            <w:r>
              <w:rPr>
                <w:rFonts w:ascii="Arial" w:hAnsi="Arial" w:cs="Arial"/>
                <w:sz w:val="22"/>
                <w:szCs w:val="22"/>
              </w:rPr>
              <w:t xml:space="preserve"> Concentrator</w:t>
            </w:r>
          </w:p>
        </w:tc>
        <w:tc>
          <w:tcPr>
            <w:tcW w:w="990" w:type="dxa"/>
          </w:tcPr>
          <w:p w:rsidR="0093602C" w:rsidRDefault="00C4599E" w:rsidP="002B2A50">
            <w:pPr>
              <w:spacing w:before="60" w:after="60"/>
              <w:jc w:val="right"/>
              <w:rPr>
                <w:rFonts w:ascii="Arial" w:hAnsi="Arial" w:cs="Arial"/>
                <w:sz w:val="22"/>
                <w:szCs w:val="22"/>
              </w:rPr>
            </w:pPr>
            <w:r>
              <w:rPr>
                <w:rFonts w:ascii="Arial" w:hAnsi="Arial" w:cs="Arial"/>
                <w:sz w:val="22"/>
                <w:szCs w:val="22"/>
              </w:rPr>
              <w:t>0</w:t>
            </w:r>
          </w:p>
        </w:tc>
        <w:tc>
          <w:tcPr>
            <w:tcW w:w="990" w:type="dxa"/>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shd w:val="clear" w:color="auto" w:fill="DBE5F1" w:themeFill="accent1" w:themeFillTint="33"/>
          </w:tcPr>
          <w:p w:rsidR="0093602C" w:rsidRPr="004858EC" w:rsidRDefault="0093602C" w:rsidP="002B2A50">
            <w:pPr>
              <w:spacing w:before="60" w:after="60"/>
              <w:rPr>
                <w:rFonts w:ascii="Arial" w:hAnsi="Arial" w:cs="Arial"/>
                <w:sz w:val="22"/>
                <w:szCs w:val="22"/>
              </w:rPr>
            </w:pPr>
            <w:r w:rsidRPr="00AE4A4B">
              <w:rPr>
                <w:rFonts w:ascii="Arial" w:hAnsi="Arial" w:cs="Arial"/>
                <w:sz w:val="22"/>
                <w:szCs w:val="22"/>
              </w:rPr>
              <w:t>D1100956-v3</w:t>
            </w:r>
          </w:p>
        </w:tc>
        <w:tc>
          <w:tcPr>
            <w:tcW w:w="5670" w:type="dxa"/>
            <w:shd w:val="clear" w:color="auto" w:fill="DBE5F1" w:themeFill="accent1" w:themeFillTint="33"/>
          </w:tcPr>
          <w:p w:rsidR="0093602C" w:rsidRPr="004858EC" w:rsidRDefault="0093602C" w:rsidP="002B2A50">
            <w:pPr>
              <w:spacing w:before="60" w:after="60"/>
              <w:jc w:val="left"/>
              <w:rPr>
                <w:rFonts w:ascii="Arial" w:hAnsi="Arial" w:cs="Arial"/>
                <w:sz w:val="22"/>
                <w:szCs w:val="22"/>
              </w:rPr>
            </w:pPr>
            <w:r w:rsidRPr="00AE4A4B">
              <w:rPr>
                <w:rFonts w:ascii="Arial" w:hAnsi="Arial" w:cs="Arial"/>
                <w:sz w:val="22"/>
                <w:szCs w:val="22"/>
              </w:rPr>
              <w:t>LSC RFPD Demodulator Patch Panel</w:t>
            </w:r>
          </w:p>
        </w:tc>
        <w:tc>
          <w:tcPr>
            <w:tcW w:w="990" w:type="dxa"/>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shd w:val="clear" w:color="auto" w:fill="DBE5F1" w:themeFill="accent1" w:themeFillTint="33"/>
          </w:tcPr>
          <w:p w:rsidR="0093602C" w:rsidRPr="00791AD2" w:rsidRDefault="0093602C" w:rsidP="002B2A50">
            <w:pPr>
              <w:spacing w:before="60" w:after="60"/>
              <w:rPr>
                <w:rFonts w:ascii="Arial" w:hAnsi="Arial" w:cs="Arial"/>
                <w:sz w:val="22"/>
                <w:szCs w:val="22"/>
              </w:rPr>
            </w:pPr>
            <w:r w:rsidRPr="004858EC">
              <w:rPr>
                <w:rFonts w:ascii="Arial" w:hAnsi="Arial" w:cs="Arial"/>
                <w:sz w:val="22"/>
                <w:szCs w:val="22"/>
              </w:rPr>
              <w:t>D1000181-v3</w:t>
            </w:r>
          </w:p>
        </w:tc>
        <w:tc>
          <w:tcPr>
            <w:tcW w:w="5670" w:type="dxa"/>
            <w:shd w:val="clear" w:color="auto" w:fill="DBE5F1" w:themeFill="accent1" w:themeFillTint="33"/>
          </w:tcPr>
          <w:p w:rsidR="0093602C" w:rsidRPr="00791AD2" w:rsidRDefault="0093602C" w:rsidP="002B2A50">
            <w:pPr>
              <w:spacing w:before="60" w:after="60"/>
              <w:jc w:val="left"/>
              <w:rPr>
                <w:rFonts w:ascii="Arial" w:hAnsi="Arial" w:cs="Arial"/>
                <w:sz w:val="22"/>
                <w:szCs w:val="22"/>
              </w:rPr>
            </w:pPr>
            <w:r>
              <w:rPr>
                <w:rFonts w:ascii="Arial" w:hAnsi="Arial" w:cs="Arial"/>
                <w:sz w:val="22"/>
                <w:szCs w:val="22"/>
              </w:rPr>
              <w:t>Dual</w:t>
            </w:r>
            <w:r w:rsidRPr="004858EC">
              <w:rPr>
                <w:rFonts w:ascii="Arial" w:hAnsi="Arial" w:cs="Arial"/>
                <w:sz w:val="22"/>
                <w:szCs w:val="22"/>
              </w:rPr>
              <w:t xml:space="preserve"> IQ </w:t>
            </w:r>
            <w:r>
              <w:rPr>
                <w:rFonts w:ascii="Arial" w:hAnsi="Arial" w:cs="Arial"/>
                <w:sz w:val="22"/>
                <w:szCs w:val="22"/>
              </w:rPr>
              <w:t>D</w:t>
            </w:r>
            <w:r w:rsidRPr="004858EC">
              <w:rPr>
                <w:rFonts w:ascii="Arial" w:hAnsi="Arial" w:cs="Arial"/>
                <w:sz w:val="22"/>
                <w:szCs w:val="22"/>
              </w:rPr>
              <w:t>emodulator</w:t>
            </w:r>
            <w:r>
              <w:rPr>
                <w:rFonts w:ascii="Arial" w:hAnsi="Arial" w:cs="Arial"/>
                <w:sz w:val="22"/>
                <w:szCs w:val="22"/>
              </w:rPr>
              <w:t xml:space="preserve"> Chassis</w:t>
            </w:r>
          </w:p>
        </w:tc>
        <w:tc>
          <w:tcPr>
            <w:tcW w:w="990" w:type="dxa"/>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shd w:val="clear" w:color="auto" w:fill="DBE5F1" w:themeFill="accent1" w:themeFillTint="33"/>
          </w:tcPr>
          <w:p w:rsidR="0093602C" w:rsidRPr="00C22F9F" w:rsidRDefault="0093602C" w:rsidP="002B2A50">
            <w:pPr>
              <w:spacing w:before="60" w:after="60"/>
              <w:rPr>
                <w:rFonts w:ascii="Arial" w:hAnsi="Arial" w:cs="Arial"/>
                <w:sz w:val="22"/>
                <w:szCs w:val="22"/>
              </w:rPr>
            </w:pPr>
            <w:r w:rsidRPr="00C22F9F">
              <w:rPr>
                <w:rFonts w:ascii="Arial" w:hAnsi="Arial" w:cs="Arial"/>
                <w:sz w:val="22"/>
                <w:szCs w:val="22"/>
              </w:rPr>
              <w:t>D1102079</w:t>
            </w:r>
            <w:r>
              <w:rPr>
                <w:rFonts w:ascii="Arial" w:hAnsi="Arial" w:cs="Arial"/>
                <w:sz w:val="22"/>
                <w:szCs w:val="22"/>
              </w:rPr>
              <w:t>-v1</w:t>
            </w:r>
          </w:p>
        </w:tc>
        <w:tc>
          <w:tcPr>
            <w:tcW w:w="5670" w:type="dxa"/>
            <w:shd w:val="clear" w:color="auto" w:fill="DBE5F1" w:themeFill="accent1" w:themeFillTint="33"/>
          </w:tcPr>
          <w:p w:rsidR="0093602C" w:rsidRPr="00C22F9F" w:rsidRDefault="0093602C" w:rsidP="002B2A50">
            <w:pPr>
              <w:spacing w:before="60" w:after="60"/>
              <w:jc w:val="left"/>
              <w:rPr>
                <w:rFonts w:ascii="Arial" w:hAnsi="Arial" w:cs="Arial"/>
                <w:sz w:val="22"/>
                <w:szCs w:val="22"/>
              </w:rPr>
            </w:pPr>
            <w:r w:rsidRPr="00C22F9F">
              <w:rPr>
                <w:rFonts w:ascii="Arial" w:hAnsi="Arial" w:cs="Arial"/>
                <w:sz w:val="22"/>
                <w:szCs w:val="22"/>
              </w:rPr>
              <w:t>LSC RFPD Interface Chassis</w:t>
            </w:r>
          </w:p>
        </w:tc>
        <w:tc>
          <w:tcPr>
            <w:tcW w:w="990" w:type="dxa"/>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shd w:val="clear" w:color="auto" w:fill="DBE5F1" w:themeFill="accent1" w:themeFillTint="33"/>
          </w:tcPr>
          <w:p w:rsidR="0093602C" w:rsidRPr="00C22F9F" w:rsidRDefault="0093602C" w:rsidP="002B2A50">
            <w:pPr>
              <w:spacing w:before="60" w:after="60"/>
              <w:rPr>
                <w:rFonts w:ascii="Arial" w:hAnsi="Arial" w:cs="Arial"/>
                <w:sz w:val="22"/>
                <w:szCs w:val="22"/>
              </w:rPr>
            </w:pPr>
            <w:r w:rsidRPr="001E238B">
              <w:rPr>
                <w:rFonts w:ascii="Arial" w:hAnsi="Arial" w:cs="Arial"/>
                <w:sz w:val="22"/>
                <w:szCs w:val="22"/>
              </w:rPr>
              <w:t>D1100691-v1</w:t>
            </w:r>
          </w:p>
        </w:tc>
        <w:tc>
          <w:tcPr>
            <w:tcW w:w="5670" w:type="dxa"/>
            <w:shd w:val="clear" w:color="auto" w:fill="DBE5F1" w:themeFill="accent1" w:themeFillTint="33"/>
          </w:tcPr>
          <w:p w:rsidR="0093602C" w:rsidRPr="00C22F9F" w:rsidRDefault="0093602C" w:rsidP="002B2A50">
            <w:pPr>
              <w:spacing w:before="60" w:after="60"/>
              <w:jc w:val="left"/>
              <w:rPr>
                <w:rFonts w:ascii="Arial" w:hAnsi="Arial" w:cs="Arial"/>
                <w:sz w:val="22"/>
                <w:szCs w:val="22"/>
              </w:rPr>
            </w:pPr>
            <w:r>
              <w:rPr>
                <w:rFonts w:ascii="Arial" w:hAnsi="Arial" w:cs="Arial"/>
                <w:sz w:val="22"/>
                <w:szCs w:val="22"/>
              </w:rPr>
              <w:t>L</w:t>
            </w:r>
            <w:r w:rsidRPr="00925650">
              <w:rPr>
                <w:rFonts w:ascii="Arial" w:hAnsi="Arial" w:cs="Arial"/>
                <w:sz w:val="22"/>
                <w:szCs w:val="22"/>
              </w:rPr>
              <w:t xml:space="preserve">SC </w:t>
            </w:r>
            <w:r>
              <w:rPr>
                <w:rFonts w:ascii="Arial" w:hAnsi="Arial" w:cs="Arial"/>
                <w:sz w:val="22"/>
                <w:szCs w:val="22"/>
              </w:rPr>
              <w:t>D</w:t>
            </w:r>
            <w:r w:rsidRPr="00925650">
              <w:rPr>
                <w:rFonts w:ascii="Arial" w:hAnsi="Arial" w:cs="Arial"/>
                <w:sz w:val="22"/>
                <w:szCs w:val="22"/>
              </w:rPr>
              <w:t>emodulator</w:t>
            </w:r>
            <w:r>
              <w:rPr>
                <w:rFonts w:ascii="Arial" w:hAnsi="Arial" w:cs="Arial"/>
                <w:sz w:val="22"/>
                <w:szCs w:val="22"/>
              </w:rPr>
              <w:t xml:space="preserve"> Concentrator</w:t>
            </w:r>
          </w:p>
        </w:tc>
        <w:tc>
          <w:tcPr>
            <w:tcW w:w="990" w:type="dxa"/>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tcPr>
          <w:p w:rsidR="0093602C" w:rsidRPr="00791AD2" w:rsidRDefault="0093602C" w:rsidP="002B2A50">
            <w:pPr>
              <w:spacing w:before="60" w:after="60"/>
              <w:rPr>
                <w:rFonts w:ascii="Arial" w:hAnsi="Arial" w:cs="Arial"/>
                <w:sz w:val="22"/>
                <w:szCs w:val="22"/>
              </w:rPr>
            </w:pPr>
            <w:r w:rsidRPr="004858EC">
              <w:rPr>
                <w:rFonts w:ascii="Arial" w:hAnsi="Arial" w:cs="Arial"/>
                <w:sz w:val="22"/>
                <w:szCs w:val="22"/>
              </w:rPr>
              <w:t>D2100759</w:t>
            </w:r>
            <w:r>
              <w:rPr>
                <w:rFonts w:ascii="Arial" w:hAnsi="Arial" w:cs="Arial"/>
                <w:sz w:val="22"/>
                <w:szCs w:val="22"/>
              </w:rPr>
              <w:t>-v4</w:t>
            </w:r>
          </w:p>
        </w:tc>
        <w:tc>
          <w:tcPr>
            <w:tcW w:w="5670" w:type="dxa"/>
          </w:tcPr>
          <w:p w:rsidR="0093602C" w:rsidRPr="004858EC" w:rsidRDefault="0093602C" w:rsidP="002B2A50">
            <w:pPr>
              <w:spacing w:before="60" w:after="60"/>
              <w:jc w:val="left"/>
              <w:rPr>
                <w:rFonts w:ascii="Arial" w:hAnsi="Arial" w:cs="Arial"/>
                <w:sz w:val="22"/>
                <w:szCs w:val="22"/>
              </w:rPr>
            </w:pPr>
            <w:r w:rsidRPr="004858EC">
              <w:rPr>
                <w:rFonts w:ascii="Arial" w:hAnsi="Arial" w:cs="Arial"/>
                <w:sz w:val="22"/>
                <w:szCs w:val="22"/>
              </w:rPr>
              <w:t>Squeezer 3.125MHz Combiner</w:t>
            </w:r>
            <w:r>
              <w:rPr>
                <w:rFonts w:ascii="Arial" w:hAnsi="Arial" w:cs="Arial"/>
                <w:sz w:val="22"/>
                <w:szCs w:val="22"/>
              </w:rPr>
              <w:t xml:space="preserve"> Chassis</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0</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0</w:t>
            </w:r>
          </w:p>
        </w:tc>
      </w:tr>
      <w:tr w:rsidR="0093602C" w:rsidTr="002B2A50">
        <w:tc>
          <w:tcPr>
            <w:tcW w:w="1777" w:type="dxa"/>
          </w:tcPr>
          <w:p w:rsidR="0093602C" w:rsidRPr="00791AD2" w:rsidRDefault="0093602C" w:rsidP="002B2A50">
            <w:pPr>
              <w:spacing w:before="60" w:after="60"/>
              <w:rPr>
                <w:rFonts w:ascii="Arial" w:hAnsi="Arial" w:cs="Arial"/>
                <w:sz w:val="22"/>
                <w:szCs w:val="22"/>
              </w:rPr>
            </w:pPr>
            <w:r w:rsidRPr="004858EC">
              <w:rPr>
                <w:rFonts w:ascii="Arial" w:hAnsi="Arial" w:cs="Arial"/>
                <w:sz w:val="22"/>
                <w:szCs w:val="22"/>
              </w:rPr>
              <w:t>D2200215</w:t>
            </w:r>
            <w:r>
              <w:rPr>
                <w:rFonts w:ascii="Arial" w:hAnsi="Arial" w:cs="Arial"/>
                <w:sz w:val="22"/>
                <w:szCs w:val="22"/>
              </w:rPr>
              <w:t>-v1</w:t>
            </w:r>
          </w:p>
        </w:tc>
        <w:tc>
          <w:tcPr>
            <w:tcW w:w="5670" w:type="dxa"/>
          </w:tcPr>
          <w:p w:rsidR="0093602C" w:rsidRPr="00791AD2" w:rsidRDefault="0093602C" w:rsidP="002B2A50">
            <w:pPr>
              <w:spacing w:before="60" w:after="60"/>
              <w:jc w:val="left"/>
              <w:rPr>
                <w:rFonts w:ascii="Arial" w:hAnsi="Arial" w:cs="Arial"/>
                <w:sz w:val="22"/>
                <w:szCs w:val="22"/>
              </w:rPr>
            </w:pPr>
            <w:r w:rsidRPr="004858EC">
              <w:rPr>
                <w:rFonts w:ascii="Arial" w:hAnsi="Arial" w:cs="Arial"/>
                <w:sz w:val="22"/>
                <w:szCs w:val="22"/>
              </w:rPr>
              <w:t>OMC DCPD Whitening Filter Chassis</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tcPr>
          <w:p w:rsidR="0093602C" w:rsidRPr="004858EC" w:rsidRDefault="0093602C" w:rsidP="002B2A50">
            <w:pPr>
              <w:spacing w:before="60" w:after="60"/>
              <w:rPr>
                <w:rFonts w:ascii="Arial" w:hAnsi="Arial" w:cs="Arial"/>
                <w:sz w:val="22"/>
                <w:szCs w:val="22"/>
              </w:rPr>
            </w:pPr>
            <w:r w:rsidRPr="00FB6EE3">
              <w:rPr>
                <w:rFonts w:ascii="Arial" w:hAnsi="Arial" w:cs="Arial"/>
                <w:sz w:val="22"/>
                <w:szCs w:val="22"/>
              </w:rPr>
              <w:t>D1300485-v2</w:t>
            </w:r>
          </w:p>
        </w:tc>
        <w:tc>
          <w:tcPr>
            <w:tcW w:w="5670" w:type="dxa"/>
          </w:tcPr>
          <w:p w:rsidR="0093602C" w:rsidRPr="004858EC" w:rsidRDefault="0093602C" w:rsidP="002B2A50">
            <w:pPr>
              <w:spacing w:before="60" w:after="60"/>
              <w:jc w:val="left"/>
              <w:rPr>
                <w:rFonts w:ascii="Arial" w:hAnsi="Arial" w:cs="Arial"/>
                <w:sz w:val="22"/>
                <w:szCs w:val="22"/>
              </w:rPr>
            </w:pPr>
            <w:r w:rsidRPr="00FB6EE3">
              <w:rPr>
                <w:rFonts w:ascii="Arial" w:hAnsi="Arial" w:cs="Arial"/>
                <w:sz w:val="22"/>
                <w:szCs w:val="22"/>
              </w:rPr>
              <w:t>OMC Piezo Driver Chassis</w:t>
            </w:r>
          </w:p>
        </w:tc>
        <w:tc>
          <w:tcPr>
            <w:tcW w:w="990" w:type="dxa"/>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shd w:val="clear" w:color="auto" w:fill="DBE5F1" w:themeFill="accent1" w:themeFillTint="33"/>
          </w:tcPr>
          <w:p w:rsidR="0093602C" w:rsidRPr="00791AD2" w:rsidRDefault="0093602C" w:rsidP="002B2A50">
            <w:pPr>
              <w:spacing w:before="60" w:after="60"/>
              <w:rPr>
                <w:rFonts w:ascii="Arial" w:hAnsi="Arial" w:cs="Arial"/>
                <w:sz w:val="22"/>
                <w:szCs w:val="22"/>
              </w:rPr>
            </w:pPr>
            <w:r w:rsidRPr="00184214">
              <w:rPr>
                <w:rFonts w:ascii="Arial" w:hAnsi="Arial" w:cs="Arial"/>
                <w:sz w:val="22"/>
                <w:szCs w:val="22"/>
              </w:rPr>
              <w:t>D1002481-v2</w:t>
            </w:r>
          </w:p>
        </w:tc>
        <w:tc>
          <w:tcPr>
            <w:tcW w:w="5670" w:type="dxa"/>
            <w:shd w:val="clear" w:color="auto" w:fill="DBE5F1" w:themeFill="accent1" w:themeFillTint="33"/>
          </w:tcPr>
          <w:p w:rsidR="0093602C" w:rsidRPr="00791AD2" w:rsidRDefault="0093602C" w:rsidP="002B2A50">
            <w:pPr>
              <w:spacing w:before="60" w:after="60"/>
              <w:jc w:val="left"/>
              <w:rPr>
                <w:rFonts w:ascii="Arial" w:hAnsi="Arial" w:cs="Arial"/>
                <w:sz w:val="22"/>
                <w:szCs w:val="22"/>
              </w:rPr>
            </w:pPr>
            <w:r w:rsidRPr="00184214">
              <w:rPr>
                <w:rFonts w:ascii="Arial" w:hAnsi="Arial" w:cs="Arial"/>
                <w:sz w:val="22"/>
                <w:szCs w:val="22"/>
              </w:rPr>
              <w:t>ISC Dual QPD Transimpedance Amplifier Chassis</w:t>
            </w:r>
          </w:p>
        </w:tc>
        <w:tc>
          <w:tcPr>
            <w:tcW w:w="990" w:type="dxa"/>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r>
              <w:rPr>
                <w:rFonts w:ascii="Arial" w:hAnsi="Arial" w:cs="Arial"/>
                <w:sz w:val="22"/>
                <w:szCs w:val="22"/>
                <w:vertAlign w:val="superscript"/>
              </w:rPr>
              <w:t>a</w:t>
            </w:r>
          </w:p>
        </w:tc>
        <w:tc>
          <w:tcPr>
            <w:tcW w:w="990" w:type="dxa"/>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r w:rsidRPr="00184214">
              <w:rPr>
                <w:rFonts w:ascii="Arial" w:hAnsi="Arial" w:cs="Arial"/>
                <w:sz w:val="22"/>
                <w:szCs w:val="22"/>
                <w:vertAlign w:val="superscript"/>
              </w:rPr>
              <w:t>a</w:t>
            </w:r>
          </w:p>
        </w:tc>
      </w:tr>
      <w:tr w:rsidR="0093602C" w:rsidTr="002B2A50">
        <w:tc>
          <w:tcPr>
            <w:tcW w:w="1777" w:type="dxa"/>
            <w:shd w:val="clear" w:color="auto" w:fill="DBE5F1" w:themeFill="accent1" w:themeFillTint="33"/>
          </w:tcPr>
          <w:p w:rsidR="0093602C" w:rsidRPr="00791AD2" w:rsidRDefault="0093602C" w:rsidP="002B2A50">
            <w:pPr>
              <w:spacing w:before="60" w:after="60"/>
              <w:rPr>
                <w:rFonts w:ascii="Arial" w:hAnsi="Arial" w:cs="Arial"/>
                <w:sz w:val="22"/>
                <w:szCs w:val="22"/>
              </w:rPr>
            </w:pPr>
            <w:r w:rsidRPr="00184214">
              <w:rPr>
                <w:rFonts w:ascii="Arial" w:hAnsi="Arial" w:cs="Arial"/>
                <w:sz w:val="22"/>
                <w:szCs w:val="22"/>
              </w:rPr>
              <w:t>D1002559</w:t>
            </w:r>
            <w:r>
              <w:rPr>
                <w:rFonts w:ascii="Arial" w:hAnsi="Arial" w:cs="Arial"/>
                <w:sz w:val="22"/>
                <w:szCs w:val="22"/>
              </w:rPr>
              <w:t>-v3</w:t>
            </w:r>
          </w:p>
        </w:tc>
        <w:tc>
          <w:tcPr>
            <w:tcW w:w="5670" w:type="dxa"/>
            <w:shd w:val="clear" w:color="auto" w:fill="DBE5F1" w:themeFill="accent1" w:themeFillTint="33"/>
          </w:tcPr>
          <w:p w:rsidR="0093602C" w:rsidRPr="00791AD2" w:rsidRDefault="0093602C" w:rsidP="002B2A50">
            <w:pPr>
              <w:spacing w:before="60" w:after="60"/>
              <w:jc w:val="left"/>
              <w:rPr>
                <w:rFonts w:ascii="Arial" w:hAnsi="Arial" w:cs="Arial"/>
                <w:sz w:val="22"/>
                <w:szCs w:val="22"/>
              </w:rPr>
            </w:pPr>
            <w:r w:rsidRPr="00184214">
              <w:rPr>
                <w:rFonts w:ascii="Arial" w:hAnsi="Arial" w:cs="Arial"/>
                <w:sz w:val="22"/>
                <w:szCs w:val="22"/>
              </w:rPr>
              <w:t>ISC Whitening Chassis Assembly</w:t>
            </w:r>
          </w:p>
        </w:tc>
        <w:tc>
          <w:tcPr>
            <w:tcW w:w="990" w:type="dxa"/>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2</w:t>
            </w:r>
            <w:r>
              <w:rPr>
                <w:rFonts w:ascii="Arial" w:hAnsi="Arial" w:cs="Arial"/>
                <w:sz w:val="22"/>
                <w:szCs w:val="22"/>
                <w:vertAlign w:val="superscript"/>
              </w:rPr>
              <w:t>a,b</w:t>
            </w:r>
          </w:p>
        </w:tc>
        <w:tc>
          <w:tcPr>
            <w:tcW w:w="990" w:type="dxa"/>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4</w:t>
            </w:r>
            <w:r w:rsidRPr="00184214">
              <w:rPr>
                <w:rFonts w:ascii="Arial" w:hAnsi="Arial" w:cs="Arial"/>
                <w:sz w:val="22"/>
                <w:szCs w:val="22"/>
                <w:vertAlign w:val="superscript"/>
              </w:rPr>
              <w:t>a</w:t>
            </w:r>
            <w:r>
              <w:rPr>
                <w:rFonts w:ascii="Arial" w:hAnsi="Arial" w:cs="Arial"/>
                <w:sz w:val="22"/>
                <w:szCs w:val="22"/>
                <w:vertAlign w:val="superscript"/>
              </w:rPr>
              <w:t>,b</w:t>
            </w:r>
          </w:p>
        </w:tc>
      </w:tr>
      <w:tr w:rsidR="0093602C" w:rsidTr="002B2A50">
        <w:tc>
          <w:tcPr>
            <w:tcW w:w="1777" w:type="dxa"/>
            <w:shd w:val="clear" w:color="auto" w:fill="DBE5F1" w:themeFill="accent1" w:themeFillTint="33"/>
          </w:tcPr>
          <w:p w:rsidR="0093602C" w:rsidRPr="00791AD2" w:rsidRDefault="0093602C" w:rsidP="002B2A50">
            <w:pPr>
              <w:spacing w:before="60" w:after="60"/>
              <w:rPr>
                <w:rFonts w:ascii="Arial" w:hAnsi="Arial" w:cs="Arial"/>
                <w:sz w:val="22"/>
                <w:szCs w:val="22"/>
              </w:rPr>
            </w:pPr>
            <w:r w:rsidRPr="007E1F7C">
              <w:rPr>
                <w:rFonts w:ascii="Arial" w:hAnsi="Arial" w:cs="Arial"/>
                <w:sz w:val="22"/>
                <w:szCs w:val="22"/>
              </w:rPr>
              <w:t>D1100251-v3</w:t>
            </w:r>
          </w:p>
        </w:tc>
        <w:tc>
          <w:tcPr>
            <w:tcW w:w="5670" w:type="dxa"/>
            <w:shd w:val="clear" w:color="auto" w:fill="DBE5F1" w:themeFill="accent1" w:themeFillTint="33"/>
          </w:tcPr>
          <w:p w:rsidR="0093602C" w:rsidRPr="00791AD2" w:rsidRDefault="0093602C" w:rsidP="002B2A50">
            <w:pPr>
              <w:spacing w:before="60" w:after="60"/>
              <w:jc w:val="left"/>
              <w:rPr>
                <w:rFonts w:ascii="Arial" w:hAnsi="Arial" w:cs="Arial"/>
                <w:sz w:val="22"/>
                <w:szCs w:val="22"/>
              </w:rPr>
            </w:pPr>
            <w:r w:rsidRPr="007E1F7C">
              <w:rPr>
                <w:rFonts w:ascii="Arial" w:hAnsi="Arial" w:cs="Arial"/>
                <w:sz w:val="22"/>
                <w:szCs w:val="22"/>
              </w:rPr>
              <w:t>384 Channel Binary Output</w:t>
            </w:r>
          </w:p>
        </w:tc>
        <w:tc>
          <w:tcPr>
            <w:tcW w:w="990" w:type="dxa"/>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0</w:t>
            </w:r>
            <w:r>
              <w:rPr>
                <w:rFonts w:ascii="Arial" w:hAnsi="Arial" w:cs="Arial"/>
                <w:sz w:val="22"/>
                <w:szCs w:val="22"/>
                <w:vertAlign w:val="superscript"/>
              </w:rPr>
              <w:t>c</w:t>
            </w:r>
          </w:p>
        </w:tc>
        <w:tc>
          <w:tcPr>
            <w:tcW w:w="990" w:type="dxa"/>
            <w:shd w:val="clear" w:color="auto" w:fill="DBE5F1" w:themeFill="accent1" w:themeFillTint="33"/>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0</w:t>
            </w:r>
            <w:r>
              <w:rPr>
                <w:rFonts w:ascii="Arial" w:hAnsi="Arial" w:cs="Arial"/>
                <w:sz w:val="22"/>
                <w:szCs w:val="22"/>
                <w:vertAlign w:val="superscript"/>
              </w:rPr>
              <w:t>c</w:t>
            </w:r>
          </w:p>
        </w:tc>
      </w:tr>
      <w:tr w:rsidR="0093602C" w:rsidTr="002B2A50">
        <w:tc>
          <w:tcPr>
            <w:tcW w:w="1777" w:type="dxa"/>
            <w:shd w:val="clear" w:color="auto" w:fill="DBE5F1" w:themeFill="accent1" w:themeFillTint="33"/>
          </w:tcPr>
          <w:p w:rsidR="0093602C" w:rsidRPr="007E1F7C" w:rsidRDefault="0093602C" w:rsidP="002B2A50">
            <w:pPr>
              <w:spacing w:before="60" w:after="60"/>
              <w:rPr>
                <w:rFonts w:ascii="Arial" w:hAnsi="Arial" w:cs="Arial"/>
                <w:sz w:val="22"/>
                <w:szCs w:val="22"/>
              </w:rPr>
            </w:pPr>
            <w:r w:rsidRPr="006623DF">
              <w:rPr>
                <w:rFonts w:ascii="Arial" w:hAnsi="Arial" w:cs="Arial"/>
                <w:sz w:val="22"/>
                <w:szCs w:val="22"/>
              </w:rPr>
              <w:t>D1400078-v2</w:t>
            </w:r>
          </w:p>
        </w:tc>
        <w:tc>
          <w:tcPr>
            <w:tcW w:w="5670" w:type="dxa"/>
            <w:shd w:val="clear" w:color="auto" w:fill="DBE5F1" w:themeFill="accent1" w:themeFillTint="33"/>
          </w:tcPr>
          <w:p w:rsidR="0093602C" w:rsidRPr="007E1F7C" w:rsidRDefault="0093602C" w:rsidP="002B2A50">
            <w:pPr>
              <w:spacing w:before="60" w:after="60"/>
              <w:jc w:val="left"/>
              <w:rPr>
                <w:rFonts w:ascii="Arial" w:hAnsi="Arial" w:cs="Arial"/>
                <w:sz w:val="22"/>
                <w:szCs w:val="22"/>
              </w:rPr>
            </w:pPr>
            <w:r w:rsidRPr="006623DF">
              <w:rPr>
                <w:rFonts w:ascii="Arial" w:hAnsi="Arial" w:cs="Arial"/>
                <w:sz w:val="22"/>
                <w:szCs w:val="22"/>
              </w:rPr>
              <w:t>ISC Fast Shutter Driver Chassis</w:t>
            </w:r>
          </w:p>
        </w:tc>
        <w:tc>
          <w:tcPr>
            <w:tcW w:w="990" w:type="dxa"/>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c>
          <w:tcPr>
            <w:tcW w:w="990" w:type="dxa"/>
            <w:shd w:val="clear" w:color="auto" w:fill="DBE5F1" w:themeFill="accent1" w:themeFillTint="33"/>
          </w:tcPr>
          <w:p w:rsidR="0093602C" w:rsidRDefault="0093602C" w:rsidP="002B2A50">
            <w:pPr>
              <w:spacing w:before="60" w:after="60"/>
              <w:jc w:val="right"/>
              <w:rPr>
                <w:rFonts w:ascii="Arial" w:hAnsi="Arial" w:cs="Arial"/>
                <w:sz w:val="22"/>
                <w:szCs w:val="22"/>
              </w:rPr>
            </w:pPr>
            <w:r>
              <w:rPr>
                <w:rFonts w:ascii="Arial" w:hAnsi="Arial" w:cs="Arial"/>
                <w:sz w:val="22"/>
                <w:szCs w:val="22"/>
              </w:rPr>
              <w:t>1</w:t>
            </w:r>
          </w:p>
        </w:tc>
      </w:tr>
      <w:tr w:rsidR="0093602C" w:rsidTr="002B2A50">
        <w:tc>
          <w:tcPr>
            <w:tcW w:w="1777" w:type="dxa"/>
          </w:tcPr>
          <w:p w:rsidR="0093602C" w:rsidRPr="00791AD2" w:rsidRDefault="0093602C" w:rsidP="002B2A50">
            <w:pPr>
              <w:spacing w:before="60" w:after="60"/>
              <w:rPr>
                <w:rFonts w:ascii="Arial" w:hAnsi="Arial" w:cs="Arial"/>
                <w:sz w:val="22"/>
                <w:szCs w:val="22"/>
              </w:rPr>
            </w:pPr>
            <w:r w:rsidRPr="00DB2F7D">
              <w:rPr>
                <w:rFonts w:ascii="Arial" w:hAnsi="Arial" w:cs="Arial"/>
                <w:sz w:val="22"/>
                <w:szCs w:val="22"/>
              </w:rPr>
              <w:t>D0902783</w:t>
            </w:r>
            <w:r>
              <w:rPr>
                <w:rFonts w:ascii="Arial" w:hAnsi="Arial" w:cs="Arial"/>
                <w:sz w:val="22"/>
                <w:szCs w:val="22"/>
              </w:rPr>
              <w:t>-v3</w:t>
            </w:r>
          </w:p>
        </w:tc>
        <w:tc>
          <w:tcPr>
            <w:tcW w:w="5670" w:type="dxa"/>
          </w:tcPr>
          <w:p w:rsidR="0093602C" w:rsidRPr="00791AD2" w:rsidRDefault="0093602C" w:rsidP="002B2A50">
            <w:pPr>
              <w:spacing w:before="60" w:after="60"/>
              <w:jc w:val="left"/>
              <w:rPr>
                <w:rFonts w:ascii="Arial" w:hAnsi="Arial" w:cs="Arial"/>
                <w:sz w:val="22"/>
                <w:szCs w:val="22"/>
              </w:rPr>
            </w:pPr>
            <w:r w:rsidRPr="00DB2F7D">
              <w:rPr>
                <w:rFonts w:ascii="Arial" w:hAnsi="Arial" w:cs="Arial"/>
                <w:sz w:val="22"/>
                <w:szCs w:val="22"/>
              </w:rPr>
              <w:t>AA Chassis</w:t>
            </w:r>
            <w:r>
              <w:rPr>
                <w:rFonts w:ascii="Arial" w:hAnsi="Arial" w:cs="Arial"/>
                <w:sz w:val="22"/>
                <w:szCs w:val="22"/>
              </w:rPr>
              <w:t xml:space="preserve"> (8x DB9)</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0</w:t>
            </w:r>
            <w:r>
              <w:rPr>
                <w:rFonts w:ascii="Arial" w:hAnsi="Arial" w:cs="Arial"/>
                <w:sz w:val="22"/>
                <w:szCs w:val="22"/>
                <w:vertAlign w:val="superscript"/>
              </w:rPr>
              <w:t>c</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r>
              <w:rPr>
                <w:rFonts w:ascii="Arial" w:hAnsi="Arial" w:cs="Arial"/>
                <w:sz w:val="22"/>
                <w:szCs w:val="22"/>
                <w:vertAlign w:val="superscript"/>
              </w:rPr>
              <w:t>d</w:t>
            </w:r>
          </w:p>
        </w:tc>
      </w:tr>
      <w:tr w:rsidR="0093602C" w:rsidTr="002B2A50">
        <w:tc>
          <w:tcPr>
            <w:tcW w:w="1777" w:type="dxa"/>
          </w:tcPr>
          <w:p w:rsidR="0093602C" w:rsidRPr="00791AD2" w:rsidRDefault="0093602C" w:rsidP="002B2A50">
            <w:pPr>
              <w:spacing w:before="60" w:after="60"/>
              <w:rPr>
                <w:rFonts w:ascii="Arial" w:hAnsi="Arial" w:cs="Arial"/>
                <w:sz w:val="22"/>
                <w:szCs w:val="22"/>
              </w:rPr>
            </w:pPr>
            <w:r w:rsidRPr="00DB2F7D">
              <w:rPr>
                <w:rFonts w:ascii="Arial" w:hAnsi="Arial" w:cs="Arial"/>
                <w:sz w:val="22"/>
                <w:szCs w:val="22"/>
              </w:rPr>
              <w:t>D1101521-v1</w:t>
            </w:r>
          </w:p>
        </w:tc>
        <w:tc>
          <w:tcPr>
            <w:tcW w:w="5670" w:type="dxa"/>
          </w:tcPr>
          <w:p w:rsidR="0093602C" w:rsidRPr="00791AD2" w:rsidRDefault="0093602C" w:rsidP="002B2A50">
            <w:pPr>
              <w:spacing w:before="60" w:after="60"/>
              <w:jc w:val="left"/>
              <w:rPr>
                <w:rFonts w:ascii="Arial" w:hAnsi="Arial" w:cs="Arial"/>
                <w:sz w:val="22"/>
                <w:szCs w:val="22"/>
              </w:rPr>
            </w:pPr>
            <w:r>
              <w:rPr>
                <w:rFonts w:ascii="Arial" w:hAnsi="Arial" w:cs="Arial"/>
                <w:sz w:val="22"/>
                <w:szCs w:val="22"/>
              </w:rPr>
              <w:t>AI Chassis (4x DB9)</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r>
              <w:rPr>
                <w:rFonts w:ascii="Arial" w:hAnsi="Arial" w:cs="Arial"/>
                <w:sz w:val="22"/>
                <w:szCs w:val="22"/>
                <w:vertAlign w:val="superscript"/>
              </w:rPr>
              <w:t>d</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r>
              <w:rPr>
                <w:rFonts w:ascii="Arial" w:hAnsi="Arial" w:cs="Arial"/>
                <w:sz w:val="22"/>
                <w:szCs w:val="22"/>
                <w:vertAlign w:val="superscript"/>
              </w:rPr>
              <w:t>d</w:t>
            </w:r>
          </w:p>
        </w:tc>
      </w:tr>
      <w:tr w:rsidR="0093602C" w:rsidTr="002B2A50">
        <w:tc>
          <w:tcPr>
            <w:tcW w:w="1777" w:type="dxa"/>
          </w:tcPr>
          <w:p w:rsidR="0093602C" w:rsidRPr="00791AD2" w:rsidRDefault="0093602C" w:rsidP="002B2A50">
            <w:pPr>
              <w:spacing w:before="60" w:after="60"/>
              <w:rPr>
                <w:rFonts w:ascii="Arial" w:hAnsi="Arial" w:cs="Arial"/>
                <w:sz w:val="22"/>
                <w:szCs w:val="22"/>
              </w:rPr>
            </w:pPr>
          </w:p>
        </w:tc>
        <w:tc>
          <w:tcPr>
            <w:tcW w:w="5670" w:type="dxa"/>
          </w:tcPr>
          <w:p w:rsidR="0093602C" w:rsidRPr="00791AD2" w:rsidRDefault="0093602C" w:rsidP="002B2A50">
            <w:pPr>
              <w:spacing w:before="60" w:after="60"/>
              <w:jc w:val="left"/>
              <w:rPr>
                <w:rFonts w:ascii="Arial" w:hAnsi="Arial" w:cs="Arial"/>
                <w:sz w:val="22"/>
                <w:szCs w:val="22"/>
              </w:rPr>
            </w:pPr>
            <w:r>
              <w:rPr>
                <w:rFonts w:ascii="Arial" w:hAnsi="Arial" w:cs="Arial"/>
                <w:sz w:val="22"/>
                <w:szCs w:val="22"/>
              </w:rPr>
              <w:t xml:space="preserve">32-channel ADC </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0</w:t>
            </w:r>
            <w:r>
              <w:rPr>
                <w:rFonts w:ascii="Arial" w:hAnsi="Arial" w:cs="Arial"/>
                <w:sz w:val="22"/>
                <w:szCs w:val="22"/>
                <w:vertAlign w:val="superscript"/>
              </w:rPr>
              <w:t>c</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r>
              <w:rPr>
                <w:rFonts w:ascii="Arial" w:hAnsi="Arial" w:cs="Arial"/>
                <w:sz w:val="22"/>
                <w:szCs w:val="22"/>
                <w:vertAlign w:val="superscript"/>
              </w:rPr>
              <w:t>c</w:t>
            </w:r>
          </w:p>
        </w:tc>
      </w:tr>
      <w:tr w:rsidR="0093602C" w:rsidTr="002B2A50">
        <w:tc>
          <w:tcPr>
            <w:tcW w:w="1777" w:type="dxa"/>
          </w:tcPr>
          <w:p w:rsidR="0093602C" w:rsidRPr="00791AD2" w:rsidRDefault="0093602C" w:rsidP="002B2A50">
            <w:pPr>
              <w:spacing w:before="60" w:after="60"/>
              <w:rPr>
                <w:rFonts w:ascii="Arial" w:hAnsi="Arial" w:cs="Arial"/>
                <w:sz w:val="22"/>
                <w:szCs w:val="22"/>
              </w:rPr>
            </w:pPr>
          </w:p>
        </w:tc>
        <w:tc>
          <w:tcPr>
            <w:tcW w:w="5670" w:type="dxa"/>
          </w:tcPr>
          <w:p w:rsidR="0093602C" w:rsidRPr="00791AD2" w:rsidRDefault="0093602C" w:rsidP="002B2A50">
            <w:pPr>
              <w:spacing w:before="60" w:after="60"/>
              <w:jc w:val="left"/>
              <w:rPr>
                <w:rFonts w:ascii="Arial" w:hAnsi="Arial" w:cs="Arial"/>
                <w:sz w:val="22"/>
                <w:szCs w:val="22"/>
              </w:rPr>
            </w:pPr>
            <w:r>
              <w:rPr>
                <w:rFonts w:ascii="Arial" w:hAnsi="Arial" w:cs="Arial"/>
                <w:sz w:val="22"/>
                <w:szCs w:val="22"/>
              </w:rPr>
              <w:t>16-channel DAC</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r>
              <w:rPr>
                <w:rFonts w:ascii="Arial" w:hAnsi="Arial" w:cs="Arial"/>
                <w:sz w:val="22"/>
                <w:szCs w:val="22"/>
                <w:vertAlign w:val="superscript"/>
              </w:rPr>
              <w:t>d</w:t>
            </w:r>
          </w:p>
        </w:tc>
        <w:tc>
          <w:tcPr>
            <w:tcW w:w="990" w:type="dxa"/>
          </w:tcPr>
          <w:p w:rsidR="0093602C" w:rsidRPr="00791AD2" w:rsidRDefault="0093602C" w:rsidP="002B2A50">
            <w:pPr>
              <w:spacing w:before="60" w:after="60"/>
              <w:jc w:val="right"/>
              <w:rPr>
                <w:rFonts w:ascii="Arial" w:hAnsi="Arial" w:cs="Arial"/>
                <w:sz w:val="22"/>
                <w:szCs w:val="22"/>
              </w:rPr>
            </w:pPr>
            <w:r>
              <w:rPr>
                <w:rFonts w:ascii="Arial" w:hAnsi="Arial" w:cs="Arial"/>
                <w:sz w:val="22"/>
                <w:szCs w:val="22"/>
              </w:rPr>
              <w:t>1</w:t>
            </w:r>
            <w:r>
              <w:rPr>
                <w:rFonts w:ascii="Arial" w:hAnsi="Arial" w:cs="Arial"/>
                <w:sz w:val="22"/>
                <w:szCs w:val="22"/>
                <w:vertAlign w:val="superscript"/>
              </w:rPr>
              <w:t>d</w:t>
            </w:r>
          </w:p>
        </w:tc>
      </w:tr>
      <w:tr w:rsidR="0093602C" w:rsidTr="002B2A50">
        <w:tc>
          <w:tcPr>
            <w:tcW w:w="1777" w:type="dxa"/>
          </w:tcPr>
          <w:p w:rsidR="0093602C" w:rsidRPr="00791AD2" w:rsidRDefault="0093602C" w:rsidP="002B2A50">
            <w:pPr>
              <w:spacing w:before="60" w:after="60"/>
              <w:rPr>
                <w:rFonts w:ascii="Arial" w:hAnsi="Arial" w:cs="Arial"/>
                <w:sz w:val="22"/>
                <w:szCs w:val="22"/>
              </w:rPr>
            </w:pPr>
          </w:p>
        </w:tc>
        <w:tc>
          <w:tcPr>
            <w:tcW w:w="5670" w:type="dxa"/>
          </w:tcPr>
          <w:p w:rsidR="0093602C" w:rsidRDefault="0093602C" w:rsidP="002B2A50">
            <w:pPr>
              <w:spacing w:before="60" w:after="60"/>
              <w:jc w:val="left"/>
              <w:rPr>
                <w:rFonts w:ascii="Arial" w:hAnsi="Arial" w:cs="Arial"/>
                <w:sz w:val="22"/>
                <w:szCs w:val="22"/>
              </w:rPr>
            </w:pPr>
            <w:r>
              <w:rPr>
                <w:rFonts w:ascii="Arial" w:hAnsi="Arial" w:cs="Arial"/>
                <w:sz w:val="22"/>
                <w:szCs w:val="22"/>
              </w:rPr>
              <w:t>Slow controls terminals (EtherCAT)</w:t>
            </w:r>
          </w:p>
        </w:tc>
        <w:tc>
          <w:tcPr>
            <w:tcW w:w="990" w:type="dxa"/>
          </w:tcPr>
          <w:p w:rsidR="0093602C" w:rsidRDefault="0093602C" w:rsidP="002B2A50">
            <w:pPr>
              <w:spacing w:before="60" w:after="60"/>
              <w:jc w:val="right"/>
              <w:rPr>
                <w:rFonts w:ascii="Arial" w:hAnsi="Arial" w:cs="Arial"/>
                <w:sz w:val="22"/>
                <w:szCs w:val="22"/>
              </w:rPr>
            </w:pPr>
          </w:p>
        </w:tc>
        <w:tc>
          <w:tcPr>
            <w:tcW w:w="990" w:type="dxa"/>
          </w:tcPr>
          <w:p w:rsidR="0093602C" w:rsidRDefault="0093602C" w:rsidP="002B2A50">
            <w:pPr>
              <w:spacing w:before="60" w:after="60"/>
              <w:jc w:val="right"/>
              <w:rPr>
                <w:rFonts w:ascii="Arial" w:hAnsi="Arial" w:cs="Arial"/>
                <w:sz w:val="22"/>
                <w:szCs w:val="22"/>
              </w:rPr>
            </w:pPr>
          </w:p>
        </w:tc>
      </w:tr>
      <w:tr w:rsidR="0093602C" w:rsidTr="002B2A50">
        <w:tc>
          <w:tcPr>
            <w:tcW w:w="9427" w:type="dxa"/>
            <w:gridSpan w:val="4"/>
          </w:tcPr>
          <w:p w:rsidR="0093602C" w:rsidRDefault="0093602C" w:rsidP="002B2A50">
            <w:pPr>
              <w:spacing w:before="60"/>
              <w:jc w:val="left"/>
              <w:rPr>
                <w:rFonts w:ascii="Arial" w:hAnsi="Arial" w:cs="Arial"/>
                <w:sz w:val="22"/>
                <w:szCs w:val="22"/>
              </w:rPr>
            </w:pPr>
            <w:proofErr w:type="gramStart"/>
            <w:r w:rsidRPr="00184214">
              <w:rPr>
                <w:rFonts w:ascii="Arial" w:hAnsi="Arial" w:cs="Arial"/>
                <w:sz w:val="22"/>
                <w:szCs w:val="22"/>
                <w:vertAlign w:val="superscript"/>
              </w:rPr>
              <w:t>a</w:t>
            </w:r>
            <w:proofErr w:type="gramEnd"/>
            <w:r>
              <w:rPr>
                <w:rFonts w:ascii="Arial" w:hAnsi="Arial" w:cs="Arial"/>
                <w:sz w:val="22"/>
                <w:szCs w:val="22"/>
              </w:rPr>
              <w:t xml:space="preserve"> 1 fewer chassis required, if OMCR chain is still available, 1 additional chassis required, if ASC-AS_C chain cannot be shared with ASC-LO_C. </w:t>
            </w:r>
          </w:p>
          <w:p w:rsidR="0093602C" w:rsidRDefault="0093602C" w:rsidP="002B2A50">
            <w:pPr>
              <w:spacing w:before="0"/>
              <w:jc w:val="left"/>
              <w:rPr>
                <w:rFonts w:ascii="Arial" w:hAnsi="Arial" w:cs="Arial"/>
                <w:sz w:val="22"/>
                <w:szCs w:val="22"/>
              </w:rPr>
            </w:pPr>
            <w:proofErr w:type="gramStart"/>
            <w:r w:rsidRPr="00991BD1">
              <w:rPr>
                <w:rFonts w:ascii="Arial" w:hAnsi="Arial" w:cs="Arial"/>
                <w:sz w:val="22"/>
                <w:szCs w:val="22"/>
                <w:vertAlign w:val="superscript"/>
              </w:rPr>
              <w:t>b</w:t>
            </w:r>
            <w:proofErr w:type="gramEnd"/>
            <w:r>
              <w:rPr>
                <w:rFonts w:ascii="Arial" w:hAnsi="Arial" w:cs="Arial"/>
                <w:sz w:val="22"/>
                <w:szCs w:val="22"/>
              </w:rPr>
              <w:t xml:space="preserve"> 1 fewer chassis required, if </w:t>
            </w:r>
            <w:r w:rsidR="00BA376F">
              <w:rPr>
                <w:rFonts w:ascii="Arial" w:hAnsi="Arial" w:cs="Arial"/>
                <w:sz w:val="22"/>
                <w:szCs w:val="22"/>
              </w:rPr>
              <w:t xml:space="preserve">the </w:t>
            </w:r>
            <w:r>
              <w:rPr>
                <w:rFonts w:ascii="Arial" w:hAnsi="Arial" w:cs="Arial"/>
                <w:sz w:val="22"/>
                <w:szCs w:val="22"/>
              </w:rPr>
              <w:t xml:space="preserve">whitening in </w:t>
            </w:r>
            <w:r w:rsidR="00BA376F">
              <w:rPr>
                <w:rFonts w:ascii="Arial" w:hAnsi="Arial" w:cs="Arial"/>
                <w:sz w:val="22"/>
                <w:szCs w:val="22"/>
              </w:rPr>
              <w:t xml:space="preserve">the </w:t>
            </w:r>
            <w:r>
              <w:rPr>
                <w:rFonts w:ascii="Arial" w:hAnsi="Arial" w:cs="Arial"/>
                <w:sz w:val="22"/>
                <w:szCs w:val="22"/>
              </w:rPr>
              <w:t>2-chn demod</w:t>
            </w:r>
            <w:r w:rsidR="00BA376F">
              <w:rPr>
                <w:rFonts w:ascii="Arial" w:hAnsi="Arial" w:cs="Arial"/>
                <w:sz w:val="22"/>
                <w:szCs w:val="22"/>
              </w:rPr>
              <w:t>ulators</w:t>
            </w:r>
            <w:r>
              <w:rPr>
                <w:rFonts w:ascii="Arial" w:hAnsi="Arial" w:cs="Arial"/>
                <w:sz w:val="22"/>
                <w:szCs w:val="22"/>
              </w:rPr>
              <w:t xml:space="preserve"> is sufficient.</w:t>
            </w:r>
          </w:p>
          <w:p w:rsidR="0093602C" w:rsidRDefault="0093602C" w:rsidP="002B2A50">
            <w:pPr>
              <w:spacing w:before="0"/>
              <w:jc w:val="left"/>
              <w:rPr>
                <w:rFonts w:ascii="Arial" w:hAnsi="Arial" w:cs="Arial"/>
                <w:sz w:val="22"/>
                <w:szCs w:val="22"/>
              </w:rPr>
            </w:pPr>
            <w:proofErr w:type="gramStart"/>
            <w:r>
              <w:rPr>
                <w:rFonts w:ascii="Arial" w:hAnsi="Arial" w:cs="Arial"/>
                <w:sz w:val="22"/>
                <w:szCs w:val="22"/>
                <w:vertAlign w:val="superscript"/>
              </w:rPr>
              <w:t>c</w:t>
            </w:r>
            <w:proofErr w:type="gramEnd"/>
            <w:r>
              <w:rPr>
                <w:rFonts w:ascii="Arial" w:hAnsi="Arial" w:cs="Arial"/>
                <w:sz w:val="22"/>
                <w:szCs w:val="22"/>
              </w:rPr>
              <w:t xml:space="preserve"> Available BIO and ADC channels depend on other DI projects such as the JAC.</w:t>
            </w:r>
          </w:p>
          <w:p w:rsidR="0093602C" w:rsidRPr="00791AD2" w:rsidRDefault="0093602C" w:rsidP="002B2A50">
            <w:pPr>
              <w:spacing w:before="0" w:after="60"/>
              <w:jc w:val="left"/>
              <w:rPr>
                <w:rFonts w:ascii="Arial" w:hAnsi="Arial" w:cs="Arial"/>
                <w:sz w:val="22"/>
                <w:szCs w:val="22"/>
              </w:rPr>
            </w:pPr>
            <w:proofErr w:type="gramStart"/>
            <w:r>
              <w:rPr>
                <w:rFonts w:ascii="Arial" w:hAnsi="Arial" w:cs="Arial"/>
                <w:sz w:val="22"/>
                <w:szCs w:val="22"/>
                <w:vertAlign w:val="superscript"/>
              </w:rPr>
              <w:t>d</w:t>
            </w:r>
            <w:proofErr w:type="gramEnd"/>
            <w:r>
              <w:rPr>
                <w:rFonts w:ascii="Arial" w:hAnsi="Arial" w:cs="Arial"/>
                <w:sz w:val="22"/>
                <w:szCs w:val="22"/>
              </w:rPr>
              <w:t xml:space="preserve"> May be able to split REFL/AS DAC channels differently and avoid new DAC chain.</w:t>
            </w:r>
            <w:r>
              <w:rPr>
                <w:rFonts w:ascii="Arial" w:hAnsi="Arial" w:cs="Arial"/>
                <w:sz w:val="22"/>
                <w:szCs w:val="22"/>
              </w:rPr>
              <w:br/>
            </w:r>
            <w:proofErr w:type="gramStart"/>
            <w:r w:rsidRPr="00F17D81">
              <w:rPr>
                <w:rFonts w:ascii="Arial" w:hAnsi="Arial" w:cs="Arial"/>
                <w:sz w:val="22"/>
                <w:szCs w:val="22"/>
                <w:vertAlign w:val="superscript"/>
              </w:rPr>
              <w:t>e</w:t>
            </w:r>
            <w:proofErr w:type="gramEnd"/>
            <w:r>
              <w:rPr>
                <w:rFonts w:ascii="Arial" w:hAnsi="Arial" w:cs="Arial"/>
                <w:sz w:val="22"/>
                <w:szCs w:val="22"/>
              </w:rPr>
              <w:t xml:space="preserve"> Additional beam diverter may be needed for OMC Trans beams and LO.  </w:t>
            </w:r>
          </w:p>
        </w:tc>
      </w:tr>
    </w:tbl>
    <w:p w:rsidR="00B0602C" w:rsidRPr="00D05E47" w:rsidRDefault="0093602C" w:rsidP="000E6BD7">
      <w:pPr>
        <w:pStyle w:val="Caption"/>
      </w:pPr>
      <w:r>
        <w:t xml:space="preserve">Table 2: </w:t>
      </w:r>
      <w:r>
        <w:rPr>
          <w:b w:val="0"/>
        </w:rPr>
        <w:t>List of additional ISC electronics required for the BHD.</w:t>
      </w:r>
    </w:p>
    <w:sectPr w:rsidR="00B0602C" w:rsidRPr="00D05E47" w:rsidSect="009E3C75">
      <w:headerReference w:type="default" r:id="rId14"/>
      <w:footerReference w:type="even" r:id="rId15"/>
      <w:footerReference w:type="default" r:id="rId16"/>
      <w:headerReference w:type="first" r:id="rId17"/>
      <w:type w:val="continuous"/>
      <w:pgSz w:w="12240" w:h="15840" w:code="1"/>
      <w:pgMar w:top="1440" w:right="1325" w:bottom="1260" w:left="1325"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4C3E" w:rsidRDefault="00134C3E">
      <w:r>
        <w:separator/>
      </w:r>
    </w:p>
  </w:endnote>
  <w:endnote w:type="continuationSeparator" w:id="0">
    <w:p w:rsidR="00134C3E" w:rsidRDefault="00134C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530A" w:rsidRDefault="0060530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0530A" w:rsidRDefault="0060530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530A" w:rsidRDefault="0060530A">
    <w:pPr>
      <w:pStyle w:val="Footer"/>
      <w:framePr w:wrap="around" w:vAnchor="text" w:hAnchor="margin" w:xAlign="right" w:y="1"/>
      <w:jc w:val="center"/>
      <w:rPr>
        <w:rStyle w:val="PageNumber"/>
      </w:rPr>
    </w:pPr>
    <w:r>
      <w:rPr>
        <w:rStyle w:val="PageNumber"/>
      </w:rPr>
      <w:fldChar w:fldCharType="begin"/>
    </w:r>
    <w:r>
      <w:rPr>
        <w:rStyle w:val="PageNumber"/>
      </w:rPr>
      <w:instrText xml:space="preserve">PAGE  </w:instrText>
    </w:r>
    <w:r>
      <w:rPr>
        <w:rStyle w:val="PageNumber"/>
      </w:rPr>
      <w:fldChar w:fldCharType="separate"/>
    </w:r>
    <w:r w:rsidR="002C5DC4">
      <w:rPr>
        <w:rStyle w:val="PageNumber"/>
        <w:noProof/>
      </w:rPr>
      <w:t>3</w:t>
    </w:r>
    <w:r>
      <w:rPr>
        <w:rStyle w:val="PageNumber"/>
      </w:rPr>
      <w:fldChar w:fldCharType="end"/>
    </w:r>
  </w:p>
  <w:p w:rsidR="0060530A" w:rsidRDefault="0060530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4C3E" w:rsidRDefault="00134C3E">
      <w:r>
        <w:separator/>
      </w:r>
    </w:p>
  </w:footnote>
  <w:footnote w:type="continuationSeparator" w:id="0">
    <w:p w:rsidR="00134C3E" w:rsidRDefault="00134C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530A" w:rsidRDefault="0060530A">
    <w:pPr>
      <w:pStyle w:val="Header"/>
      <w:tabs>
        <w:tab w:val="clear" w:pos="4320"/>
        <w:tab w:val="center" w:pos="4680"/>
      </w:tabs>
      <w:jc w:val="left"/>
      <w:rPr>
        <w:sz w:val="20"/>
      </w:rPr>
    </w:pPr>
    <w:r>
      <w:rPr>
        <w:b/>
        <w:bCs/>
        <w:i/>
        <w:iCs/>
        <w:color w:val="0000FF"/>
        <w:sz w:val="20"/>
      </w:rPr>
      <w:t>LIGO</w:t>
    </w:r>
    <w:r>
      <w:rPr>
        <w:sz w:val="20"/>
      </w:rPr>
      <w:tab/>
      <w:t>LIGO-</w:t>
    </w:r>
    <w:r w:rsidR="00BC5820">
      <w:rPr>
        <w:sz w:val="20"/>
      </w:rPr>
      <w:t>T2300390-v2</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530A" w:rsidRDefault="0060530A">
    <w:pPr>
      <w:pStyle w:val="Header"/>
      <w:jc w:val="right"/>
    </w:pPr>
    <w:r>
      <w:rPr>
        <w:b/>
        <w:caps/>
      </w:rPr>
      <w:t>Laser Interferometer Gravitational Wave Observatory</w:t>
    </w:r>
    <w:r>
      <w:rPr>
        <w:noProof/>
        <w:sz w:val="20"/>
      </w:rPr>
      <w:t xml:space="preserve"> </w:t>
    </w:r>
    <w:r w:rsidR="00134C3E">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1.75pt;margin-top:-.75pt;width:78.05pt;height:57pt;z-index:251657728;mso-position-horizontal-relative:text;mso-position-vertical-relative:text" fillcolor="#d49fff" strokecolor="#114ffb" strokeweight="1pt">
          <v:stroke startarrowwidth="narrow" startarrowlength="short" endarrowwidth="narrow" endarrowlength="short"/>
          <v:imagedata r:id="rId1" o:title=""/>
          <v:shadow color="#cecece"/>
          <w10:wrap type="topAndBottom"/>
        </v:shape>
        <o:OLEObject Type="Embed" ProgID="MSPhotoEd.3" ShapeID="_x0000_s2049" DrawAspect="Content" ObjectID="_1759561524" r:id="rId2"/>
      </w:obje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EE1EAAC4"/>
    <w:lvl w:ilvl="0">
      <w:start w:val="1"/>
      <w:numFmt w:val="decimal"/>
      <w:pStyle w:val="ListNumber2"/>
      <w:lvlText w:val="%1."/>
      <w:lvlJc w:val="left"/>
      <w:pPr>
        <w:tabs>
          <w:tab w:val="num" w:pos="720"/>
        </w:tabs>
        <w:ind w:left="720" w:hanging="360"/>
      </w:pPr>
      <w:rPr>
        <w:rFonts w:cs="Times New Roman"/>
      </w:rPr>
    </w:lvl>
  </w:abstractNum>
  <w:abstractNum w:abstractNumId="1" w15:restartNumberingAfterBreak="0">
    <w:nsid w:val="FFFFFF88"/>
    <w:multiLevelType w:val="singleLevel"/>
    <w:tmpl w:val="9DFA09AA"/>
    <w:lvl w:ilvl="0">
      <w:start w:val="1"/>
      <w:numFmt w:val="decimal"/>
      <w:pStyle w:val="ListNumber"/>
      <w:lvlText w:val="%1."/>
      <w:lvlJc w:val="left"/>
      <w:pPr>
        <w:tabs>
          <w:tab w:val="num" w:pos="360"/>
        </w:tabs>
        <w:ind w:left="360" w:hanging="360"/>
      </w:pPr>
      <w:rPr>
        <w:rFonts w:cs="Times New Roman"/>
      </w:rPr>
    </w:lvl>
  </w:abstractNum>
  <w:abstractNum w:abstractNumId="2" w15:restartNumberingAfterBreak="0">
    <w:nsid w:val="FFFFFF89"/>
    <w:multiLevelType w:val="singleLevel"/>
    <w:tmpl w:val="DDC09816"/>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35A4696"/>
    <w:multiLevelType w:val="multilevel"/>
    <w:tmpl w:val="30164A74"/>
    <w:lvl w:ilvl="0">
      <w:start w:val="1"/>
      <w:numFmt w:val="decimal"/>
      <w:lvlText w:val="%1"/>
      <w:lvlJc w:val="left"/>
      <w:pPr>
        <w:tabs>
          <w:tab w:val="num" w:pos="720"/>
        </w:tabs>
        <w:ind w:left="720" w:hanging="720"/>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720"/>
        </w:tabs>
        <w:ind w:left="720" w:hanging="72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4" w15:restartNumberingAfterBreak="0">
    <w:nsid w:val="0F240714"/>
    <w:multiLevelType w:val="multilevel"/>
    <w:tmpl w:val="0A58127E"/>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 w15:restartNumberingAfterBreak="0">
    <w:nsid w:val="10497F2E"/>
    <w:multiLevelType w:val="multilevel"/>
    <w:tmpl w:val="C2921782"/>
    <w:lvl w:ilvl="0">
      <w:start w:val="3"/>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6" w15:restartNumberingAfterBreak="0">
    <w:nsid w:val="10874FA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53C4C33"/>
    <w:multiLevelType w:val="hybridMultilevel"/>
    <w:tmpl w:val="284C3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374235"/>
    <w:multiLevelType w:val="hybridMultilevel"/>
    <w:tmpl w:val="4A540B0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1B9F6452"/>
    <w:multiLevelType w:val="multilevel"/>
    <w:tmpl w:val="429231C4"/>
    <w:lvl w:ilvl="0">
      <w:start w:val="2"/>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720"/>
        </w:tabs>
        <w:ind w:left="720" w:hanging="72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10" w15:restartNumberingAfterBreak="0">
    <w:nsid w:val="27354B10"/>
    <w:multiLevelType w:val="hybridMultilevel"/>
    <w:tmpl w:val="B8C29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A15C6E"/>
    <w:multiLevelType w:val="multilevel"/>
    <w:tmpl w:val="54F251E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36A81328"/>
    <w:multiLevelType w:val="hybridMultilevel"/>
    <w:tmpl w:val="341805D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48A4041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5A0D736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DB66BA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605723ED"/>
    <w:multiLevelType w:val="singleLevel"/>
    <w:tmpl w:val="F78ECE74"/>
    <w:lvl w:ilvl="0">
      <w:start w:val="2"/>
      <w:numFmt w:val="decimal"/>
      <w:lvlText w:val="%1"/>
      <w:lvlJc w:val="left"/>
      <w:pPr>
        <w:tabs>
          <w:tab w:val="num" w:pos="720"/>
        </w:tabs>
        <w:ind w:left="720" w:hanging="720"/>
      </w:pPr>
      <w:rPr>
        <w:rFonts w:cs="Times New Roman" w:hint="default"/>
        <w:i w:val="0"/>
        <w:sz w:val="28"/>
      </w:rPr>
    </w:lvl>
  </w:abstractNum>
  <w:abstractNum w:abstractNumId="17" w15:restartNumberingAfterBreak="0">
    <w:nsid w:val="607E0584"/>
    <w:multiLevelType w:val="hybridMultilevel"/>
    <w:tmpl w:val="846ED852"/>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60B37888"/>
    <w:multiLevelType w:val="multilevel"/>
    <w:tmpl w:val="4FE0C2DA"/>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9" w15:restartNumberingAfterBreak="0">
    <w:nsid w:val="63FC0392"/>
    <w:multiLevelType w:val="multilevel"/>
    <w:tmpl w:val="EFFE61D4"/>
    <w:lvl w:ilvl="0">
      <w:start w:val="2"/>
      <w:numFmt w:val="decimal"/>
      <w:lvlText w:val="%1"/>
      <w:lvlJc w:val="left"/>
      <w:pPr>
        <w:tabs>
          <w:tab w:val="num" w:pos="432"/>
        </w:tabs>
        <w:ind w:left="432" w:hanging="432"/>
      </w:pPr>
      <w:rPr>
        <w:rFonts w:cs="Times New Roman"/>
      </w:rPr>
    </w:lvl>
    <w:lvl w:ilvl="1">
      <w:start w:val="1"/>
      <w:numFmt w:val="decimal"/>
      <w:lvlText w:val="1.%2 "/>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0" w15:restartNumberingAfterBreak="0">
    <w:nsid w:val="65617CBE"/>
    <w:multiLevelType w:val="multilevel"/>
    <w:tmpl w:val="9978F8D0"/>
    <w:lvl w:ilvl="0">
      <w:start w:val="3"/>
      <w:numFmt w:val="decimal"/>
      <w:lvlText w:val="%1"/>
      <w:lvlJc w:val="left"/>
      <w:pPr>
        <w:tabs>
          <w:tab w:val="num" w:pos="720"/>
        </w:tabs>
        <w:ind w:left="720" w:hanging="720"/>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720"/>
        </w:tabs>
        <w:ind w:left="720" w:hanging="72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21" w15:restartNumberingAfterBreak="0">
    <w:nsid w:val="6F3A52E2"/>
    <w:multiLevelType w:val="singleLevel"/>
    <w:tmpl w:val="FE127BBC"/>
    <w:lvl w:ilvl="0">
      <w:start w:val="1"/>
      <w:numFmt w:val="decimal"/>
      <w:lvlText w:val="%1"/>
      <w:lvlJc w:val="left"/>
      <w:pPr>
        <w:tabs>
          <w:tab w:val="num" w:pos="720"/>
        </w:tabs>
        <w:ind w:left="720" w:hanging="720"/>
      </w:pPr>
      <w:rPr>
        <w:rFonts w:cs="Times New Roman" w:hint="default"/>
      </w:rPr>
    </w:lvl>
  </w:abstractNum>
  <w:abstractNum w:abstractNumId="22" w15:restartNumberingAfterBreak="0">
    <w:nsid w:val="7A433082"/>
    <w:multiLevelType w:val="multilevel"/>
    <w:tmpl w:val="1A208B96"/>
    <w:lvl w:ilvl="0">
      <w:start w:val="1"/>
      <w:numFmt w:val="decimal"/>
      <w:pStyle w:val="Heading1"/>
      <w:lvlText w:val="%1"/>
      <w:lvlJc w:val="left"/>
      <w:pPr>
        <w:tabs>
          <w:tab w:val="num" w:pos="432"/>
        </w:tabs>
        <w:ind w:left="432" w:hanging="432"/>
      </w:pPr>
      <w:rPr>
        <w:rFonts w:cs="Times New Roman" w:hint="default"/>
      </w:rPr>
    </w:lvl>
    <w:lvl w:ilvl="1">
      <w:start w:val="1"/>
      <w:numFmt w:val="decimal"/>
      <w:pStyle w:val="Heading2"/>
      <w:lvlText w:val="%1.%2"/>
      <w:lvlJc w:val="left"/>
      <w:pPr>
        <w:tabs>
          <w:tab w:val="num" w:pos="576"/>
        </w:tabs>
        <w:ind w:left="576" w:hanging="576"/>
      </w:pPr>
      <w:rPr>
        <w:rFonts w:cs="Times New Roman" w:hint="default"/>
      </w:rPr>
    </w:lvl>
    <w:lvl w:ilvl="2">
      <w:start w:val="1"/>
      <w:numFmt w:val="decimal"/>
      <w:pStyle w:val="Heading3"/>
      <w:lvlText w:val="%1.%2.%3"/>
      <w:lvlJc w:val="left"/>
      <w:pPr>
        <w:tabs>
          <w:tab w:val="num" w:pos="720"/>
        </w:tabs>
        <w:ind w:left="720" w:hanging="720"/>
      </w:pPr>
      <w:rPr>
        <w:rFonts w:cs="Times New Roman" w:hint="default"/>
      </w:rPr>
    </w:lvl>
    <w:lvl w:ilvl="3">
      <w:start w:val="1"/>
      <w:numFmt w:val="decimal"/>
      <w:pStyle w:val="Heading4"/>
      <w:lvlText w:val="%1.%2.%3.%4"/>
      <w:lvlJc w:val="left"/>
      <w:pPr>
        <w:tabs>
          <w:tab w:val="num" w:pos="864"/>
        </w:tabs>
        <w:ind w:left="864" w:hanging="864"/>
      </w:pPr>
      <w:rPr>
        <w:rFonts w:cs="Times New Roman" w:hint="default"/>
      </w:rPr>
    </w:lvl>
    <w:lvl w:ilvl="4">
      <w:start w:val="1"/>
      <w:numFmt w:val="decimal"/>
      <w:pStyle w:val="Heading5"/>
      <w:lvlText w:val="%1.%2.%3.%4.%5"/>
      <w:lvlJc w:val="left"/>
      <w:pPr>
        <w:tabs>
          <w:tab w:val="num" w:pos="1008"/>
        </w:tabs>
        <w:ind w:left="1008" w:hanging="1008"/>
      </w:pPr>
      <w:rPr>
        <w:rFonts w:cs="Times New Roman" w:hint="default"/>
      </w:rPr>
    </w:lvl>
    <w:lvl w:ilvl="5">
      <w:start w:val="1"/>
      <w:numFmt w:val="decimal"/>
      <w:pStyle w:val="Heading6"/>
      <w:lvlText w:val="%1.%2.%3.%4.%5.%6"/>
      <w:lvlJc w:val="left"/>
      <w:pPr>
        <w:tabs>
          <w:tab w:val="num" w:pos="1152"/>
        </w:tabs>
        <w:ind w:left="1152" w:hanging="1152"/>
      </w:pPr>
      <w:rPr>
        <w:rFonts w:cs="Times New Roman" w:hint="default"/>
      </w:rPr>
    </w:lvl>
    <w:lvl w:ilvl="6">
      <w:start w:val="1"/>
      <w:numFmt w:val="decimal"/>
      <w:pStyle w:val="Heading7"/>
      <w:lvlText w:val="%1.%2.%3.%4.%5.%6.%7"/>
      <w:lvlJc w:val="left"/>
      <w:pPr>
        <w:tabs>
          <w:tab w:val="num" w:pos="1296"/>
        </w:tabs>
        <w:ind w:left="1296" w:hanging="1296"/>
      </w:pPr>
      <w:rPr>
        <w:rFonts w:cs="Times New Roman" w:hint="default"/>
      </w:rPr>
    </w:lvl>
    <w:lvl w:ilvl="7">
      <w:start w:val="1"/>
      <w:numFmt w:val="decimal"/>
      <w:pStyle w:val="Heading8"/>
      <w:lvlText w:val="%1.%2.%3.%4.%5.%6.%7.%8"/>
      <w:lvlJc w:val="left"/>
      <w:pPr>
        <w:tabs>
          <w:tab w:val="num" w:pos="1440"/>
        </w:tabs>
        <w:ind w:left="1440" w:hanging="1440"/>
      </w:pPr>
      <w:rPr>
        <w:rFonts w:cs="Times New Roman" w:hint="default"/>
      </w:rPr>
    </w:lvl>
    <w:lvl w:ilvl="8">
      <w:start w:val="1"/>
      <w:numFmt w:val="decimal"/>
      <w:pStyle w:val="Heading9"/>
      <w:lvlText w:val="%1.%2.%3.%4.%5.%6.%7.%8.%9"/>
      <w:lvlJc w:val="left"/>
      <w:pPr>
        <w:tabs>
          <w:tab w:val="num" w:pos="1584"/>
        </w:tabs>
        <w:ind w:left="1584" w:hanging="1584"/>
      </w:pPr>
      <w:rPr>
        <w:rFonts w:cs="Times New Roman" w:hint="default"/>
      </w:rPr>
    </w:lvl>
  </w:abstractNum>
  <w:abstractNum w:abstractNumId="23" w15:restartNumberingAfterBreak="0">
    <w:nsid w:val="7E026CF2"/>
    <w:multiLevelType w:val="hybridMultilevel"/>
    <w:tmpl w:val="8DD48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1"/>
  </w:num>
  <w:num w:numId="5">
    <w:abstractNumId w:val="0"/>
  </w:num>
  <w:num w:numId="6">
    <w:abstractNumId w:val="2"/>
  </w:num>
  <w:num w:numId="7">
    <w:abstractNumId w:val="1"/>
  </w:num>
  <w:num w:numId="8">
    <w:abstractNumId w:val="0"/>
  </w:num>
  <w:num w:numId="9">
    <w:abstractNumId w:val="2"/>
  </w:num>
  <w:num w:numId="10">
    <w:abstractNumId w:val="1"/>
  </w:num>
  <w:num w:numId="11">
    <w:abstractNumId w:val="0"/>
  </w:num>
  <w:num w:numId="12">
    <w:abstractNumId w:val="2"/>
  </w:num>
  <w:num w:numId="13">
    <w:abstractNumId w:val="1"/>
  </w:num>
  <w:num w:numId="14">
    <w:abstractNumId w:val="0"/>
  </w:num>
  <w:num w:numId="15">
    <w:abstractNumId w:val="2"/>
  </w:num>
  <w:num w:numId="16">
    <w:abstractNumId w:val="1"/>
  </w:num>
  <w:num w:numId="17">
    <w:abstractNumId w:val="0"/>
  </w:num>
  <w:num w:numId="18">
    <w:abstractNumId w:val="2"/>
  </w:num>
  <w:num w:numId="19">
    <w:abstractNumId w:val="1"/>
  </w:num>
  <w:num w:numId="20">
    <w:abstractNumId w:val="0"/>
  </w:num>
  <w:num w:numId="21">
    <w:abstractNumId w:val="16"/>
  </w:num>
  <w:num w:numId="22">
    <w:abstractNumId w:val="3"/>
  </w:num>
  <w:num w:numId="23">
    <w:abstractNumId w:val="2"/>
  </w:num>
  <w:num w:numId="24">
    <w:abstractNumId w:val="5"/>
  </w:num>
  <w:num w:numId="25">
    <w:abstractNumId w:val="9"/>
  </w:num>
  <w:num w:numId="26">
    <w:abstractNumId w:val="14"/>
  </w:num>
  <w:num w:numId="27">
    <w:abstractNumId w:val="15"/>
  </w:num>
  <w:num w:numId="28">
    <w:abstractNumId w:val="21"/>
  </w:num>
  <w:num w:numId="29">
    <w:abstractNumId w:val="3"/>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num>
  <w:num w:numId="32">
    <w:abstractNumId w:val="18"/>
  </w:num>
  <w:num w:numId="33">
    <w:abstractNumId w:val="20"/>
  </w:num>
  <w:num w:numId="34">
    <w:abstractNumId w:val="13"/>
  </w:num>
  <w:num w:numId="35">
    <w:abstractNumId w:val="11"/>
  </w:num>
  <w:num w:numId="36">
    <w:abstractNumId w:val="11"/>
  </w:num>
  <w:num w:numId="37">
    <w:abstractNumId w:val="11"/>
  </w:num>
  <w:num w:numId="38">
    <w:abstractNumId w:val="11"/>
  </w:num>
  <w:num w:numId="39">
    <w:abstractNumId w:val="11"/>
    <w:lvlOverride w:ilvl="0">
      <w:lvl w:ilvl="0">
        <w:start w:val="2"/>
        <w:numFmt w:val="decimal"/>
        <w:lvlText w:val="%1"/>
        <w:lvlJc w:val="left"/>
        <w:pPr>
          <w:tabs>
            <w:tab w:val="num" w:pos="432"/>
          </w:tabs>
          <w:ind w:left="432" w:hanging="432"/>
        </w:pPr>
        <w:rPr>
          <w:rFonts w:cs="Times New Roman"/>
        </w:rPr>
      </w:lvl>
    </w:lvlOverride>
    <w:lvlOverride w:ilvl="1">
      <w:lvl w:ilvl="1">
        <w:start w:val="1"/>
        <w:numFmt w:val="decimal"/>
        <w:lvlText w:val="1.%2 "/>
        <w:lvlJc w:val="left"/>
        <w:pPr>
          <w:tabs>
            <w:tab w:val="num" w:pos="576"/>
          </w:tabs>
          <w:ind w:left="576" w:hanging="576"/>
        </w:pPr>
        <w:rPr>
          <w:rFonts w:cs="Times New Roman"/>
        </w:rPr>
      </w:lvl>
    </w:lvlOverride>
    <w:lvlOverride w:ilvl="2">
      <w:lvl w:ilvl="2">
        <w:start w:val="1"/>
        <w:numFmt w:val="decimal"/>
        <w:lvlText w:val="%1.%2.%3"/>
        <w:lvlJc w:val="left"/>
        <w:pPr>
          <w:tabs>
            <w:tab w:val="num" w:pos="720"/>
          </w:tabs>
          <w:ind w:left="720" w:hanging="720"/>
        </w:pPr>
        <w:rPr>
          <w:rFonts w:cs="Times New Roman"/>
        </w:rPr>
      </w:lvl>
    </w:lvlOverride>
    <w:lvlOverride w:ilvl="3">
      <w:lvl w:ilvl="3">
        <w:start w:val="1"/>
        <w:numFmt w:val="decimal"/>
        <w:lvlText w:val="%1.%2.%3.%4"/>
        <w:lvlJc w:val="left"/>
        <w:pPr>
          <w:tabs>
            <w:tab w:val="num" w:pos="864"/>
          </w:tabs>
          <w:ind w:left="864" w:hanging="864"/>
        </w:pPr>
        <w:rPr>
          <w:rFonts w:cs="Times New Roman"/>
        </w:rPr>
      </w:lvl>
    </w:lvlOverride>
    <w:lvlOverride w:ilvl="4">
      <w:lvl w:ilvl="4">
        <w:start w:val="1"/>
        <w:numFmt w:val="decimal"/>
        <w:lvlText w:val="%1.%2.%3.%4.%5"/>
        <w:lvlJc w:val="left"/>
        <w:pPr>
          <w:tabs>
            <w:tab w:val="num" w:pos="1008"/>
          </w:tabs>
          <w:ind w:left="1008" w:hanging="1008"/>
        </w:pPr>
        <w:rPr>
          <w:rFonts w:cs="Times New Roman"/>
        </w:rPr>
      </w:lvl>
    </w:lvlOverride>
    <w:lvlOverride w:ilvl="5">
      <w:lvl w:ilvl="5">
        <w:start w:val="1"/>
        <w:numFmt w:val="decimal"/>
        <w:lvlText w:val="%1.%2.%3.%4.%5.%6"/>
        <w:lvlJc w:val="left"/>
        <w:pPr>
          <w:tabs>
            <w:tab w:val="num" w:pos="1152"/>
          </w:tabs>
          <w:ind w:left="1152" w:hanging="1152"/>
        </w:pPr>
        <w:rPr>
          <w:rFonts w:cs="Times New Roman"/>
        </w:rPr>
      </w:lvl>
    </w:lvlOverride>
    <w:lvlOverride w:ilvl="6">
      <w:lvl w:ilvl="6">
        <w:start w:val="1"/>
        <w:numFmt w:val="decimal"/>
        <w:lvlText w:val="%1.%2.%3.%4.%5.%6.%7"/>
        <w:lvlJc w:val="left"/>
        <w:pPr>
          <w:tabs>
            <w:tab w:val="num" w:pos="1296"/>
          </w:tabs>
          <w:ind w:left="1296" w:hanging="1296"/>
        </w:pPr>
        <w:rPr>
          <w:rFonts w:cs="Times New Roman"/>
        </w:rPr>
      </w:lvl>
    </w:lvlOverride>
    <w:lvlOverride w:ilvl="7">
      <w:lvl w:ilvl="7">
        <w:start w:val="1"/>
        <w:numFmt w:val="decimal"/>
        <w:lvlText w:val="%1.%2.%3.%4.%5.%6.%7.%8"/>
        <w:lvlJc w:val="left"/>
        <w:pPr>
          <w:tabs>
            <w:tab w:val="num" w:pos="1440"/>
          </w:tabs>
          <w:ind w:left="1440" w:hanging="1440"/>
        </w:pPr>
        <w:rPr>
          <w:rFonts w:cs="Times New Roman"/>
        </w:rPr>
      </w:lvl>
    </w:lvlOverride>
    <w:lvlOverride w:ilvl="8">
      <w:lvl w:ilvl="8">
        <w:start w:val="1"/>
        <w:numFmt w:val="decimal"/>
        <w:lvlText w:val="%1.%2.%3.%4.%5.%6.%7.%8.%9"/>
        <w:lvlJc w:val="left"/>
        <w:pPr>
          <w:tabs>
            <w:tab w:val="num" w:pos="1584"/>
          </w:tabs>
          <w:ind w:left="1584" w:hanging="1584"/>
        </w:pPr>
        <w:rPr>
          <w:rFonts w:cs="Times New Roman"/>
        </w:rPr>
      </w:lvl>
    </w:lvlOverride>
  </w:num>
  <w:num w:numId="40">
    <w:abstractNumId w:val="19"/>
  </w:num>
  <w:num w:numId="41">
    <w:abstractNumId w:val="19"/>
    <w:lvlOverride w:ilvl="0">
      <w:lvl w:ilvl="0">
        <w:start w:val="1"/>
        <w:numFmt w:val="decimal"/>
        <w:lvlText w:val="%1"/>
        <w:lvlJc w:val="left"/>
        <w:pPr>
          <w:tabs>
            <w:tab w:val="num" w:pos="432"/>
          </w:tabs>
          <w:ind w:left="432" w:hanging="432"/>
        </w:pPr>
        <w:rPr>
          <w:rFonts w:cs="Times New Roman" w:hint="default"/>
        </w:rPr>
      </w:lvl>
    </w:lvlOverride>
    <w:lvlOverride w:ilvl="1">
      <w:lvl w:ilvl="1">
        <w:start w:val="1"/>
        <w:numFmt w:val="decimal"/>
        <w:lvlText w:val="%1.%2"/>
        <w:lvlJc w:val="left"/>
        <w:pPr>
          <w:tabs>
            <w:tab w:val="num" w:pos="576"/>
          </w:tabs>
          <w:ind w:left="576" w:hanging="576"/>
        </w:pPr>
        <w:rPr>
          <w:rFonts w:cs="Times New Roman" w:hint="default"/>
        </w:rPr>
      </w:lvl>
    </w:lvlOverride>
    <w:lvlOverride w:ilvl="2">
      <w:lvl w:ilvl="2">
        <w:start w:val="1"/>
        <w:numFmt w:val="decimal"/>
        <w:lvlText w:val="%1.%2.%3"/>
        <w:lvlJc w:val="left"/>
        <w:pPr>
          <w:tabs>
            <w:tab w:val="num" w:pos="720"/>
          </w:tabs>
          <w:ind w:left="720" w:hanging="720"/>
        </w:pPr>
        <w:rPr>
          <w:rFonts w:cs="Times New Roman" w:hint="default"/>
        </w:rPr>
      </w:lvl>
    </w:lvlOverride>
    <w:lvlOverride w:ilvl="3">
      <w:lvl w:ilvl="3">
        <w:start w:val="1"/>
        <w:numFmt w:val="decimal"/>
        <w:lvlText w:val="%1.%2.%3.%4"/>
        <w:lvlJc w:val="left"/>
        <w:pPr>
          <w:tabs>
            <w:tab w:val="num" w:pos="864"/>
          </w:tabs>
          <w:ind w:left="864" w:hanging="864"/>
        </w:pPr>
        <w:rPr>
          <w:rFonts w:cs="Times New Roman" w:hint="default"/>
        </w:rPr>
      </w:lvl>
    </w:lvlOverride>
    <w:lvlOverride w:ilvl="4">
      <w:lvl w:ilvl="4">
        <w:start w:val="1"/>
        <w:numFmt w:val="decimal"/>
        <w:lvlText w:val="%1.%2.%3.%4.%5"/>
        <w:lvlJc w:val="left"/>
        <w:pPr>
          <w:tabs>
            <w:tab w:val="num" w:pos="1008"/>
          </w:tabs>
          <w:ind w:left="1008" w:hanging="1008"/>
        </w:pPr>
        <w:rPr>
          <w:rFonts w:cs="Times New Roman" w:hint="default"/>
        </w:rPr>
      </w:lvl>
    </w:lvlOverride>
    <w:lvlOverride w:ilvl="5">
      <w:lvl w:ilvl="5">
        <w:start w:val="1"/>
        <w:numFmt w:val="decimal"/>
        <w:lvlText w:val="%1.%2.%3.%4.%5.%6"/>
        <w:lvlJc w:val="left"/>
        <w:pPr>
          <w:tabs>
            <w:tab w:val="num" w:pos="1152"/>
          </w:tabs>
          <w:ind w:left="1152" w:hanging="1152"/>
        </w:pPr>
        <w:rPr>
          <w:rFonts w:cs="Times New Roman" w:hint="default"/>
        </w:rPr>
      </w:lvl>
    </w:lvlOverride>
    <w:lvlOverride w:ilvl="6">
      <w:lvl w:ilvl="6">
        <w:start w:val="1"/>
        <w:numFmt w:val="decimal"/>
        <w:lvlText w:val="%1.%2.%3.%4.%5.%6.%7"/>
        <w:lvlJc w:val="left"/>
        <w:pPr>
          <w:tabs>
            <w:tab w:val="num" w:pos="1296"/>
          </w:tabs>
          <w:ind w:left="1296" w:hanging="1296"/>
        </w:pPr>
        <w:rPr>
          <w:rFonts w:cs="Times New Roman" w:hint="default"/>
        </w:rPr>
      </w:lvl>
    </w:lvlOverride>
    <w:lvlOverride w:ilvl="7">
      <w:lvl w:ilvl="7">
        <w:start w:val="1"/>
        <w:numFmt w:val="decimal"/>
        <w:lvlText w:val="%1.%2.%3.%4.%5.%6.%7.%8"/>
        <w:lvlJc w:val="left"/>
        <w:pPr>
          <w:tabs>
            <w:tab w:val="num" w:pos="1440"/>
          </w:tabs>
          <w:ind w:left="1440" w:hanging="1440"/>
        </w:pPr>
        <w:rPr>
          <w:rFonts w:cs="Times New Roman" w:hint="default"/>
        </w:rPr>
      </w:lvl>
    </w:lvlOverride>
    <w:lvlOverride w:ilvl="8">
      <w:lvl w:ilvl="8">
        <w:start w:val="1"/>
        <w:numFmt w:val="decimal"/>
        <w:lvlText w:val="%1.%2.%3.%4.%5.%6.%7.%8.%9"/>
        <w:lvlJc w:val="left"/>
        <w:pPr>
          <w:tabs>
            <w:tab w:val="num" w:pos="1584"/>
          </w:tabs>
          <w:ind w:left="1584" w:hanging="1584"/>
        </w:pPr>
        <w:rPr>
          <w:rFonts w:cs="Times New Roman" w:hint="default"/>
        </w:rPr>
      </w:lvl>
    </w:lvlOverride>
  </w:num>
  <w:num w:numId="42">
    <w:abstractNumId w:val="22"/>
  </w:num>
  <w:num w:numId="43">
    <w:abstractNumId w:val="4"/>
  </w:num>
  <w:num w:numId="44">
    <w:abstractNumId w:val="12"/>
  </w:num>
  <w:num w:numId="45">
    <w:abstractNumId w:val="17"/>
  </w:num>
  <w:num w:numId="46">
    <w:abstractNumId w:val="23"/>
  </w:num>
  <w:num w:numId="47">
    <w:abstractNumId w:val="7"/>
  </w:num>
  <w:num w:numId="48">
    <w:abstractNumId w:val="8"/>
  </w:num>
  <w:num w:numId="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grammar="clean"/>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48B2"/>
    <w:rsid w:val="00001360"/>
    <w:rsid w:val="000033E1"/>
    <w:rsid w:val="0000483F"/>
    <w:rsid w:val="00006B11"/>
    <w:rsid w:val="0002021B"/>
    <w:rsid w:val="00020B37"/>
    <w:rsid w:val="000243F6"/>
    <w:rsid w:val="000378D8"/>
    <w:rsid w:val="000424A0"/>
    <w:rsid w:val="000447EB"/>
    <w:rsid w:val="000466B0"/>
    <w:rsid w:val="0004746B"/>
    <w:rsid w:val="00054241"/>
    <w:rsid w:val="00065C03"/>
    <w:rsid w:val="00066206"/>
    <w:rsid w:val="000743B3"/>
    <w:rsid w:val="00075802"/>
    <w:rsid w:val="00084500"/>
    <w:rsid w:val="0009449C"/>
    <w:rsid w:val="000A2D4E"/>
    <w:rsid w:val="000A32F4"/>
    <w:rsid w:val="000A62BD"/>
    <w:rsid w:val="000A6410"/>
    <w:rsid w:val="000A648E"/>
    <w:rsid w:val="000A7F26"/>
    <w:rsid w:val="000B055B"/>
    <w:rsid w:val="000B5AD4"/>
    <w:rsid w:val="000E0156"/>
    <w:rsid w:val="000E450E"/>
    <w:rsid w:val="000E6BD7"/>
    <w:rsid w:val="000F0C2C"/>
    <w:rsid w:val="0010333E"/>
    <w:rsid w:val="0010499A"/>
    <w:rsid w:val="001052FC"/>
    <w:rsid w:val="00107F97"/>
    <w:rsid w:val="001125BE"/>
    <w:rsid w:val="00114F21"/>
    <w:rsid w:val="00116B6E"/>
    <w:rsid w:val="00134530"/>
    <w:rsid w:val="00134C3E"/>
    <w:rsid w:val="001351E2"/>
    <w:rsid w:val="00140F65"/>
    <w:rsid w:val="00141F2A"/>
    <w:rsid w:val="00145883"/>
    <w:rsid w:val="0015278A"/>
    <w:rsid w:val="00154C16"/>
    <w:rsid w:val="001640DE"/>
    <w:rsid w:val="0016505F"/>
    <w:rsid w:val="00174E5A"/>
    <w:rsid w:val="00184214"/>
    <w:rsid w:val="0018631A"/>
    <w:rsid w:val="00190294"/>
    <w:rsid w:val="001A0508"/>
    <w:rsid w:val="001A2F1E"/>
    <w:rsid w:val="001B4629"/>
    <w:rsid w:val="001C7635"/>
    <w:rsid w:val="001D0838"/>
    <w:rsid w:val="001D2221"/>
    <w:rsid w:val="001E238B"/>
    <w:rsid w:val="001E5C43"/>
    <w:rsid w:val="001F541E"/>
    <w:rsid w:val="0020595E"/>
    <w:rsid w:val="0021077A"/>
    <w:rsid w:val="002169B3"/>
    <w:rsid w:val="002174EF"/>
    <w:rsid w:val="00220CCB"/>
    <w:rsid w:val="0023369D"/>
    <w:rsid w:val="00234135"/>
    <w:rsid w:val="00235849"/>
    <w:rsid w:val="00255E0A"/>
    <w:rsid w:val="00263D5D"/>
    <w:rsid w:val="00275479"/>
    <w:rsid w:val="002775B5"/>
    <w:rsid w:val="00290143"/>
    <w:rsid w:val="002B0671"/>
    <w:rsid w:val="002C0AF8"/>
    <w:rsid w:val="002C3C48"/>
    <w:rsid w:val="002C5DC4"/>
    <w:rsid w:val="002C7977"/>
    <w:rsid w:val="002E1535"/>
    <w:rsid w:val="002F2449"/>
    <w:rsid w:val="00301314"/>
    <w:rsid w:val="00310608"/>
    <w:rsid w:val="003230B5"/>
    <w:rsid w:val="00325538"/>
    <w:rsid w:val="00331534"/>
    <w:rsid w:val="00335B79"/>
    <w:rsid w:val="00345B8C"/>
    <w:rsid w:val="00346C90"/>
    <w:rsid w:val="003619D3"/>
    <w:rsid w:val="003621C2"/>
    <w:rsid w:val="00366879"/>
    <w:rsid w:val="0037311C"/>
    <w:rsid w:val="00382B65"/>
    <w:rsid w:val="003875FA"/>
    <w:rsid w:val="003928DD"/>
    <w:rsid w:val="00396C14"/>
    <w:rsid w:val="003C0810"/>
    <w:rsid w:val="003C4D07"/>
    <w:rsid w:val="003C6215"/>
    <w:rsid w:val="003C6705"/>
    <w:rsid w:val="003D176B"/>
    <w:rsid w:val="003D1C76"/>
    <w:rsid w:val="003D5C7A"/>
    <w:rsid w:val="003D65EA"/>
    <w:rsid w:val="003E3656"/>
    <w:rsid w:val="004006FA"/>
    <w:rsid w:val="0040319C"/>
    <w:rsid w:val="00413D80"/>
    <w:rsid w:val="00426CBD"/>
    <w:rsid w:val="0043188E"/>
    <w:rsid w:val="004319D2"/>
    <w:rsid w:val="00443D49"/>
    <w:rsid w:val="004459F9"/>
    <w:rsid w:val="00445F81"/>
    <w:rsid w:val="00450B07"/>
    <w:rsid w:val="0045416C"/>
    <w:rsid w:val="004568CB"/>
    <w:rsid w:val="0046066C"/>
    <w:rsid w:val="004621FD"/>
    <w:rsid w:val="00462A9B"/>
    <w:rsid w:val="00465D38"/>
    <w:rsid w:val="00470697"/>
    <w:rsid w:val="00473229"/>
    <w:rsid w:val="004858EC"/>
    <w:rsid w:val="00495853"/>
    <w:rsid w:val="004A12C7"/>
    <w:rsid w:val="004A204A"/>
    <w:rsid w:val="004B0F2F"/>
    <w:rsid w:val="004B5079"/>
    <w:rsid w:val="004B6300"/>
    <w:rsid w:val="004D3C62"/>
    <w:rsid w:val="004D3F50"/>
    <w:rsid w:val="004E4344"/>
    <w:rsid w:val="004F76A2"/>
    <w:rsid w:val="00504983"/>
    <w:rsid w:val="005103AE"/>
    <w:rsid w:val="00537DC1"/>
    <w:rsid w:val="005443F7"/>
    <w:rsid w:val="00570569"/>
    <w:rsid w:val="00573470"/>
    <w:rsid w:val="00581A05"/>
    <w:rsid w:val="005A3D44"/>
    <w:rsid w:val="005C578A"/>
    <w:rsid w:val="005D5ADF"/>
    <w:rsid w:val="005D6BA2"/>
    <w:rsid w:val="005E2332"/>
    <w:rsid w:val="005E47C8"/>
    <w:rsid w:val="005E5772"/>
    <w:rsid w:val="005E6749"/>
    <w:rsid w:val="005F0C0E"/>
    <w:rsid w:val="005F48B2"/>
    <w:rsid w:val="0060530A"/>
    <w:rsid w:val="00626998"/>
    <w:rsid w:val="00635190"/>
    <w:rsid w:val="006407BC"/>
    <w:rsid w:val="0064703F"/>
    <w:rsid w:val="00650AC1"/>
    <w:rsid w:val="00653B85"/>
    <w:rsid w:val="00653DF8"/>
    <w:rsid w:val="0066049A"/>
    <w:rsid w:val="006623DF"/>
    <w:rsid w:val="0066326C"/>
    <w:rsid w:val="00667D85"/>
    <w:rsid w:val="006700AE"/>
    <w:rsid w:val="00670ABF"/>
    <w:rsid w:val="00671FDF"/>
    <w:rsid w:val="00683D5D"/>
    <w:rsid w:val="00686142"/>
    <w:rsid w:val="006878B7"/>
    <w:rsid w:val="00693D2F"/>
    <w:rsid w:val="0069709F"/>
    <w:rsid w:val="006A4508"/>
    <w:rsid w:val="006B0081"/>
    <w:rsid w:val="006B2DBE"/>
    <w:rsid w:val="006B7659"/>
    <w:rsid w:val="006C52FE"/>
    <w:rsid w:val="006D3366"/>
    <w:rsid w:val="006D7EBC"/>
    <w:rsid w:val="006E1A52"/>
    <w:rsid w:val="006E4294"/>
    <w:rsid w:val="00706EDC"/>
    <w:rsid w:val="007201F5"/>
    <w:rsid w:val="0072478D"/>
    <w:rsid w:val="00747D8A"/>
    <w:rsid w:val="00747E76"/>
    <w:rsid w:val="00751F45"/>
    <w:rsid w:val="00771E48"/>
    <w:rsid w:val="00771FBC"/>
    <w:rsid w:val="00786EA6"/>
    <w:rsid w:val="007878B6"/>
    <w:rsid w:val="00791AD2"/>
    <w:rsid w:val="0079488B"/>
    <w:rsid w:val="00797B3F"/>
    <w:rsid w:val="007A1446"/>
    <w:rsid w:val="007B1489"/>
    <w:rsid w:val="007B210A"/>
    <w:rsid w:val="007C1929"/>
    <w:rsid w:val="007C6260"/>
    <w:rsid w:val="007D6FBC"/>
    <w:rsid w:val="007E1598"/>
    <w:rsid w:val="007E1892"/>
    <w:rsid w:val="007E1F7C"/>
    <w:rsid w:val="007E2A7C"/>
    <w:rsid w:val="007E405D"/>
    <w:rsid w:val="007F2DA2"/>
    <w:rsid w:val="008076DD"/>
    <w:rsid w:val="00811EBE"/>
    <w:rsid w:val="00812A8E"/>
    <w:rsid w:val="00814ABE"/>
    <w:rsid w:val="00823AD6"/>
    <w:rsid w:val="008329BD"/>
    <w:rsid w:val="008401DE"/>
    <w:rsid w:val="00840AEB"/>
    <w:rsid w:val="008534B5"/>
    <w:rsid w:val="00870CB1"/>
    <w:rsid w:val="00872713"/>
    <w:rsid w:val="00874857"/>
    <w:rsid w:val="00880391"/>
    <w:rsid w:val="0088255C"/>
    <w:rsid w:val="00890BE9"/>
    <w:rsid w:val="00893986"/>
    <w:rsid w:val="008A11E1"/>
    <w:rsid w:val="008A3858"/>
    <w:rsid w:val="008A7FB1"/>
    <w:rsid w:val="008B58C8"/>
    <w:rsid w:val="008C0ED6"/>
    <w:rsid w:val="008C5D13"/>
    <w:rsid w:val="008C6D6B"/>
    <w:rsid w:val="008D52A8"/>
    <w:rsid w:val="008E548D"/>
    <w:rsid w:val="008E759A"/>
    <w:rsid w:val="008F7C5A"/>
    <w:rsid w:val="00900599"/>
    <w:rsid w:val="009102C3"/>
    <w:rsid w:val="00914CD1"/>
    <w:rsid w:val="00917BDF"/>
    <w:rsid w:val="009236D7"/>
    <w:rsid w:val="00925650"/>
    <w:rsid w:val="0092673B"/>
    <w:rsid w:val="00935CCD"/>
    <w:rsid w:val="0093602C"/>
    <w:rsid w:val="00952BDD"/>
    <w:rsid w:val="00953315"/>
    <w:rsid w:val="009560A3"/>
    <w:rsid w:val="009563A9"/>
    <w:rsid w:val="00966ED2"/>
    <w:rsid w:val="00970C7F"/>
    <w:rsid w:val="00973CA3"/>
    <w:rsid w:val="00985728"/>
    <w:rsid w:val="0098745D"/>
    <w:rsid w:val="00991594"/>
    <w:rsid w:val="00991BD1"/>
    <w:rsid w:val="00994F69"/>
    <w:rsid w:val="009953FE"/>
    <w:rsid w:val="009A6F36"/>
    <w:rsid w:val="009B5E73"/>
    <w:rsid w:val="009C04FD"/>
    <w:rsid w:val="009C3192"/>
    <w:rsid w:val="009C5129"/>
    <w:rsid w:val="009C6B88"/>
    <w:rsid w:val="009D45BB"/>
    <w:rsid w:val="009D5EF2"/>
    <w:rsid w:val="009E1AE1"/>
    <w:rsid w:val="009E3C75"/>
    <w:rsid w:val="009F345F"/>
    <w:rsid w:val="00A1702C"/>
    <w:rsid w:val="00A20CA4"/>
    <w:rsid w:val="00A24744"/>
    <w:rsid w:val="00A25271"/>
    <w:rsid w:val="00A33900"/>
    <w:rsid w:val="00A37E8F"/>
    <w:rsid w:val="00A54AE6"/>
    <w:rsid w:val="00A600DB"/>
    <w:rsid w:val="00A639AD"/>
    <w:rsid w:val="00A67F26"/>
    <w:rsid w:val="00A70F76"/>
    <w:rsid w:val="00A718EE"/>
    <w:rsid w:val="00A71DC3"/>
    <w:rsid w:val="00A72715"/>
    <w:rsid w:val="00A861AE"/>
    <w:rsid w:val="00A94464"/>
    <w:rsid w:val="00AA73E5"/>
    <w:rsid w:val="00AC3161"/>
    <w:rsid w:val="00AC4DC0"/>
    <w:rsid w:val="00AD41A2"/>
    <w:rsid w:val="00AE29E2"/>
    <w:rsid w:val="00AE4A4B"/>
    <w:rsid w:val="00B0602C"/>
    <w:rsid w:val="00B12540"/>
    <w:rsid w:val="00B157D5"/>
    <w:rsid w:val="00B24460"/>
    <w:rsid w:val="00B3115D"/>
    <w:rsid w:val="00B36C2E"/>
    <w:rsid w:val="00B42DD9"/>
    <w:rsid w:val="00B457BE"/>
    <w:rsid w:val="00B53B30"/>
    <w:rsid w:val="00B53DB2"/>
    <w:rsid w:val="00B557B0"/>
    <w:rsid w:val="00B56D69"/>
    <w:rsid w:val="00B60307"/>
    <w:rsid w:val="00B70033"/>
    <w:rsid w:val="00B75EFA"/>
    <w:rsid w:val="00B86931"/>
    <w:rsid w:val="00BA376F"/>
    <w:rsid w:val="00BB3B20"/>
    <w:rsid w:val="00BB4814"/>
    <w:rsid w:val="00BC33ED"/>
    <w:rsid w:val="00BC5820"/>
    <w:rsid w:val="00BD46E2"/>
    <w:rsid w:val="00BD50C1"/>
    <w:rsid w:val="00BD573C"/>
    <w:rsid w:val="00BE78B1"/>
    <w:rsid w:val="00C02BF7"/>
    <w:rsid w:val="00C038FB"/>
    <w:rsid w:val="00C1180B"/>
    <w:rsid w:val="00C22F9F"/>
    <w:rsid w:val="00C25547"/>
    <w:rsid w:val="00C258A0"/>
    <w:rsid w:val="00C27286"/>
    <w:rsid w:val="00C36295"/>
    <w:rsid w:val="00C40600"/>
    <w:rsid w:val="00C453E0"/>
    <w:rsid w:val="00C4599E"/>
    <w:rsid w:val="00C534E2"/>
    <w:rsid w:val="00C57627"/>
    <w:rsid w:val="00C62947"/>
    <w:rsid w:val="00C72359"/>
    <w:rsid w:val="00C73EBA"/>
    <w:rsid w:val="00C77316"/>
    <w:rsid w:val="00C80215"/>
    <w:rsid w:val="00C8219B"/>
    <w:rsid w:val="00C90C93"/>
    <w:rsid w:val="00C96BDB"/>
    <w:rsid w:val="00CA2EFA"/>
    <w:rsid w:val="00CA307F"/>
    <w:rsid w:val="00CA6DBA"/>
    <w:rsid w:val="00CA7245"/>
    <w:rsid w:val="00CB295B"/>
    <w:rsid w:val="00CB5442"/>
    <w:rsid w:val="00CB6432"/>
    <w:rsid w:val="00CC7736"/>
    <w:rsid w:val="00CD2B6B"/>
    <w:rsid w:val="00CD343F"/>
    <w:rsid w:val="00CD6E31"/>
    <w:rsid w:val="00CE689A"/>
    <w:rsid w:val="00CF3617"/>
    <w:rsid w:val="00CF4875"/>
    <w:rsid w:val="00CF4A8B"/>
    <w:rsid w:val="00D00650"/>
    <w:rsid w:val="00D05CCA"/>
    <w:rsid w:val="00D05E47"/>
    <w:rsid w:val="00D10722"/>
    <w:rsid w:val="00D11274"/>
    <w:rsid w:val="00D14A52"/>
    <w:rsid w:val="00D2683F"/>
    <w:rsid w:val="00D3368C"/>
    <w:rsid w:val="00D33E59"/>
    <w:rsid w:val="00D36819"/>
    <w:rsid w:val="00D372EB"/>
    <w:rsid w:val="00D47BA3"/>
    <w:rsid w:val="00D579C9"/>
    <w:rsid w:val="00D6268E"/>
    <w:rsid w:val="00D722B1"/>
    <w:rsid w:val="00D840E0"/>
    <w:rsid w:val="00D8678F"/>
    <w:rsid w:val="00D9097E"/>
    <w:rsid w:val="00DB0E21"/>
    <w:rsid w:val="00DB1A70"/>
    <w:rsid w:val="00DB2F7D"/>
    <w:rsid w:val="00DB73A6"/>
    <w:rsid w:val="00DB77B9"/>
    <w:rsid w:val="00DD7BC5"/>
    <w:rsid w:val="00DE0DEA"/>
    <w:rsid w:val="00DE1C2F"/>
    <w:rsid w:val="00DE742E"/>
    <w:rsid w:val="00DE7D79"/>
    <w:rsid w:val="00DF520F"/>
    <w:rsid w:val="00DF5355"/>
    <w:rsid w:val="00E06CEE"/>
    <w:rsid w:val="00E130DF"/>
    <w:rsid w:val="00E13306"/>
    <w:rsid w:val="00E15D4F"/>
    <w:rsid w:val="00E27A19"/>
    <w:rsid w:val="00E3101D"/>
    <w:rsid w:val="00E500E5"/>
    <w:rsid w:val="00E50386"/>
    <w:rsid w:val="00E51D06"/>
    <w:rsid w:val="00E578C5"/>
    <w:rsid w:val="00E62FDE"/>
    <w:rsid w:val="00E63A0E"/>
    <w:rsid w:val="00E76894"/>
    <w:rsid w:val="00E83B6C"/>
    <w:rsid w:val="00E83BB4"/>
    <w:rsid w:val="00E96E1B"/>
    <w:rsid w:val="00EA434B"/>
    <w:rsid w:val="00EB149F"/>
    <w:rsid w:val="00ED5B3C"/>
    <w:rsid w:val="00ED6FF5"/>
    <w:rsid w:val="00EE0D00"/>
    <w:rsid w:val="00EE447D"/>
    <w:rsid w:val="00EF0661"/>
    <w:rsid w:val="00F00525"/>
    <w:rsid w:val="00F0729C"/>
    <w:rsid w:val="00F13424"/>
    <w:rsid w:val="00F17D81"/>
    <w:rsid w:val="00F227BD"/>
    <w:rsid w:val="00F22C0F"/>
    <w:rsid w:val="00F267BB"/>
    <w:rsid w:val="00F351DF"/>
    <w:rsid w:val="00F35245"/>
    <w:rsid w:val="00F35863"/>
    <w:rsid w:val="00F42127"/>
    <w:rsid w:val="00F450AD"/>
    <w:rsid w:val="00F50FA9"/>
    <w:rsid w:val="00F51D7B"/>
    <w:rsid w:val="00F55C3A"/>
    <w:rsid w:val="00F646D5"/>
    <w:rsid w:val="00F7059A"/>
    <w:rsid w:val="00F722EA"/>
    <w:rsid w:val="00F755FD"/>
    <w:rsid w:val="00F92F61"/>
    <w:rsid w:val="00F93AFE"/>
    <w:rsid w:val="00F966F0"/>
    <w:rsid w:val="00FA4F0C"/>
    <w:rsid w:val="00FA7253"/>
    <w:rsid w:val="00FB6EE3"/>
    <w:rsid w:val="00FB78E7"/>
    <w:rsid w:val="00FC3540"/>
    <w:rsid w:val="00FD348F"/>
    <w:rsid w:val="00FD34F9"/>
    <w:rsid w:val="00FD4B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ostalCode"/>
  <w:smartTagType w:namespaceuri="urn:schemas-microsoft-com:office:smarttags" w:name="State"/>
  <w:smartTagType w:namespaceuri="urn:schemas-microsoft-com:office:smarttags" w:name="place"/>
  <w:smartTagType w:namespaceuri="urn:schemas-microsoft-com:office:smarttags" w:name="address"/>
  <w:smartTagType w:namespaceuri="urn:schemas-microsoft-com:office:smarttags" w:name="Street"/>
  <w:shapeDefaults>
    <o:shapedefaults v:ext="edit" spidmax="2050"/>
    <o:shapelayout v:ext="edit">
      <o:idmap v:ext="edit" data="1"/>
    </o:shapelayout>
  </w:shapeDefaults>
  <w:decimalSymbol w:val="."/>
  <w:listSeparator w:val=","/>
  <w14:docId w14:val="2C5056E0"/>
  <w15:docId w15:val="{5941990F-8688-4489-8BB7-0E7642294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255C"/>
    <w:pPr>
      <w:spacing w:before="120"/>
      <w:jc w:val="both"/>
    </w:pPr>
    <w:rPr>
      <w:sz w:val="24"/>
    </w:rPr>
  </w:style>
  <w:style w:type="paragraph" w:styleId="Heading1">
    <w:name w:val="heading 1"/>
    <w:basedOn w:val="Normal"/>
    <w:next w:val="Normal"/>
    <w:link w:val="Heading1Char"/>
    <w:autoRedefine/>
    <w:uiPriority w:val="99"/>
    <w:qFormat/>
    <w:rsid w:val="000A648E"/>
    <w:pPr>
      <w:keepNext/>
      <w:numPr>
        <w:numId w:val="42"/>
      </w:numPr>
      <w:spacing w:before="240" w:after="60"/>
      <w:outlineLvl w:val="0"/>
    </w:pPr>
    <w:rPr>
      <w:rFonts w:ascii="Arial" w:hAnsi="Arial"/>
      <w:b/>
      <w:kern w:val="28"/>
      <w:sz w:val="28"/>
    </w:rPr>
  </w:style>
  <w:style w:type="paragraph" w:styleId="Heading2">
    <w:name w:val="heading 2"/>
    <w:basedOn w:val="Normal"/>
    <w:next w:val="Normal"/>
    <w:link w:val="Heading2Char"/>
    <w:uiPriority w:val="99"/>
    <w:qFormat/>
    <w:rsid w:val="0088255C"/>
    <w:pPr>
      <w:keepNext/>
      <w:numPr>
        <w:ilvl w:val="1"/>
        <w:numId w:val="42"/>
      </w:numPr>
      <w:spacing w:before="240" w:after="60"/>
      <w:outlineLvl w:val="1"/>
    </w:pPr>
    <w:rPr>
      <w:rFonts w:ascii="Arial" w:hAnsi="Arial"/>
      <w:b/>
      <w:sz w:val="26"/>
    </w:rPr>
  </w:style>
  <w:style w:type="paragraph" w:styleId="Heading3">
    <w:name w:val="heading 3"/>
    <w:basedOn w:val="Normal"/>
    <w:next w:val="Normal"/>
    <w:link w:val="Heading3Char"/>
    <w:autoRedefine/>
    <w:uiPriority w:val="99"/>
    <w:qFormat/>
    <w:rsid w:val="0088255C"/>
    <w:pPr>
      <w:keepNext/>
      <w:numPr>
        <w:ilvl w:val="2"/>
        <w:numId w:val="42"/>
      </w:numPr>
      <w:spacing w:before="240" w:after="60"/>
      <w:outlineLvl w:val="2"/>
    </w:pPr>
    <w:rPr>
      <w:rFonts w:ascii="Arial" w:hAnsi="Arial"/>
      <w:b/>
    </w:rPr>
  </w:style>
  <w:style w:type="paragraph" w:styleId="Heading4">
    <w:name w:val="heading 4"/>
    <w:basedOn w:val="Normal"/>
    <w:next w:val="Normal"/>
    <w:link w:val="Heading4Char"/>
    <w:autoRedefine/>
    <w:uiPriority w:val="99"/>
    <w:qFormat/>
    <w:rsid w:val="0088255C"/>
    <w:pPr>
      <w:keepNext/>
      <w:numPr>
        <w:ilvl w:val="3"/>
        <w:numId w:val="42"/>
      </w:numPr>
      <w:spacing w:before="240" w:after="60"/>
      <w:outlineLvl w:val="3"/>
    </w:pPr>
    <w:rPr>
      <w:rFonts w:ascii="Arial" w:hAnsi="Arial"/>
      <w:b/>
    </w:rPr>
  </w:style>
  <w:style w:type="paragraph" w:styleId="Heading5">
    <w:name w:val="heading 5"/>
    <w:basedOn w:val="Normal"/>
    <w:next w:val="Normal"/>
    <w:link w:val="Heading5Char"/>
    <w:uiPriority w:val="99"/>
    <w:qFormat/>
    <w:rsid w:val="0088255C"/>
    <w:pPr>
      <w:keepNext/>
      <w:numPr>
        <w:ilvl w:val="4"/>
        <w:numId w:val="42"/>
      </w:numPr>
      <w:outlineLvl w:val="4"/>
    </w:pPr>
    <w:rPr>
      <w:b/>
    </w:rPr>
  </w:style>
  <w:style w:type="paragraph" w:styleId="Heading6">
    <w:name w:val="heading 6"/>
    <w:basedOn w:val="Normal"/>
    <w:next w:val="Normal"/>
    <w:link w:val="Heading6Char"/>
    <w:uiPriority w:val="99"/>
    <w:qFormat/>
    <w:rsid w:val="0088255C"/>
    <w:pPr>
      <w:numPr>
        <w:ilvl w:val="5"/>
        <w:numId w:val="42"/>
      </w:numPr>
      <w:spacing w:before="240" w:after="60"/>
      <w:outlineLvl w:val="5"/>
    </w:pPr>
    <w:rPr>
      <w:i/>
      <w:sz w:val="22"/>
    </w:rPr>
  </w:style>
  <w:style w:type="paragraph" w:styleId="Heading7">
    <w:name w:val="heading 7"/>
    <w:basedOn w:val="Normal"/>
    <w:next w:val="Normal"/>
    <w:link w:val="Heading7Char"/>
    <w:uiPriority w:val="99"/>
    <w:qFormat/>
    <w:rsid w:val="0088255C"/>
    <w:pPr>
      <w:numPr>
        <w:ilvl w:val="6"/>
        <w:numId w:val="42"/>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8255C"/>
    <w:pPr>
      <w:numPr>
        <w:ilvl w:val="7"/>
        <w:numId w:val="42"/>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8255C"/>
    <w:pPr>
      <w:numPr>
        <w:ilvl w:val="8"/>
        <w:numId w:val="4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53315"/>
    <w:rPr>
      <w:rFonts w:ascii="Arial" w:hAnsi="Arial"/>
      <w:b/>
      <w:kern w:val="28"/>
      <w:sz w:val="28"/>
      <w:szCs w:val="20"/>
    </w:rPr>
  </w:style>
  <w:style w:type="character" w:customStyle="1" w:styleId="Heading2Char">
    <w:name w:val="Heading 2 Char"/>
    <w:basedOn w:val="DefaultParagraphFont"/>
    <w:link w:val="Heading2"/>
    <w:uiPriority w:val="99"/>
    <w:locked/>
    <w:rsid w:val="00953315"/>
    <w:rPr>
      <w:rFonts w:ascii="Arial" w:hAnsi="Arial"/>
      <w:b/>
      <w:sz w:val="26"/>
      <w:szCs w:val="20"/>
    </w:rPr>
  </w:style>
  <w:style w:type="character" w:customStyle="1" w:styleId="Heading3Char">
    <w:name w:val="Heading 3 Char"/>
    <w:basedOn w:val="DefaultParagraphFont"/>
    <w:link w:val="Heading3"/>
    <w:uiPriority w:val="99"/>
    <w:locked/>
    <w:rsid w:val="00953315"/>
    <w:rPr>
      <w:rFonts w:ascii="Arial" w:hAnsi="Arial"/>
      <w:b/>
      <w:sz w:val="24"/>
      <w:szCs w:val="20"/>
    </w:rPr>
  </w:style>
  <w:style w:type="character" w:customStyle="1" w:styleId="Heading4Char">
    <w:name w:val="Heading 4 Char"/>
    <w:basedOn w:val="DefaultParagraphFont"/>
    <w:link w:val="Heading4"/>
    <w:uiPriority w:val="99"/>
    <w:locked/>
    <w:rsid w:val="00953315"/>
    <w:rPr>
      <w:rFonts w:ascii="Arial" w:hAnsi="Arial"/>
      <w:b/>
      <w:sz w:val="24"/>
      <w:szCs w:val="20"/>
    </w:rPr>
  </w:style>
  <w:style w:type="character" w:customStyle="1" w:styleId="Heading5Char">
    <w:name w:val="Heading 5 Char"/>
    <w:basedOn w:val="DefaultParagraphFont"/>
    <w:link w:val="Heading5"/>
    <w:uiPriority w:val="99"/>
    <w:locked/>
    <w:rsid w:val="00953315"/>
    <w:rPr>
      <w:b/>
      <w:sz w:val="24"/>
      <w:szCs w:val="20"/>
    </w:rPr>
  </w:style>
  <w:style w:type="character" w:customStyle="1" w:styleId="Heading6Char">
    <w:name w:val="Heading 6 Char"/>
    <w:basedOn w:val="DefaultParagraphFont"/>
    <w:link w:val="Heading6"/>
    <w:uiPriority w:val="99"/>
    <w:locked/>
    <w:rsid w:val="00953315"/>
    <w:rPr>
      <w:i/>
      <w:szCs w:val="20"/>
    </w:rPr>
  </w:style>
  <w:style w:type="character" w:customStyle="1" w:styleId="Heading7Char">
    <w:name w:val="Heading 7 Char"/>
    <w:basedOn w:val="DefaultParagraphFont"/>
    <w:link w:val="Heading7"/>
    <w:uiPriority w:val="99"/>
    <w:locked/>
    <w:rsid w:val="00953315"/>
    <w:rPr>
      <w:rFonts w:ascii="Arial" w:hAnsi="Arial"/>
      <w:sz w:val="20"/>
      <w:szCs w:val="20"/>
    </w:rPr>
  </w:style>
  <w:style w:type="character" w:customStyle="1" w:styleId="Heading8Char">
    <w:name w:val="Heading 8 Char"/>
    <w:basedOn w:val="DefaultParagraphFont"/>
    <w:link w:val="Heading8"/>
    <w:uiPriority w:val="99"/>
    <w:locked/>
    <w:rsid w:val="00953315"/>
    <w:rPr>
      <w:rFonts w:ascii="Arial" w:hAnsi="Arial"/>
      <w:i/>
      <w:sz w:val="20"/>
      <w:szCs w:val="20"/>
    </w:rPr>
  </w:style>
  <w:style w:type="character" w:customStyle="1" w:styleId="Heading9Char">
    <w:name w:val="Heading 9 Char"/>
    <w:basedOn w:val="DefaultParagraphFont"/>
    <w:link w:val="Heading9"/>
    <w:uiPriority w:val="99"/>
    <w:locked/>
    <w:rsid w:val="00953315"/>
    <w:rPr>
      <w:rFonts w:ascii="Arial" w:hAnsi="Arial"/>
      <w:b/>
      <w:i/>
      <w:sz w:val="18"/>
      <w:szCs w:val="20"/>
    </w:rPr>
  </w:style>
  <w:style w:type="paragraph" w:styleId="PlainText">
    <w:name w:val="Plain Text"/>
    <w:basedOn w:val="Normal"/>
    <w:link w:val="PlainTextChar"/>
    <w:uiPriority w:val="99"/>
    <w:rsid w:val="0088255C"/>
  </w:style>
  <w:style w:type="character" w:customStyle="1" w:styleId="PlainTextChar">
    <w:name w:val="Plain Text Char"/>
    <w:basedOn w:val="DefaultParagraphFont"/>
    <w:link w:val="PlainText"/>
    <w:uiPriority w:val="99"/>
    <w:semiHidden/>
    <w:locked/>
    <w:rsid w:val="00953315"/>
    <w:rPr>
      <w:rFonts w:ascii="Courier New" w:hAnsi="Courier New" w:cs="Courier New"/>
      <w:sz w:val="20"/>
      <w:szCs w:val="20"/>
    </w:rPr>
  </w:style>
  <w:style w:type="paragraph" w:styleId="DocumentMap">
    <w:name w:val="Document Map"/>
    <w:basedOn w:val="Normal"/>
    <w:link w:val="DocumentMapChar"/>
    <w:uiPriority w:val="99"/>
    <w:semiHidden/>
    <w:rsid w:val="0088255C"/>
    <w:pPr>
      <w:shd w:val="clear" w:color="auto" w:fill="000080"/>
    </w:pPr>
    <w:rPr>
      <w:rFonts w:ascii="Tahoma" w:hAnsi="Tahoma"/>
    </w:rPr>
  </w:style>
  <w:style w:type="character" w:customStyle="1" w:styleId="DocumentMapChar">
    <w:name w:val="Document Map Char"/>
    <w:basedOn w:val="DefaultParagraphFont"/>
    <w:link w:val="DocumentMap"/>
    <w:uiPriority w:val="99"/>
    <w:semiHidden/>
    <w:locked/>
    <w:rsid w:val="00953315"/>
    <w:rPr>
      <w:rFonts w:cs="Times New Roman"/>
      <w:sz w:val="2"/>
    </w:rPr>
  </w:style>
  <w:style w:type="paragraph" w:customStyle="1" w:styleId="HTMLBody">
    <w:name w:val="HTML Body"/>
    <w:uiPriority w:val="99"/>
    <w:rsid w:val="0088255C"/>
    <w:rPr>
      <w:rFonts w:ascii="Courier New" w:hAnsi="Courier New"/>
    </w:rPr>
  </w:style>
  <w:style w:type="paragraph" w:styleId="ListNumber">
    <w:name w:val="List Number"/>
    <w:basedOn w:val="Normal"/>
    <w:uiPriority w:val="99"/>
    <w:rsid w:val="0088255C"/>
    <w:pPr>
      <w:numPr>
        <w:numId w:val="4"/>
      </w:numPr>
    </w:pPr>
  </w:style>
  <w:style w:type="paragraph" w:styleId="ListNumber2">
    <w:name w:val="List Number 2"/>
    <w:basedOn w:val="Normal"/>
    <w:uiPriority w:val="99"/>
    <w:rsid w:val="0088255C"/>
    <w:pPr>
      <w:numPr>
        <w:numId w:val="5"/>
      </w:numPr>
    </w:pPr>
  </w:style>
  <w:style w:type="paragraph" w:styleId="ListBullet">
    <w:name w:val="List Bullet"/>
    <w:basedOn w:val="Normal"/>
    <w:autoRedefine/>
    <w:uiPriority w:val="99"/>
    <w:rsid w:val="0088255C"/>
    <w:pPr>
      <w:tabs>
        <w:tab w:val="num" w:pos="360"/>
      </w:tabs>
      <w:ind w:left="360" w:hanging="360"/>
    </w:pPr>
  </w:style>
  <w:style w:type="paragraph" w:styleId="Caption">
    <w:name w:val="caption"/>
    <w:basedOn w:val="Normal"/>
    <w:next w:val="Normal"/>
    <w:uiPriority w:val="99"/>
    <w:qFormat/>
    <w:rsid w:val="0088255C"/>
    <w:pPr>
      <w:spacing w:after="120"/>
    </w:pPr>
    <w:rPr>
      <w:b/>
    </w:rPr>
  </w:style>
  <w:style w:type="paragraph" w:styleId="Footer">
    <w:name w:val="footer"/>
    <w:basedOn w:val="Normal"/>
    <w:link w:val="FooterChar"/>
    <w:uiPriority w:val="99"/>
    <w:rsid w:val="0088255C"/>
    <w:pPr>
      <w:tabs>
        <w:tab w:val="center" w:pos="4320"/>
        <w:tab w:val="right" w:pos="8640"/>
      </w:tabs>
    </w:pPr>
  </w:style>
  <w:style w:type="character" w:customStyle="1" w:styleId="FooterChar">
    <w:name w:val="Footer Char"/>
    <w:basedOn w:val="DefaultParagraphFont"/>
    <w:link w:val="Footer"/>
    <w:uiPriority w:val="99"/>
    <w:semiHidden/>
    <w:locked/>
    <w:rsid w:val="00953315"/>
    <w:rPr>
      <w:rFonts w:cs="Times New Roman"/>
      <w:sz w:val="20"/>
      <w:szCs w:val="20"/>
    </w:rPr>
  </w:style>
  <w:style w:type="character" w:styleId="PageNumber">
    <w:name w:val="page number"/>
    <w:basedOn w:val="DefaultParagraphFont"/>
    <w:uiPriority w:val="99"/>
    <w:rsid w:val="0088255C"/>
    <w:rPr>
      <w:rFonts w:cs="Times New Roman"/>
    </w:rPr>
  </w:style>
  <w:style w:type="paragraph" w:styleId="Header">
    <w:name w:val="header"/>
    <w:basedOn w:val="Normal"/>
    <w:link w:val="HeaderChar"/>
    <w:uiPriority w:val="99"/>
    <w:rsid w:val="0088255C"/>
    <w:pPr>
      <w:tabs>
        <w:tab w:val="center" w:pos="4320"/>
        <w:tab w:val="right" w:pos="8640"/>
      </w:tabs>
    </w:pPr>
  </w:style>
  <w:style w:type="character" w:customStyle="1" w:styleId="HeaderChar">
    <w:name w:val="Header Char"/>
    <w:basedOn w:val="DefaultParagraphFont"/>
    <w:link w:val="Header"/>
    <w:uiPriority w:val="99"/>
    <w:semiHidden/>
    <w:locked/>
    <w:rsid w:val="00953315"/>
    <w:rPr>
      <w:rFonts w:cs="Times New Roman"/>
      <w:sz w:val="20"/>
      <w:szCs w:val="20"/>
    </w:rPr>
  </w:style>
  <w:style w:type="paragraph" w:styleId="BodyText">
    <w:name w:val="Body Text"/>
    <w:basedOn w:val="Normal"/>
    <w:link w:val="BodyTextChar"/>
    <w:uiPriority w:val="99"/>
    <w:rsid w:val="00174E5A"/>
  </w:style>
  <w:style w:type="character" w:customStyle="1" w:styleId="BodyTextChar">
    <w:name w:val="Body Text Char"/>
    <w:basedOn w:val="DefaultParagraphFont"/>
    <w:link w:val="BodyText"/>
    <w:uiPriority w:val="99"/>
    <w:semiHidden/>
    <w:locked/>
    <w:rsid w:val="00953315"/>
    <w:rPr>
      <w:rFonts w:cs="Times New Roman"/>
      <w:sz w:val="20"/>
      <w:szCs w:val="20"/>
    </w:rPr>
  </w:style>
  <w:style w:type="paragraph" w:styleId="TableofFigures">
    <w:name w:val="table of figures"/>
    <w:basedOn w:val="Normal"/>
    <w:next w:val="Normal"/>
    <w:uiPriority w:val="99"/>
    <w:semiHidden/>
    <w:rsid w:val="0088255C"/>
    <w:pPr>
      <w:spacing w:before="0"/>
      <w:jc w:val="left"/>
    </w:pPr>
    <w:rPr>
      <w:i/>
      <w:iCs/>
      <w:szCs w:val="24"/>
    </w:rPr>
  </w:style>
  <w:style w:type="character" w:styleId="Hyperlink">
    <w:name w:val="Hyperlink"/>
    <w:basedOn w:val="DefaultParagraphFont"/>
    <w:uiPriority w:val="99"/>
    <w:rsid w:val="0088255C"/>
    <w:rPr>
      <w:rFonts w:cs="Times New Roman"/>
      <w:color w:val="0000FF"/>
      <w:u w:val="single"/>
    </w:rPr>
  </w:style>
  <w:style w:type="paragraph" w:styleId="TOC1">
    <w:name w:val="toc 1"/>
    <w:basedOn w:val="Normal"/>
    <w:next w:val="Normal"/>
    <w:autoRedefine/>
    <w:uiPriority w:val="99"/>
    <w:semiHidden/>
    <w:rsid w:val="0088255C"/>
    <w:pPr>
      <w:jc w:val="left"/>
    </w:pPr>
    <w:rPr>
      <w:b/>
      <w:bCs/>
      <w:i/>
      <w:iCs/>
      <w:szCs w:val="28"/>
    </w:rPr>
  </w:style>
  <w:style w:type="paragraph" w:styleId="TOC2">
    <w:name w:val="toc 2"/>
    <w:basedOn w:val="Normal"/>
    <w:next w:val="Normal"/>
    <w:autoRedefine/>
    <w:uiPriority w:val="99"/>
    <w:semiHidden/>
    <w:rsid w:val="0088255C"/>
    <w:pPr>
      <w:ind w:left="240"/>
      <w:jc w:val="left"/>
    </w:pPr>
    <w:rPr>
      <w:b/>
      <w:bCs/>
      <w:szCs w:val="26"/>
    </w:rPr>
  </w:style>
  <w:style w:type="paragraph" w:styleId="TOC3">
    <w:name w:val="toc 3"/>
    <w:basedOn w:val="Normal"/>
    <w:next w:val="Normal"/>
    <w:autoRedefine/>
    <w:uiPriority w:val="99"/>
    <w:semiHidden/>
    <w:rsid w:val="0088255C"/>
    <w:pPr>
      <w:spacing w:before="0"/>
      <w:ind w:left="480"/>
      <w:jc w:val="left"/>
    </w:pPr>
    <w:rPr>
      <w:szCs w:val="24"/>
    </w:rPr>
  </w:style>
  <w:style w:type="paragraph" w:styleId="TOC4">
    <w:name w:val="toc 4"/>
    <w:basedOn w:val="Normal"/>
    <w:next w:val="Normal"/>
    <w:autoRedefine/>
    <w:uiPriority w:val="99"/>
    <w:semiHidden/>
    <w:rsid w:val="0088255C"/>
    <w:pPr>
      <w:spacing w:before="0"/>
      <w:ind w:left="720"/>
      <w:jc w:val="left"/>
    </w:pPr>
    <w:rPr>
      <w:szCs w:val="24"/>
    </w:rPr>
  </w:style>
  <w:style w:type="paragraph" w:styleId="TOC5">
    <w:name w:val="toc 5"/>
    <w:basedOn w:val="Normal"/>
    <w:next w:val="Normal"/>
    <w:autoRedefine/>
    <w:uiPriority w:val="99"/>
    <w:semiHidden/>
    <w:rsid w:val="0088255C"/>
    <w:pPr>
      <w:spacing w:before="0"/>
      <w:ind w:left="960"/>
      <w:jc w:val="left"/>
    </w:pPr>
    <w:rPr>
      <w:szCs w:val="24"/>
    </w:rPr>
  </w:style>
  <w:style w:type="paragraph" w:styleId="TOC6">
    <w:name w:val="toc 6"/>
    <w:basedOn w:val="Normal"/>
    <w:next w:val="Normal"/>
    <w:autoRedefine/>
    <w:uiPriority w:val="99"/>
    <w:semiHidden/>
    <w:rsid w:val="0088255C"/>
    <w:pPr>
      <w:spacing w:before="0"/>
      <w:ind w:left="1200"/>
      <w:jc w:val="left"/>
    </w:pPr>
    <w:rPr>
      <w:szCs w:val="24"/>
    </w:rPr>
  </w:style>
  <w:style w:type="paragraph" w:styleId="TOC7">
    <w:name w:val="toc 7"/>
    <w:basedOn w:val="Normal"/>
    <w:next w:val="Normal"/>
    <w:autoRedefine/>
    <w:uiPriority w:val="99"/>
    <w:semiHidden/>
    <w:rsid w:val="0088255C"/>
    <w:pPr>
      <w:spacing w:before="0"/>
      <w:ind w:left="1440"/>
      <w:jc w:val="left"/>
    </w:pPr>
    <w:rPr>
      <w:szCs w:val="24"/>
    </w:rPr>
  </w:style>
  <w:style w:type="paragraph" w:styleId="TOC8">
    <w:name w:val="toc 8"/>
    <w:basedOn w:val="Normal"/>
    <w:next w:val="Normal"/>
    <w:autoRedefine/>
    <w:uiPriority w:val="99"/>
    <w:semiHidden/>
    <w:rsid w:val="0088255C"/>
    <w:pPr>
      <w:spacing w:before="0"/>
      <w:ind w:left="1680"/>
      <w:jc w:val="left"/>
    </w:pPr>
    <w:rPr>
      <w:szCs w:val="24"/>
    </w:rPr>
  </w:style>
  <w:style w:type="paragraph" w:styleId="TOC9">
    <w:name w:val="toc 9"/>
    <w:basedOn w:val="Normal"/>
    <w:next w:val="Normal"/>
    <w:autoRedefine/>
    <w:uiPriority w:val="99"/>
    <w:semiHidden/>
    <w:rsid w:val="0088255C"/>
    <w:pPr>
      <w:spacing w:before="0"/>
      <w:ind w:left="1920"/>
      <w:jc w:val="left"/>
    </w:pPr>
    <w:rPr>
      <w:szCs w:val="24"/>
    </w:rPr>
  </w:style>
  <w:style w:type="paragraph" w:styleId="FootnoteText">
    <w:name w:val="footnote text"/>
    <w:basedOn w:val="Normal"/>
    <w:link w:val="FootnoteTextChar"/>
    <w:uiPriority w:val="99"/>
    <w:semiHidden/>
    <w:rsid w:val="0088255C"/>
    <w:rPr>
      <w:sz w:val="20"/>
    </w:rPr>
  </w:style>
  <w:style w:type="character" w:customStyle="1" w:styleId="FootnoteTextChar">
    <w:name w:val="Footnote Text Char"/>
    <w:basedOn w:val="DefaultParagraphFont"/>
    <w:link w:val="FootnoteText"/>
    <w:uiPriority w:val="99"/>
    <w:semiHidden/>
    <w:locked/>
    <w:rsid w:val="00953315"/>
    <w:rPr>
      <w:rFonts w:cs="Times New Roman"/>
      <w:sz w:val="20"/>
      <w:szCs w:val="20"/>
    </w:rPr>
  </w:style>
  <w:style w:type="character" w:styleId="FootnoteReference">
    <w:name w:val="footnote reference"/>
    <w:basedOn w:val="DefaultParagraphFont"/>
    <w:uiPriority w:val="99"/>
    <w:semiHidden/>
    <w:rsid w:val="0088255C"/>
    <w:rPr>
      <w:rFonts w:cs="Times New Roman"/>
      <w:vertAlign w:val="superscript"/>
    </w:rPr>
  </w:style>
  <w:style w:type="table" w:styleId="TableGrid">
    <w:name w:val="Table Grid"/>
    <w:basedOn w:val="TableNormal"/>
    <w:rsid w:val="00174E5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rsid w:val="00C02BF7"/>
    <w:pPr>
      <w:spacing w:before="0"/>
    </w:pPr>
    <w:rPr>
      <w:rFonts w:ascii="Tahoma" w:hAnsi="Tahoma" w:cs="Tahoma"/>
      <w:sz w:val="16"/>
      <w:szCs w:val="16"/>
    </w:rPr>
  </w:style>
  <w:style w:type="character" w:customStyle="1" w:styleId="BalloonTextChar">
    <w:name w:val="Balloon Text Char"/>
    <w:basedOn w:val="DefaultParagraphFont"/>
    <w:link w:val="BalloonText"/>
    <w:uiPriority w:val="99"/>
    <w:locked/>
    <w:rsid w:val="00C02BF7"/>
    <w:rPr>
      <w:rFonts w:ascii="Tahoma" w:hAnsi="Tahoma" w:cs="Tahoma"/>
      <w:sz w:val="16"/>
      <w:szCs w:val="16"/>
    </w:rPr>
  </w:style>
  <w:style w:type="paragraph" w:styleId="ListParagraph">
    <w:name w:val="List Paragraph"/>
    <w:basedOn w:val="Normal"/>
    <w:uiPriority w:val="99"/>
    <w:qFormat/>
    <w:rsid w:val="00F55C3A"/>
    <w:pPr>
      <w:ind w:left="720"/>
      <w:contextualSpacing/>
    </w:pPr>
  </w:style>
  <w:style w:type="table" w:styleId="MediumList2-Accent1">
    <w:name w:val="Medium List 2 Accent 1"/>
    <w:basedOn w:val="TableNormal"/>
    <w:uiPriority w:val="99"/>
    <w:rsid w:val="00D2683F"/>
    <w:rPr>
      <w:rFonts w:ascii="Cambria"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paragraph" w:styleId="Title">
    <w:name w:val="Title"/>
    <w:basedOn w:val="Normal"/>
    <w:next w:val="Normal"/>
    <w:link w:val="TitleChar"/>
    <w:uiPriority w:val="10"/>
    <w:qFormat/>
    <w:locked/>
    <w:rsid w:val="00B0602C"/>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0602C"/>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89533">
      <w:bodyDiv w:val="1"/>
      <w:marLeft w:val="0"/>
      <w:marRight w:val="0"/>
      <w:marTop w:val="0"/>
      <w:marBottom w:val="0"/>
      <w:divBdr>
        <w:top w:val="none" w:sz="0" w:space="0" w:color="auto"/>
        <w:left w:val="none" w:sz="0" w:space="0" w:color="auto"/>
        <w:bottom w:val="none" w:sz="0" w:space="0" w:color="auto"/>
        <w:right w:val="none" w:sz="0" w:space="0" w:color="auto"/>
      </w:divBdr>
    </w:div>
    <w:div w:id="6445691">
      <w:bodyDiv w:val="1"/>
      <w:marLeft w:val="0"/>
      <w:marRight w:val="0"/>
      <w:marTop w:val="0"/>
      <w:marBottom w:val="0"/>
      <w:divBdr>
        <w:top w:val="none" w:sz="0" w:space="0" w:color="auto"/>
        <w:left w:val="none" w:sz="0" w:space="0" w:color="auto"/>
        <w:bottom w:val="none" w:sz="0" w:space="0" w:color="auto"/>
        <w:right w:val="none" w:sz="0" w:space="0" w:color="auto"/>
      </w:divBdr>
    </w:div>
    <w:div w:id="11734516">
      <w:bodyDiv w:val="1"/>
      <w:marLeft w:val="0"/>
      <w:marRight w:val="0"/>
      <w:marTop w:val="0"/>
      <w:marBottom w:val="0"/>
      <w:divBdr>
        <w:top w:val="none" w:sz="0" w:space="0" w:color="auto"/>
        <w:left w:val="none" w:sz="0" w:space="0" w:color="auto"/>
        <w:bottom w:val="none" w:sz="0" w:space="0" w:color="auto"/>
        <w:right w:val="none" w:sz="0" w:space="0" w:color="auto"/>
      </w:divBdr>
    </w:div>
    <w:div w:id="127935756">
      <w:bodyDiv w:val="1"/>
      <w:marLeft w:val="0"/>
      <w:marRight w:val="0"/>
      <w:marTop w:val="0"/>
      <w:marBottom w:val="0"/>
      <w:divBdr>
        <w:top w:val="none" w:sz="0" w:space="0" w:color="auto"/>
        <w:left w:val="none" w:sz="0" w:space="0" w:color="auto"/>
        <w:bottom w:val="none" w:sz="0" w:space="0" w:color="auto"/>
        <w:right w:val="none" w:sz="0" w:space="0" w:color="auto"/>
      </w:divBdr>
    </w:div>
    <w:div w:id="133255236">
      <w:bodyDiv w:val="1"/>
      <w:marLeft w:val="0"/>
      <w:marRight w:val="0"/>
      <w:marTop w:val="0"/>
      <w:marBottom w:val="0"/>
      <w:divBdr>
        <w:top w:val="none" w:sz="0" w:space="0" w:color="auto"/>
        <w:left w:val="none" w:sz="0" w:space="0" w:color="auto"/>
        <w:bottom w:val="none" w:sz="0" w:space="0" w:color="auto"/>
        <w:right w:val="none" w:sz="0" w:space="0" w:color="auto"/>
      </w:divBdr>
    </w:div>
    <w:div w:id="183398575">
      <w:bodyDiv w:val="1"/>
      <w:marLeft w:val="0"/>
      <w:marRight w:val="0"/>
      <w:marTop w:val="0"/>
      <w:marBottom w:val="0"/>
      <w:divBdr>
        <w:top w:val="none" w:sz="0" w:space="0" w:color="auto"/>
        <w:left w:val="none" w:sz="0" w:space="0" w:color="auto"/>
        <w:bottom w:val="none" w:sz="0" w:space="0" w:color="auto"/>
        <w:right w:val="none" w:sz="0" w:space="0" w:color="auto"/>
      </w:divBdr>
    </w:div>
    <w:div w:id="266625193">
      <w:bodyDiv w:val="1"/>
      <w:marLeft w:val="0"/>
      <w:marRight w:val="0"/>
      <w:marTop w:val="0"/>
      <w:marBottom w:val="0"/>
      <w:divBdr>
        <w:top w:val="none" w:sz="0" w:space="0" w:color="auto"/>
        <w:left w:val="none" w:sz="0" w:space="0" w:color="auto"/>
        <w:bottom w:val="none" w:sz="0" w:space="0" w:color="auto"/>
        <w:right w:val="none" w:sz="0" w:space="0" w:color="auto"/>
      </w:divBdr>
    </w:div>
    <w:div w:id="333651359">
      <w:bodyDiv w:val="1"/>
      <w:marLeft w:val="0"/>
      <w:marRight w:val="0"/>
      <w:marTop w:val="0"/>
      <w:marBottom w:val="0"/>
      <w:divBdr>
        <w:top w:val="none" w:sz="0" w:space="0" w:color="auto"/>
        <w:left w:val="none" w:sz="0" w:space="0" w:color="auto"/>
        <w:bottom w:val="none" w:sz="0" w:space="0" w:color="auto"/>
        <w:right w:val="none" w:sz="0" w:space="0" w:color="auto"/>
      </w:divBdr>
    </w:div>
    <w:div w:id="352002137">
      <w:bodyDiv w:val="1"/>
      <w:marLeft w:val="0"/>
      <w:marRight w:val="0"/>
      <w:marTop w:val="0"/>
      <w:marBottom w:val="0"/>
      <w:divBdr>
        <w:top w:val="none" w:sz="0" w:space="0" w:color="auto"/>
        <w:left w:val="none" w:sz="0" w:space="0" w:color="auto"/>
        <w:bottom w:val="none" w:sz="0" w:space="0" w:color="auto"/>
        <w:right w:val="none" w:sz="0" w:space="0" w:color="auto"/>
      </w:divBdr>
    </w:div>
    <w:div w:id="354618803">
      <w:bodyDiv w:val="1"/>
      <w:marLeft w:val="0"/>
      <w:marRight w:val="0"/>
      <w:marTop w:val="0"/>
      <w:marBottom w:val="0"/>
      <w:divBdr>
        <w:top w:val="none" w:sz="0" w:space="0" w:color="auto"/>
        <w:left w:val="none" w:sz="0" w:space="0" w:color="auto"/>
        <w:bottom w:val="none" w:sz="0" w:space="0" w:color="auto"/>
        <w:right w:val="none" w:sz="0" w:space="0" w:color="auto"/>
      </w:divBdr>
    </w:div>
    <w:div w:id="360471903">
      <w:bodyDiv w:val="1"/>
      <w:marLeft w:val="0"/>
      <w:marRight w:val="0"/>
      <w:marTop w:val="0"/>
      <w:marBottom w:val="0"/>
      <w:divBdr>
        <w:top w:val="none" w:sz="0" w:space="0" w:color="auto"/>
        <w:left w:val="none" w:sz="0" w:space="0" w:color="auto"/>
        <w:bottom w:val="none" w:sz="0" w:space="0" w:color="auto"/>
        <w:right w:val="none" w:sz="0" w:space="0" w:color="auto"/>
      </w:divBdr>
    </w:div>
    <w:div w:id="374043390">
      <w:bodyDiv w:val="1"/>
      <w:marLeft w:val="0"/>
      <w:marRight w:val="0"/>
      <w:marTop w:val="0"/>
      <w:marBottom w:val="0"/>
      <w:divBdr>
        <w:top w:val="none" w:sz="0" w:space="0" w:color="auto"/>
        <w:left w:val="none" w:sz="0" w:space="0" w:color="auto"/>
        <w:bottom w:val="none" w:sz="0" w:space="0" w:color="auto"/>
        <w:right w:val="none" w:sz="0" w:space="0" w:color="auto"/>
      </w:divBdr>
    </w:div>
    <w:div w:id="382607689">
      <w:bodyDiv w:val="1"/>
      <w:marLeft w:val="0"/>
      <w:marRight w:val="0"/>
      <w:marTop w:val="0"/>
      <w:marBottom w:val="0"/>
      <w:divBdr>
        <w:top w:val="none" w:sz="0" w:space="0" w:color="auto"/>
        <w:left w:val="none" w:sz="0" w:space="0" w:color="auto"/>
        <w:bottom w:val="none" w:sz="0" w:space="0" w:color="auto"/>
        <w:right w:val="none" w:sz="0" w:space="0" w:color="auto"/>
      </w:divBdr>
    </w:div>
    <w:div w:id="395399909">
      <w:bodyDiv w:val="1"/>
      <w:marLeft w:val="0"/>
      <w:marRight w:val="0"/>
      <w:marTop w:val="0"/>
      <w:marBottom w:val="0"/>
      <w:divBdr>
        <w:top w:val="none" w:sz="0" w:space="0" w:color="auto"/>
        <w:left w:val="none" w:sz="0" w:space="0" w:color="auto"/>
        <w:bottom w:val="none" w:sz="0" w:space="0" w:color="auto"/>
        <w:right w:val="none" w:sz="0" w:space="0" w:color="auto"/>
      </w:divBdr>
    </w:div>
    <w:div w:id="423964233">
      <w:bodyDiv w:val="1"/>
      <w:marLeft w:val="0"/>
      <w:marRight w:val="0"/>
      <w:marTop w:val="0"/>
      <w:marBottom w:val="0"/>
      <w:divBdr>
        <w:top w:val="none" w:sz="0" w:space="0" w:color="auto"/>
        <w:left w:val="none" w:sz="0" w:space="0" w:color="auto"/>
        <w:bottom w:val="none" w:sz="0" w:space="0" w:color="auto"/>
        <w:right w:val="none" w:sz="0" w:space="0" w:color="auto"/>
      </w:divBdr>
    </w:div>
    <w:div w:id="469203871">
      <w:bodyDiv w:val="1"/>
      <w:marLeft w:val="0"/>
      <w:marRight w:val="0"/>
      <w:marTop w:val="0"/>
      <w:marBottom w:val="0"/>
      <w:divBdr>
        <w:top w:val="none" w:sz="0" w:space="0" w:color="auto"/>
        <w:left w:val="none" w:sz="0" w:space="0" w:color="auto"/>
        <w:bottom w:val="none" w:sz="0" w:space="0" w:color="auto"/>
        <w:right w:val="none" w:sz="0" w:space="0" w:color="auto"/>
      </w:divBdr>
    </w:div>
    <w:div w:id="553154119">
      <w:bodyDiv w:val="1"/>
      <w:marLeft w:val="0"/>
      <w:marRight w:val="0"/>
      <w:marTop w:val="0"/>
      <w:marBottom w:val="0"/>
      <w:divBdr>
        <w:top w:val="none" w:sz="0" w:space="0" w:color="auto"/>
        <w:left w:val="none" w:sz="0" w:space="0" w:color="auto"/>
        <w:bottom w:val="none" w:sz="0" w:space="0" w:color="auto"/>
        <w:right w:val="none" w:sz="0" w:space="0" w:color="auto"/>
      </w:divBdr>
    </w:div>
    <w:div w:id="624392085">
      <w:bodyDiv w:val="1"/>
      <w:marLeft w:val="0"/>
      <w:marRight w:val="0"/>
      <w:marTop w:val="0"/>
      <w:marBottom w:val="0"/>
      <w:divBdr>
        <w:top w:val="none" w:sz="0" w:space="0" w:color="auto"/>
        <w:left w:val="none" w:sz="0" w:space="0" w:color="auto"/>
        <w:bottom w:val="none" w:sz="0" w:space="0" w:color="auto"/>
        <w:right w:val="none" w:sz="0" w:space="0" w:color="auto"/>
      </w:divBdr>
    </w:div>
    <w:div w:id="648562214">
      <w:bodyDiv w:val="1"/>
      <w:marLeft w:val="0"/>
      <w:marRight w:val="0"/>
      <w:marTop w:val="0"/>
      <w:marBottom w:val="0"/>
      <w:divBdr>
        <w:top w:val="none" w:sz="0" w:space="0" w:color="auto"/>
        <w:left w:val="none" w:sz="0" w:space="0" w:color="auto"/>
        <w:bottom w:val="none" w:sz="0" w:space="0" w:color="auto"/>
        <w:right w:val="none" w:sz="0" w:space="0" w:color="auto"/>
      </w:divBdr>
    </w:div>
    <w:div w:id="703672206">
      <w:bodyDiv w:val="1"/>
      <w:marLeft w:val="0"/>
      <w:marRight w:val="0"/>
      <w:marTop w:val="0"/>
      <w:marBottom w:val="0"/>
      <w:divBdr>
        <w:top w:val="none" w:sz="0" w:space="0" w:color="auto"/>
        <w:left w:val="none" w:sz="0" w:space="0" w:color="auto"/>
        <w:bottom w:val="none" w:sz="0" w:space="0" w:color="auto"/>
        <w:right w:val="none" w:sz="0" w:space="0" w:color="auto"/>
      </w:divBdr>
    </w:div>
    <w:div w:id="755328189">
      <w:bodyDiv w:val="1"/>
      <w:marLeft w:val="0"/>
      <w:marRight w:val="0"/>
      <w:marTop w:val="0"/>
      <w:marBottom w:val="0"/>
      <w:divBdr>
        <w:top w:val="none" w:sz="0" w:space="0" w:color="auto"/>
        <w:left w:val="none" w:sz="0" w:space="0" w:color="auto"/>
        <w:bottom w:val="none" w:sz="0" w:space="0" w:color="auto"/>
        <w:right w:val="none" w:sz="0" w:space="0" w:color="auto"/>
      </w:divBdr>
    </w:div>
    <w:div w:id="770126685">
      <w:bodyDiv w:val="1"/>
      <w:marLeft w:val="0"/>
      <w:marRight w:val="0"/>
      <w:marTop w:val="0"/>
      <w:marBottom w:val="0"/>
      <w:divBdr>
        <w:top w:val="none" w:sz="0" w:space="0" w:color="auto"/>
        <w:left w:val="none" w:sz="0" w:space="0" w:color="auto"/>
        <w:bottom w:val="none" w:sz="0" w:space="0" w:color="auto"/>
        <w:right w:val="none" w:sz="0" w:space="0" w:color="auto"/>
      </w:divBdr>
    </w:div>
    <w:div w:id="911039602">
      <w:bodyDiv w:val="1"/>
      <w:marLeft w:val="0"/>
      <w:marRight w:val="0"/>
      <w:marTop w:val="0"/>
      <w:marBottom w:val="0"/>
      <w:divBdr>
        <w:top w:val="none" w:sz="0" w:space="0" w:color="auto"/>
        <w:left w:val="none" w:sz="0" w:space="0" w:color="auto"/>
        <w:bottom w:val="none" w:sz="0" w:space="0" w:color="auto"/>
        <w:right w:val="none" w:sz="0" w:space="0" w:color="auto"/>
      </w:divBdr>
    </w:div>
    <w:div w:id="921641804">
      <w:bodyDiv w:val="1"/>
      <w:marLeft w:val="0"/>
      <w:marRight w:val="0"/>
      <w:marTop w:val="0"/>
      <w:marBottom w:val="0"/>
      <w:divBdr>
        <w:top w:val="none" w:sz="0" w:space="0" w:color="auto"/>
        <w:left w:val="none" w:sz="0" w:space="0" w:color="auto"/>
        <w:bottom w:val="none" w:sz="0" w:space="0" w:color="auto"/>
        <w:right w:val="none" w:sz="0" w:space="0" w:color="auto"/>
      </w:divBdr>
    </w:div>
    <w:div w:id="944380635">
      <w:bodyDiv w:val="1"/>
      <w:marLeft w:val="0"/>
      <w:marRight w:val="0"/>
      <w:marTop w:val="0"/>
      <w:marBottom w:val="0"/>
      <w:divBdr>
        <w:top w:val="none" w:sz="0" w:space="0" w:color="auto"/>
        <w:left w:val="none" w:sz="0" w:space="0" w:color="auto"/>
        <w:bottom w:val="none" w:sz="0" w:space="0" w:color="auto"/>
        <w:right w:val="none" w:sz="0" w:space="0" w:color="auto"/>
      </w:divBdr>
    </w:div>
    <w:div w:id="1032344099">
      <w:marLeft w:val="0"/>
      <w:marRight w:val="0"/>
      <w:marTop w:val="0"/>
      <w:marBottom w:val="0"/>
      <w:divBdr>
        <w:top w:val="none" w:sz="0" w:space="0" w:color="auto"/>
        <w:left w:val="none" w:sz="0" w:space="0" w:color="auto"/>
        <w:bottom w:val="none" w:sz="0" w:space="0" w:color="auto"/>
        <w:right w:val="none" w:sz="0" w:space="0" w:color="auto"/>
      </w:divBdr>
    </w:div>
    <w:div w:id="1032344100">
      <w:marLeft w:val="0"/>
      <w:marRight w:val="0"/>
      <w:marTop w:val="0"/>
      <w:marBottom w:val="0"/>
      <w:divBdr>
        <w:top w:val="none" w:sz="0" w:space="0" w:color="auto"/>
        <w:left w:val="none" w:sz="0" w:space="0" w:color="auto"/>
        <w:bottom w:val="none" w:sz="0" w:space="0" w:color="auto"/>
        <w:right w:val="none" w:sz="0" w:space="0" w:color="auto"/>
      </w:divBdr>
    </w:div>
    <w:div w:id="1032344101">
      <w:marLeft w:val="0"/>
      <w:marRight w:val="0"/>
      <w:marTop w:val="0"/>
      <w:marBottom w:val="0"/>
      <w:divBdr>
        <w:top w:val="none" w:sz="0" w:space="0" w:color="auto"/>
        <w:left w:val="none" w:sz="0" w:space="0" w:color="auto"/>
        <w:bottom w:val="none" w:sz="0" w:space="0" w:color="auto"/>
        <w:right w:val="none" w:sz="0" w:space="0" w:color="auto"/>
      </w:divBdr>
    </w:div>
    <w:div w:id="1032344102">
      <w:marLeft w:val="0"/>
      <w:marRight w:val="0"/>
      <w:marTop w:val="0"/>
      <w:marBottom w:val="0"/>
      <w:divBdr>
        <w:top w:val="none" w:sz="0" w:space="0" w:color="auto"/>
        <w:left w:val="none" w:sz="0" w:space="0" w:color="auto"/>
        <w:bottom w:val="none" w:sz="0" w:space="0" w:color="auto"/>
        <w:right w:val="none" w:sz="0" w:space="0" w:color="auto"/>
      </w:divBdr>
    </w:div>
    <w:div w:id="1032344103">
      <w:marLeft w:val="0"/>
      <w:marRight w:val="0"/>
      <w:marTop w:val="0"/>
      <w:marBottom w:val="0"/>
      <w:divBdr>
        <w:top w:val="none" w:sz="0" w:space="0" w:color="auto"/>
        <w:left w:val="none" w:sz="0" w:space="0" w:color="auto"/>
        <w:bottom w:val="none" w:sz="0" w:space="0" w:color="auto"/>
        <w:right w:val="none" w:sz="0" w:space="0" w:color="auto"/>
      </w:divBdr>
    </w:div>
    <w:div w:id="1032344104">
      <w:marLeft w:val="0"/>
      <w:marRight w:val="0"/>
      <w:marTop w:val="0"/>
      <w:marBottom w:val="0"/>
      <w:divBdr>
        <w:top w:val="none" w:sz="0" w:space="0" w:color="auto"/>
        <w:left w:val="none" w:sz="0" w:space="0" w:color="auto"/>
        <w:bottom w:val="none" w:sz="0" w:space="0" w:color="auto"/>
        <w:right w:val="none" w:sz="0" w:space="0" w:color="auto"/>
      </w:divBdr>
    </w:div>
    <w:div w:id="1032344105">
      <w:marLeft w:val="0"/>
      <w:marRight w:val="0"/>
      <w:marTop w:val="0"/>
      <w:marBottom w:val="0"/>
      <w:divBdr>
        <w:top w:val="none" w:sz="0" w:space="0" w:color="auto"/>
        <w:left w:val="none" w:sz="0" w:space="0" w:color="auto"/>
        <w:bottom w:val="none" w:sz="0" w:space="0" w:color="auto"/>
        <w:right w:val="none" w:sz="0" w:space="0" w:color="auto"/>
      </w:divBdr>
    </w:div>
    <w:div w:id="1032344106">
      <w:marLeft w:val="0"/>
      <w:marRight w:val="0"/>
      <w:marTop w:val="0"/>
      <w:marBottom w:val="0"/>
      <w:divBdr>
        <w:top w:val="none" w:sz="0" w:space="0" w:color="auto"/>
        <w:left w:val="none" w:sz="0" w:space="0" w:color="auto"/>
        <w:bottom w:val="none" w:sz="0" w:space="0" w:color="auto"/>
        <w:right w:val="none" w:sz="0" w:space="0" w:color="auto"/>
      </w:divBdr>
    </w:div>
    <w:div w:id="1032344107">
      <w:marLeft w:val="0"/>
      <w:marRight w:val="0"/>
      <w:marTop w:val="0"/>
      <w:marBottom w:val="0"/>
      <w:divBdr>
        <w:top w:val="none" w:sz="0" w:space="0" w:color="auto"/>
        <w:left w:val="none" w:sz="0" w:space="0" w:color="auto"/>
        <w:bottom w:val="none" w:sz="0" w:space="0" w:color="auto"/>
        <w:right w:val="none" w:sz="0" w:space="0" w:color="auto"/>
      </w:divBdr>
    </w:div>
    <w:div w:id="1032344108">
      <w:marLeft w:val="0"/>
      <w:marRight w:val="0"/>
      <w:marTop w:val="0"/>
      <w:marBottom w:val="0"/>
      <w:divBdr>
        <w:top w:val="none" w:sz="0" w:space="0" w:color="auto"/>
        <w:left w:val="none" w:sz="0" w:space="0" w:color="auto"/>
        <w:bottom w:val="none" w:sz="0" w:space="0" w:color="auto"/>
        <w:right w:val="none" w:sz="0" w:space="0" w:color="auto"/>
      </w:divBdr>
    </w:div>
    <w:div w:id="1032344109">
      <w:marLeft w:val="0"/>
      <w:marRight w:val="0"/>
      <w:marTop w:val="0"/>
      <w:marBottom w:val="0"/>
      <w:divBdr>
        <w:top w:val="none" w:sz="0" w:space="0" w:color="auto"/>
        <w:left w:val="none" w:sz="0" w:space="0" w:color="auto"/>
        <w:bottom w:val="none" w:sz="0" w:space="0" w:color="auto"/>
        <w:right w:val="none" w:sz="0" w:space="0" w:color="auto"/>
      </w:divBdr>
    </w:div>
    <w:div w:id="1032344110">
      <w:marLeft w:val="0"/>
      <w:marRight w:val="0"/>
      <w:marTop w:val="0"/>
      <w:marBottom w:val="0"/>
      <w:divBdr>
        <w:top w:val="none" w:sz="0" w:space="0" w:color="auto"/>
        <w:left w:val="none" w:sz="0" w:space="0" w:color="auto"/>
        <w:bottom w:val="none" w:sz="0" w:space="0" w:color="auto"/>
        <w:right w:val="none" w:sz="0" w:space="0" w:color="auto"/>
      </w:divBdr>
    </w:div>
    <w:div w:id="1032344111">
      <w:marLeft w:val="0"/>
      <w:marRight w:val="0"/>
      <w:marTop w:val="0"/>
      <w:marBottom w:val="0"/>
      <w:divBdr>
        <w:top w:val="none" w:sz="0" w:space="0" w:color="auto"/>
        <w:left w:val="none" w:sz="0" w:space="0" w:color="auto"/>
        <w:bottom w:val="none" w:sz="0" w:space="0" w:color="auto"/>
        <w:right w:val="none" w:sz="0" w:space="0" w:color="auto"/>
      </w:divBdr>
    </w:div>
    <w:div w:id="1032344112">
      <w:marLeft w:val="0"/>
      <w:marRight w:val="0"/>
      <w:marTop w:val="0"/>
      <w:marBottom w:val="0"/>
      <w:divBdr>
        <w:top w:val="none" w:sz="0" w:space="0" w:color="auto"/>
        <w:left w:val="none" w:sz="0" w:space="0" w:color="auto"/>
        <w:bottom w:val="none" w:sz="0" w:space="0" w:color="auto"/>
        <w:right w:val="none" w:sz="0" w:space="0" w:color="auto"/>
      </w:divBdr>
    </w:div>
    <w:div w:id="1032344113">
      <w:marLeft w:val="0"/>
      <w:marRight w:val="0"/>
      <w:marTop w:val="0"/>
      <w:marBottom w:val="0"/>
      <w:divBdr>
        <w:top w:val="none" w:sz="0" w:space="0" w:color="auto"/>
        <w:left w:val="none" w:sz="0" w:space="0" w:color="auto"/>
        <w:bottom w:val="none" w:sz="0" w:space="0" w:color="auto"/>
        <w:right w:val="none" w:sz="0" w:space="0" w:color="auto"/>
      </w:divBdr>
    </w:div>
    <w:div w:id="1087774498">
      <w:bodyDiv w:val="1"/>
      <w:marLeft w:val="0"/>
      <w:marRight w:val="0"/>
      <w:marTop w:val="0"/>
      <w:marBottom w:val="0"/>
      <w:divBdr>
        <w:top w:val="none" w:sz="0" w:space="0" w:color="auto"/>
        <w:left w:val="none" w:sz="0" w:space="0" w:color="auto"/>
        <w:bottom w:val="none" w:sz="0" w:space="0" w:color="auto"/>
        <w:right w:val="none" w:sz="0" w:space="0" w:color="auto"/>
      </w:divBdr>
    </w:div>
    <w:div w:id="1092430506">
      <w:bodyDiv w:val="1"/>
      <w:marLeft w:val="0"/>
      <w:marRight w:val="0"/>
      <w:marTop w:val="0"/>
      <w:marBottom w:val="0"/>
      <w:divBdr>
        <w:top w:val="none" w:sz="0" w:space="0" w:color="auto"/>
        <w:left w:val="none" w:sz="0" w:space="0" w:color="auto"/>
        <w:bottom w:val="none" w:sz="0" w:space="0" w:color="auto"/>
        <w:right w:val="none" w:sz="0" w:space="0" w:color="auto"/>
      </w:divBdr>
    </w:div>
    <w:div w:id="1263339831">
      <w:bodyDiv w:val="1"/>
      <w:marLeft w:val="0"/>
      <w:marRight w:val="0"/>
      <w:marTop w:val="0"/>
      <w:marBottom w:val="0"/>
      <w:divBdr>
        <w:top w:val="none" w:sz="0" w:space="0" w:color="auto"/>
        <w:left w:val="none" w:sz="0" w:space="0" w:color="auto"/>
        <w:bottom w:val="none" w:sz="0" w:space="0" w:color="auto"/>
        <w:right w:val="none" w:sz="0" w:space="0" w:color="auto"/>
      </w:divBdr>
    </w:div>
    <w:div w:id="1394427652">
      <w:bodyDiv w:val="1"/>
      <w:marLeft w:val="0"/>
      <w:marRight w:val="0"/>
      <w:marTop w:val="0"/>
      <w:marBottom w:val="0"/>
      <w:divBdr>
        <w:top w:val="none" w:sz="0" w:space="0" w:color="auto"/>
        <w:left w:val="none" w:sz="0" w:space="0" w:color="auto"/>
        <w:bottom w:val="none" w:sz="0" w:space="0" w:color="auto"/>
        <w:right w:val="none" w:sz="0" w:space="0" w:color="auto"/>
      </w:divBdr>
    </w:div>
    <w:div w:id="1442992948">
      <w:bodyDiv w:val="1"/>
      <w:marLeft w:val="0"/>
      <w:marRight w:val="0"/>
      <w:marTop w:val="0"/>
      <w:marBottom w:val="0"/>
      <w:divBdr>
        <w:top w:val="none" w:sz="0" w:space="0" w:color="auto"/>
        <w:left w:val="none" w:sz="0" w:space="0" w:color="auto"/>
        <w:bottom w:val="none" w:sz="0" w:space="0" w:color="auto"/>
        <w:right w:val="none" w:sz="0" w:space="0" w:color="auto"/>
      </w:divBdr>
    </w:div>
    <w:div w:id="1448700428">
      <w:bodyDiv w:val="1"/>
      <w:marLeft w:val="0"/>
      <w:marRight w:val="0"/>
      <w:marTop w:val="0"/>
      <w:marBottom w:val="0"/>
      <w:divBdr>
        <w:top w:val="none" w:sz="0" w:space="0" w:color="auto"/>
        <w:left w:val="none" w:sz="0" w:space="0" w:color="auto"/>
        <w:bottom w:val="none" w:sz="0" w:space="0" w:color="auto"/>
        <w:right w:val="none" w:sz="0" w:space="0" w:color="auto"/>
      </w:divBdr>
    </w:div>
    <w:div w:id="1482652737">
      <w:bodyDiv w:val="1"/>
      <w:marLeft w:val="0"/>
      <w:marRight w:val="0"/>
      <w:marTop w:val="0"/>
      <w:marBottom w:val="0"/>
      <w:divBdr>
        <w:top w:val="none" w:sz="0" w:space="0" w:color="auto"/>
        <w:left w:val="none" w:sz="0" w:space="0" w:color="auto"/>
        <w:bottom w:val="none" w:sz="0" w:space="0" w:color="auto"/>
        <w:right w:val="none" w:sz="0" w:space="0" w:color="auto"/>
      </w:divBdr>
    </w:div>
    <w:div w:id="1500267608">
      <w:bodyDiv w:val="1"/>
      <w:marLeft w:val="0"/>
      <w:marRight w:val="0"/>
      <w:marTop w:val="0"/>
      <w:marBottom w:val="0"/>
      <w:divBdr>
        <w:top w:val="none" w:sz="0" w:space="0" w:color="auto"/>
        <w:left w:val="none" w:sz="0" w:space="0" w:color="auto"/>
        <w:bottom w:val="none" w:sz="0" w:space="0" w:color="auto"/>
        <w:right w:val="none" w:sz="0" w:space="0" w:color="auto"/>
      </w:divBdr>
    </w:div>
    <w:div w:id="1584139509">
      <w:bodyDiv w:val="1"/>
      <w:marLeft w:val="0"/>
      <w:marRight w:val="0"/>
      <w:marTop w:val="0"/>
      <w:marBottom w:val="0"/>
      <w:divBdr>
        <w:top w:val="none" w:sz="0" w:space="0" w:color="auto"/>
        <w:left w:val="none" w:sz="0" w:space="0" w:color="auto"/>
        <w:bottom w:val="none" w:sz="0" w:space="0" w:color="auto"/>
        <w:right w:val="none" w:sz="0" w:space="0" w:color="auto"/>
      </w:divBdr>
    </w:div>
    <w:div w:id="1700279105">
      <w:bodyDiv w:val="1"/>
      <w:marLeft w:val="0"/>
      <w:marRight w:val="0"/>
      <w:marTop w:val="0"/>
      <w:marBottom w:val="0"/>
      <w:divBdr>
        <w:top w:val="none" w:sz="0" w:space="0" w:color="auto"/>
        <w:left w:val="none" w:sz="0" w:space="0" w:color="auto"/>
        <w:bottom w:val="none" w:sz="0" w:space="0" w:color="auto"/>
        <w:right w:val="none" w:sz="0" w:space="0" w:color="auto"/>
      </w:divBdr>
    </w:div>
    <w:div w:id="1708751809">
      <w:bodyDiv w:val="1"/>
      <w:marLeft w:val="0"/>
      <w:marRight w:val="0"/>
      <w:marTop w:val="0"/>
      <w:marBottom w:val="0"/>
      <w:divBdr>
        <w:top w:val="none" w:sz="0" w:space="0" w:color="auto"/>
        <w:left w:val="none" w:sz="0" w:space="0" w:color="auto"/>
        <w:bottom w:val="none" w:sz="0" w:space="0" w:color="auto"/>
        <w:right w:val="none" w:sz="0" w:space="0" w:color="auto"/>
      </w:divBdr>
    </w:div>
    <w:div w:id="1800370299">
      <w:bodyDiv w:val="1"/>
      <w:marLeft w:val="0"/>
      <w:marRight w:val="0"/>
      <w:marTop w:val="0"/>
      <w:marBottom w:val="0"/>
      <w:divBdr>
        <w:top w:val="none" w:sz="0" w:space="0" w:color="auto"/>
        <w:left w:val="none" w:sz="0" w:space="0" w:color="auto"/>
        <w:bottom w:val="none" w:sz="0" w:space="0" w:color="auto"/>
        <w:right w:val="none" w:sz="0" w:space="0" w:color="auto"/>
      </w:divBdr>
    </w:div>
    <w:div w:id="1921869064">
      <w:bodyDiv w:val="1"/>
      <w:marLeft w:val="0"/>
      <w:marRight w:val="0"/>
      <w:marTop w:val="0"/>
      <w:marBottom w:val="0"/>
      <w:divBdr>
        <w:top w:val="none" w:sz="0" w:space="0" w:color="auto"/>
        <w:left w:val="none" w:sz="0" w:space="0" w:color="auto"/>
        <w:bottom w:val="none" w:sz="0" w:space="0" w:color="auto"/>
        <w:right w:val="none" w:sz="0" w:space="0" w:color="auto"/>
      </w:divBdr>
    </w:div>
    <w:div w:id="2012756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go.caltech.edu/" TargetMode="External"/><Relationship Id="rId13" Type="http://schemas.openxmlformats.org/officeDocument/2006/relationships/hyperlink" Target="https://dcc.ligo.org/LIGO-T1000264"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cc.ligo.org/LIGO-D2100601"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cc.ligo.org/LIGO-D2000405"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dcc.ligo.org/LIGO-T2200032"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dcc.ligo.org/LIGO-T2000581"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05BEB5-DC27-4027-AA4D-2371E544B4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507</TotalTime>
  <Pages>5</Pages>
  <Words>1326</Words>
  <Characters>7564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Advanced LIGO I&amp;Q RF Demodulator Test Procedure</vt:lpstr>
    </vt:vector>
  </TitlesOfParts>
  <Company>Caltech</Company>
  <LinksUpToDate>false</LinksUpToDate>
  <CharactersWithSpaces>8873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LIGO I&amp;Q RF Demodulator Test Procedure</dc:title>
  <dc:subject>2 channel high bandwidth variant</dc:subject>
  <dc:creator>Richard Abbott, Paul Schwinberg, Daniel Sigg</dc:creator>
  <cp:keywords>demodulator</cp:keywords>
  <cp:lastModifiedBy>Daniel Sigg</cp:lastModifiedBy>
  <cp:revision>102</cp:revision>
  <cp:lastPrinted>2022-11-04T22:09:00Z</cp:lastPrinted>
  <dcterms:created xsi:type="dcterms:W3CDTF">2022-11-04T16:59:00Z</dcterms:created>
  <dcterms:modified xsi:type="dcterms:W3CDTF">2023-10-23T17:19:00Z</dcterms:modified>
  <cp:category>E1100114</cp:category>
</cp:coreProperties>
</file>